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E" w:rsidRDefault="00E3271E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70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70F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70F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70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EB470F" w:rsidRPr="00EB470F" w:rsidRDefault="00EB470F" w:rsidP="00EB47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470F" w:rsidRPr="00EB470F" w:rsidRDefault="00CE0B01" w:rsidP="00EB47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0B01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1e-5mm;mso-wrap-distance-bottom:-6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CE0B01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1e-5mm;mso-wrap-distance-bottom:-6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EB470F" w:rsidRPr="00EB470F" w:rsidRDefault="00EB470F" w:rsidP="00EB47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EB470F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EB470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EB470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EB470F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EB470F" w:rsidRDefault="00884EBB" w:rsidP="00884E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EBB" w:rsidRPr="00EB470F" w:rsidRDefault="00884EBB" w:rsidP="00883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 xml:space="preserve"> </w:t>
      </w:r>
    </w:p>
    <w:p w:rsidR="00883354" w:rsidRPr="00EB470F" w:rsidRDefault="000E5149" w:rsidP="0088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883354" w:rsidRPr="00EB470F" w:rsidRDefault="000E5149" w:rsidP="0088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</w:t>
      </w:r>
    </w:p>
    <w:p w:rsidR="00EB470F" w:rsidRDefault="000E5149" w:rsidP="0088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 xml:space="preserve"> </w:t>
      </w:r>
      <w:r w:rsidR="00341053" w:rsidRPr="00EB470F">
        <w:rPr>
          <w:rFonts w:ascii="Arial" w:hAnsi="Arial" w:cs="Arial"/>
          <w:sz w:val="24"/>
          <w:szCs w:val="24"/>
        </w:rPr>
        <w:t xml:space="preserve">от </w:t>
      </w:r>
      <w:r w:rsidR="000816B7" w:rsidRPr="00EB470F">
        <w:rPr>
          <w:rFonts w:ascii="Arial" w:hAnsi="Arial" w:cs="Arial"/>
          <w:sz w:val="24"/>
          <w:szCs w:val="24"/>
        </w:rPr>
        <w:t>10</w:t>
      </w:r>
      <w:r w:rsidR="00341053" w:rsidRPr="00EB470F">
        <w:rPr>
          <w:rFonts w:ascii="Arial" w:hAnsi="Arial" w:cs="Arial"/>
          <w:sz w:val="24"/>
          <w:szCs w:val="24"/>
        </w:rPr>
        <w:t>.</w:t>
      </w:r>
      <w:r w:rsidR="000816B7" w:rsidRPr="00EB470F">
        <w:rPr>
          <w:rFonts w:ascii="Arial" w:hAnsi="Arial" w:cs="Arial"/>
          <w:sz w:val="24"/>
          <w:szCs w:val="24"/>
        </w:rPr>
        <w:t>03</w:t>
      </w:r>
      <w:r w:rsidR="00341053" w:rsidRPr="00EB470F">
        <w:rPr>
          <w:rFonts w:ascii="Arial" w:hAnsi="Arial" w:cs="Arial"/>
          <w:sz w:val="24"/>
          <w:szCs w:val="24"/>
        </w:rPr>
        <w:t>.20</w:t>
      </w:r>
      <w:r w:rsidR="00387645" w:rsidRPr="00EB470F">
        <w:rPr>
          <w:rFonts w:ascii="Arial" w:hAnsi="Arial" w:cs="Arial"/>
          <w:sz w:val="24"/>
          <w:szCs w:val="24"/>
        </w:rPr>
        <w:t>2</w:t>
      </w:r>
      <w:r w:rsidR="000816B7" w:rsidRPr="00EB470F">
        <w:rPr>
          <w:rFonts w:ascii="Arial" w:hAnsi="Arial" w:cs="Arial"/>
          <w:sz w:val="24"/>
          <w:szCs w:val="24"/>
        </w:rPr>
        <w:t>6</w:t>
      </w:r>
      <w:r w:rsidR="00341053" w:rsidRPr="00EB470F">
        <w:rPr>
          <w:rFonts w:ascii="Arial" w:hAnsi="Arial" w:cs="Arial"/>
          <w:sz w:val="24"/>
          <w:szCs w:val="24"/>
        </w:rPr>
        <w:t>г. №</w:t>
      </w:r>
      <w:r w:rsidR="00387645" w:rsidRPr="00EB470F">
        <w:rPr>
          <w:rFonts w:ascii="Arial" w:hAnsi="Arial" w:cs="Arial"/>
          <w:sz w:val="24"/>
          <w:szCs w:val="24"/>
        </w:rPr>
        <w:t xml:space="preserve"> </w:t>
      </w:r>
      <w:r w:rsidR="000816B7" w:rsidRPr="00EB470F">
        <w:rPr>
          <w:rFonts w:ascii="Arial" w:hAnsi="Arial" w:cs="Arial"/>
          <w:sz w:val="24"/>
          <w:szCs w:val="24"/>
        </w:rPr>
        <w:t>130</w:t>
      </w:r>
      <w:r w:rsidR="00341053" w:rsidRPr="00EB470F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муниципальной услуги </w:t>
      </w:r>
      <w:r w:rsidR="000816B7" w:rsidRPr="00EB470F">
        <w:rPr>
          <w:rFonts w:ascii="Arial" w:hAnsi="Arial" w:cs="Arial"/>
          <w:color w:val="000000"/>
          <w:sz w:val="24"/>
          <w:szCs w:val="24"/>
        </w:rPr>
        <w:t>«</w:t>
      </w:r>
      <w:r w:rsidR="000816B7" w:rsidRPr="00EB470F">
        <w:rPr>
          <w:rFonts w:ascii="Arial" w:hAnsi="Arial" w:cs="Arial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Кумылженского муниципального района</w:t>
      </w:r>
      <w:r w:rsidR="00883354" w:rsidRPr="00EB470F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0816B7" w:rsidRPr="00EB470F">
        <w:rPr>
          <w:rFonts w:ascii="Arial" w:hAnsi="Arial" w:cs="Arial"/>
          <w:sz w:val="24"/>
          <w:szCs w:val="24"/>
        </w:rPr>
        <w:t xml:space="preserve">, и земель или земельного участка, государственная собственность на которые не разграничена, расположенных на территории сельских поселений, </w:t>
      </w:r>
    </w:p>
    <w:p w:rsidR="00EB470F" w:rsidRDefault="000816B7" w:rsidP="0088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>входящих в состав Кумылженского муниципального района</w:t>
      </w:r>
      <w:r w:rsidR="00883354" w:rsidRPr="00EB470F">
        <w:rPr>
          <w:rFonts w:ascii="Arial" w:hAnsi="Arial" w:cs="Arial"/>
          <w:sz w:val="24"/>
          <w:szCs w:val="24"/>
        </w:rPr>
        <w:t xml:space="preserve"> </w:t>
      </w:r>
    </w:p>
    <w:p w:rsidR="000816B7" w:rsidRPr="00EB470F" w:rsidRDefault="00883354" w:rsidP="0088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>Волгоградской области</w:t>
      </w:r>
      <w:r w:rsidR="000816B7" w:rsidRPr="00EB470F">
        <w:rPr>
          <w:rFonts w:ascii="Arial" w:hAnsi="Arial" w:cs="Arial"/>
          <w:color w:val="000000"/>
          <w:sz w:val="24"/>
          <w:szCs w:val="24"/>
        </w:rPr>
        <w:t>»</w:t>
      </w:r>
    </w:p>
    <w:p w:rsidR="004310E6" w:rsidRPr="00EB470F" w:rsidRDefault="004310E6" w:rsidP="00883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3354" w:rsidRPr="00EB470F" w:rsidRDefault="00883354" w:rsidP="00883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5149" w:rsidRPr="00EB470F" w:rsidRDefault="000816B7" w:rsidP="0088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proofErr w:type="gramStart"/>
      <w:r w:rsidRPr="00EB470F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</w:t>
      </w:r>
      <w:r w:rsidR="00EB470F">
        <w:rPr>
          <w:rFonts w:ascii="Arial" w:hAnsi="Arial" w:cs="Arial"/>
          <w:sz w:val="24"/>
          <w:szCs w:val="24"/>
        </w:rPr>
        <w:t xml:space="preserve">                  </w:t>
      </w:r>
      <w:r w:rsidRPr="00EB470F">
        <w:rPr>
          <w:rFonts w:ascii="Arial" w:hAnsi="Arial" w:cs="Arial"/>
          <w:sz w:val="24"/>
          <w:szCs w:val="24"/>
        </w:rPr>
        <w:t>«Об организации предоставления государственных и муниципальных услуг», п</w:t>
      </w:r>
      <w:r w:rsidRPr="00EB470F">
        <w:rPr>
          <w:rFonts w:ascii="Arial" w:hAnsi="Arial" w:cs="Arial"/>
          <w:sz w:val="24"/>
          <w:szCs w:val="24"/>
          <w:lang w:eastAsia="ru-RU"/>
        </w:rPr>
        <w:t xml:space="preserve">остановлением Правительства Российской Федерации от 02.02.2026 № 82 «Об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собственности» </w:t>
      </w:r>
      <w:r w:rsidRPr="00EB470F">
        <w:rPr>
          <w:rFonts w:ascii="Arial" w:hAnsi="Arial" w:cs="Arial"/>
          <w:sz w:val="24"/>
          <w:szCs w:val="24"/>
        </w:rPr>
        <w:t xml:space="preserve">и </w:t>
      </w:r>
      <w:hyperlink r:id="rId6" w:history="1">
        <w:r w:rsidRPr="00EB470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</w:t>
        </w:r>
        <w:r w:rsidRPr="00EB470F">
          <w:rPr>
            <w:rFonts w:ascii="Arial" w:hAnsi="Arial" w:cs="Arial"/>
            <w:spacing w:val="-30"/>
            <w:sz w:val="24"/>
            <w:szCs w:val="24"/>
          </w:rPr>
          <w:t xml:space="preserve"> </w:t>
        </w:r>
      </w:hyperlink>
      <w:r w:rsidRPr="00EB470F">
        <w:rPr>
          <w:rFonts w:ascii="Arial" w:hAnsi="Arial" w:cs="Arial"/>
          <w:sz w:val="24"/>
          <w:szCs w:val="24"/>
        </w:rPr>
        <w:t xml:space="preserve">22 </w:t>
      </w:r>
      <w:r w:rsidR="00F4166F" w:rsidRPr="00EB470F">
        <w:rPr>
          <w:rFonts w:ascii="Arial" w:hAnsi="Arial" w:cs="Arial"/>
          <w:sz w:val="24"/>
          <w:szCs w:val="24"/>
        </w:rPr>
        <w:t>Устав</w:t>
      </w:r>
      <w:r w:rsidRPr="00EB470F">
        <w:rPr>
          <w:rFonts w:ascii="Arial" w:hAnsi="Arial" w:cs="Arial"/>
          <w:sz w:val="24"/>
          <w:szCs w:val="24"/>
        </w:rPr>
        <w:t>а</w:t>
      </w:r>
      <w:r w:rsidR="00F4166F" w:rsidRPr="00EB470F">
        <w:rPr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</w:t>
      </w:r>
      <w:r w:rsidR="00884EBB" w:rsidRPr="00EB470F">
        <w:rPr>
          <w:rFonts w:ascii="Arial" w:hAnsi="Arial" w:cs="Arial"/>
          <w:sz w:val="24"/>
          <w:szCs w:val="24"/>
        </w:rPr>
        <w:t xml:space="preserve"> администрация</w:t>
      </w:r>
      <w:proofErr w:type="gramEnd"/>
      <w:r w:rsidR="00884EBB" w:rsidRPr="00EB470F">
        <w:rPr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 </w:t>
      </w:r>
      <w:r w:rsidR="00884EBB" w:rsidRPr="00EB470F">
        <w:rPr>
          <w:rFonts w:ascii="Arial" w:hAnsi="Arial" w:cs="Arial"/>
          <w:spacing w:val="20"/>
          <w:sz w:val="24"/>
          <w:szCs w:val="24"/>
        </w:rPr>
        <w:t>постановляет:</w:t>
      </w:r>
      <w:r w:rsidR="006F2F36" w:rsidRPr="00EB470F">
        <w:rPr>
          <w:rFonts w:ascii="Arial" w:hAnsi="Arial" w:cs="Arial"/>
          <w:spacing w:val="20"/>
          <w:sz w:val="24"/>
          <w:szCs w:val="24"/>
        </w:rPr>
        <w:t xml:space="preserve">  </w:t>
      </w:r>
    </w:p>
    <w:p w:rsidR="000E5149" w:rsidRPr="00EB470F" w:rsidRDefault="00EB470F" w:rsidP="0088335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0E5149" w:rsidRPr="00EB470F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0816B7" w:rsidRPr="00EB470F">
        <w:rPr>
          <w:rFonts w:ascii="Arial" w:hAnsi="Arial" w:cs="Arial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Кумылженского муниципального района</w:t>
      </w:r>
      <w:r w:rsidR="00883354" w:rsidRPr="00EB470F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0816B7" w:rsidRPr="00EB470F">
        <w:rPr>
          <w:rFonts w:ascii="Arial" w:hAnsi="Arial" w:cs="Arial"/>
          <w:sz w:val="24"/>
          <w:szCs w:val="24"/>
        </w:rPr>
        <w:t xml:space="preserve">, и земель или </w:t>
      </w:r>
      <w:proofErr w:type="gramStart"/>
      <w:r w:rsidR="000816B7" w:rsidRPr="00EB470F">
        <w:rPr>
          <w:rFonts w:ascii="Arial" w:hAnsi="Arial" w:cs="Arial"/>
          <w:sz w:val="24"/>
          <w:szCs w:val="24"/>
        </w:rPr>
        <w:t>земельного участка,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</w:t>
      </w:r>
      <w:r w:rsidR="00883354" w:rsidRPr="00EB470F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341053" w:rsidRPr="00EB470F">
        <w:rPr>
          <w:rFonts w:ascii="Arial" w:hAnsi="Arial" w:cs="Arial"/>
          <w:sz w:val="24"/>
          <w:szCs w:val="24"/>
        </w:rPr>
        <w:t>»</w:t>
      </w:r>
      <w:r w:rsidR="000E5149" w:rsidRPr="00EB470F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Кумылженского муниципального района Волгоградской области от </w:t>
      </w:r>
      <w:r w:rsidR="000816B7" w:rsidRPr="00EB470F">
        <w:rPr>
          <w:rFonts w:ascii="Arial" w:hAnsi="Arial" w:cs="Arial"/>
          <w:sz w:val="24"/>
          <w:szCs w:val="24"/>
        </w:rPr>
        <w:t>10</w:t>
      </w:r>
      <w:r w:rsidR="000E5149" w:rsidRPr="00EB470F">
        <w:rPr>
          <w:rFonts w:ascii="Arial" w:hAnsi="Arial" w:cs="Arial"/>
          <w:sz w:val="24"/>
          <w:szCs w:val="24"/>
        </w:rPr>
        <w:t>.</w:t>
      </w:r>
      <w:r w:rsidR="000816B7" w:rsidRPr="00EB470F">
        <w:rPr>
          <w:rFonts w:ascii="Arial" w:hAnsi="Arial" w:cs="Arial"/>
          <w:sz w:val="24"/>
          <w:szCs w:val="24"/>
        </w:rPr>
        <w:t>03</w:t>
      </w:r>
      <w:r w:rsidR="000E5149" w:rsidRPr="00EB470F">
        <w:rPr>
          <w:rFonts w:ascii="Arial" w:hAnsi="Arial" w:cs="Arial"/>
          <w:sz w:val="24"/>
          <w:szCs w:val="24"/>
        </w:rPr>
        <w:t>.20</w:t>
      </w:r>
      <w:r w:rsidR="00387645" w:rsidRPr="00EB470F">
        <w:rPr>
          <w:rFonts w:ascii="Arial" w:hAnsi="Arial" w:cs="Arial"/>
          <w:sz w:val="24"/>
          <w:szCs w:val="24"/>
        </w:rPr>
        <w:t>2</w:t>
      </w:r>
      <w:r w:rsidR="000816B7" w:rsidRPr="00EB470F">
        <w:rPr>
          <w:rFonts w:ascii="Arial" w:hAnsi="Arial" w:cs="Arial"/>
          <w:sz w:val="24"/>
          <w:szCs w:val="24"/>
        </w:rPr>
        <w:t>6</w:t>
      </w:r>
      <w:r w:rsidR="000E5149" w:rsidRPr="00EB470F">
        <w:rPr>
          <w:rFonts w:ascii="Arial" w:hAnsi="Arial" w:cs="Arial"/>
          <w:sz w:val="24"/>
          <w:szCs w:val="24"/>
        </w:rPr>
        <w:t xml:space="preserve">г. № </w:t>
      </w:r>
      <w:r w:rsidR="000816B7" w:rsidRPr="00EB470F">
        <w:rPr>
          <w:rFonts w:ascii="Arial" w:hAnsi="Arial" w:cs="Arial"/>
          <w:sz w:val="24"/>
          <w:szCs w:val="24"/>
        </w:rPr>
        <w:t>130</w:t>
      </w:r>
      <w:r w:rsidR="000E5149" w:rsidRPr="00EB470F">
        <w:rPr>
          <w:rFonts w:ascii="Arial" w:hAnsi="Arial" w:cs="Arial"/>
          <w:sz w:val="24"/>
          <w:szCs w:val="24"/>
        </w:rPr>
        <w:t>, следующие изменения:</w:t>
      </w:r>
      <w:proofErr w:type="gramEnd"/>
    </w:p>
    <w:p w:rsidR="000816B7" w:rsidRPr="00EB470F" w:rsidRDefault="00F4166F" w:rsidP="0088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B470F">
        <w:rPr>
          <w:rFonts w:ascii="Arial" w:hAnsi="Arial" w:cs="Arial"/>
          <w:sz w:val="24"/>
          <w:szCs w:val="24"/>
        </w:rPr>
        <w:t>1</w:t>
      </w:r>
      <w:r w:rsidR="000816B7" w:rsidRPr="00EB470F">
        <w:rPr>
          <w:rFonts w:ascii="Arial" w:hAnsi="Arial" w:cs="Arial"/>
          <w:sz w:val="24"/>
          <w:szCs w:val="24"/>
        </w:rPr>
        <w:t>)</w:t>
      </w:r>
      <w:r w:rsidR="00883354" w:rsidRPr="00EB470F">
        <w:rPr>
          <w:rFonts w:ascii="Arial" w:hAnsi="Arial" w:cs="Arial"/>
          <w:sz w:val="24"/>
          <w:szCs w:val="24"/>
        </w:rPr>
        <w:t xml:space="preserve"> </w:t>
      </w:r>
      <w:r w:rsidR="000816B7" w:rsidRPr="00EB470F">
        <w:rPr>
          <w:rFonts w:ascii="Arial" w:hAnsi="Arial" w:cs="Arial"/>
          <w:sz w:val="24"/>
          <w:szCs w:val="24"/>
        </w:rPr>
        <w:t>в подпункте «з» подпункта 1 пункта 2.5.1 слова «</w:t>
      </w:r>
      <w:r w:rsidR="000816B7" w:rsidRPr="00EB470F">
        <w:rPr>
          <w:rFonts w:ascii="Arial" w:hAnsi="Arial" w:cs="Arial"/>
          <w:sz w:val="24"/>
          <w:szCs w:val="24"/>
          <w:lang w:eastAsia="ru-RU"/>
        </w:rPr>
        <w:t>предоставленных для обеспечения обороны и безопасности» заменить словами «земель особо охраняемых территорий и объектов (за исключением земель особо охраняемых природных территорий)»;</w:t>
      </w:r>
    </w:p>
    <w:p w:rsidR="000816B7" w:rsidRPr="00EB470F" w:rsidRDefault="000816B7" w:rsidP="0088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B470F">
        <w:rPr>
          <w:rFonts w:ascii="Arial" w:hAnsi="Arial" w:cs="Arial"/>
          <w:sz w:val="24"/>
          <w:szCs w:val="24"/>
        </w:rPr>
        <w:t>2) абзац третий пункта 2.11.1  изложить в следующей редакции:</w:t>
      </w:r>
    </w:p>
    <w:p w:rsidR="000816B7" w:rsidRPr="00EB470F" w:rsidRDefault="000816B7" w:rsidP="008833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 xml:space="preserve">«Помещения уполномоченного органа должны соответствовать </w:t>
      </w:r>
      <w:bookmarkStart w:id="0" w:name="_Hlk73960986"/>
      <w:r w:rsidRPr="00EB470F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</w:t>
      </w:r>
      <w:r w:rsidR="00EB470F">
        <w:rPr>
          <w:rFonts w:ascii="Arial" w:hAnsi="Arial" w:cs="Arial"/>
          <w:sz w:val="24"/>
          <w:szCs w:val="24"/>
        </w:rPr>
        <w:t xml:space="preserve">                 </w:t>
      </w:r>
      <w:bookmarkStart w:id="1" w:name="_GoBack"/>
      <w:bookmarkEnd w:id="1"/>
      <w:r w:rsidRPr="00EB470F">
        <w:rPr>
          <w:rFonts w:ascii="Arial" w:hAnsi="Arial" w:cs="Arial"/>
          <w:sz w:val="24"/>
          <w:szCs w:val="24"/>
        </w:rPr>
        <w:t xml:space="preserve"> № 40</w:t>
      </w:r>
      <w:bookmarkEnd w:id="0"/>
      <w:r w:rsidRPr="00EB470F">
        <w:rPr>
          <w:rFonts w:ascii="Arial" w:hAnsi="Arial" w:cs="Arial"/>
          <w:sz w:val="24"/>
          <w:szCs w:val="24"/>
        </w:rPr>
        <w:t>, и быть оборудованы средствами пожаротушения</w:t>
      </w:r>
      <w:proofErr w:type="gramStart"/>
      <w:r w:rsidR="00883354" w:rsidRPr="00EB470F">
        <w:rPr>
          <w:rFonts w:ascii="Arial" w:hAnsi="Arial" w:cs="Arial"/>
          <w:sz w:val="24"/>
          <w:szCs w:val="24"/>
        </w:rPr>
        <w:t>.</w:t>
      </w:r>
      <w:r w:rsidRPr="00EB470F">
        <w:rPr>
          <w:rFonts w:ascii="Arial" w:hAnsi="Arial" w:cs="Arial"/>
          <w:sz w:val="24"/>
          <w:szCs w:val="24"/>
        </w:rPr>
        <w:t>»;</w:t>
      </w:r>
      <w:proofErr w:type="gramEnd"/>
    </w:p>
    <w:p w:rsidR="000816B7" w:rsidRPr="00EB470F" w:rsidRDefault="000816B7" w:rsidP="0088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B470F">
        <w:rPr>
          <w:rFonts w:ascii="Arial" w:hAnsi="Arial" w:cs="Arial"/>
          <w:sz w:val="24"/>
          <w:szCs w:val="24"/>
          <w:lang w:eastAsia="ru-RU"/>
        </w:rPr>
        <w:lastRenderedPageBreak/>
        <w:t xml:space="preserve">3) в </w:t>
      </w:r>
      <w:r w:rsidRPr="00EB470F">
        <w:rPr>
          <w:rFonts w:ascii="Arial" w:hAnsi="Arial" w:cs="Arial"/>
          <w:sz w:val="24"/>
          <w:szCs w:val="24"/>
        </w:rPr>
        <w:t>подпункте 3 пункта 3.3.4 слова «</w:t>
      </w:r>
      <w:r w:rsidRPr="00EB470F">
        <w:rPr>
          <w:rFonts w:ascii="Arial" w:hAnsi="Arial" w:cs="Arial"/>
          <w:sz w:val="24"/>
          <w:szCs w:val="24"/>
          <w:lang w:eastAsia="ru-RU"/>
        </w:rPr>
        <w:t>предоставленных для обеспечения обороны и безопасности» заменить словами «земель особо охраняемых территорий и объектов (за исключением земель особо охраняемых природных территорий)».</w:t>
      </w:r>
    </w:p>
    <w:p w:rsidR="00884EBB" w:rsidRPr="00EB470F" w:rsidRDefault="00884EBB" w:rsidP="008833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70F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883354" w:rsidRPr="00EB470F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883354" w:rsidRPr="00EB47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354" w:rsidRPr="00EB470F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884EBB" w:rsidRPr="00EB470F" w:rsidRDefault="00884EBB" w:rsidP="00883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EB470F" w:rsidRDefault="00884EBB" w:rsidP="00883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EB470F" w:rsidRDefault="00884EBB" w:rsidP="00883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EB470F" w:rsidRDefault="00884EBB" w:rsidP="008833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B470F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EB470F" w:rsidRDefault="00884EBB" w:rsidP="008833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B470F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EB470F" w:rsidRDefault="00446343" w:rsidP="008833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B470F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EB470F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884EBB" w:rsidRPr="00EB470F">
        <w:rPr>
          <w:rFonts w:ascii="Arial" w:hAnsi="Arial" w:cs="Arial"/>
          <w:bCs/>
          <w:sz w:val="24"/>
          <w:szCs w:val="24"/>
        </w:rPr>
        <w:tab/>
      </w:r>
      <w:r w:rsidR="00884EBB" w:rsidRPr="00EB470F">
        <w:rPr>
          <w:rFonts w:ascii="Arial" w:hAnsi="Arial" w:cs="Arial"/>
          <w:bCs/>
          <w:sz w:val="24"/>
          <w:szCs w:val="24"/>
        </w:rPr>
        <w:tab/>
      </w:r>
      <w:r w:rsidR="00884EBB" w:rsidRPr="00EB470F">
        <w:rPr>
          <w:rFonts w:ascii="Arial" w:hAnsi="Arial" w:cs="Arial"/>
          <w:bCs/>
          <w:sz w:val="24"/>
          <w:szCs w:val="24"/>
        </w:rPr>
        <w:tab/>
        <w:t xml:space="preserve">                            В.В.</w:t>
      </w:r>
      <w:r w:rsidR="00EB470F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EB470F">
        <w:rPr>
          <w:rFonts w:ascii="Arial" w:hAnsi="Arial" w:cs="Arial"/>
          <w:bCs/>
          <w:sz w:val="24"/>
          <w:szCs w:val="24"/>
        </w:rPr>
        <w:t>Денисов</w:t>
      </w:r>
    </w:p>
    <w:p w:rsidR="0094341C" w:rsidRPr="00EB470F" w:rsidRDefault="0094341C" w:rsidP="008833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EB470F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EB470F" w:rsidRDefault="0094341C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341C" w:rsidRPr="00EB470F" w:rsidSect="00D7743E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A9" w:rsidRDefault="005D01A9" w:rsidP="000E5149">
      <w:pPr>
        <w:spacing w:after="0" w:line="240" w:lineRule="auto"/>
      </w:pPr>
      <w:r>
        <w:separator/>
      </w:r>
    </w:p>
  </w:endnote>
  <w:endnote w:type="continuationSeparator" w:id="0">
    <w:p w:rsidR="005D01A9" w:rsidRDefault="005D01A9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A9" w:rsidRDefault="005D01A9" w:rsidP="000E5149">
      <w:pPr>
        <w:spacing w:after="0" w:line="240" w:lineRule="auto"/>
      </w:pPr>
      <w:r>
        <w:separator/>
      </w:r>
    </w:p>
  </w:footnote>
  <w:footnote w:type="continuationSeparator" w:id="0">
    <w:p w:rsidR="005D01A9" w:rsidRDefault="005D01A9" w:rsidP="000E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816B7"/>
    <w:rsid w:val="000E5149"/>
    <w:rsid w:val="00106047"/>
    <w:rsid w:val="001A4A94"/>
    <w:rsid w:val="0029094E"/>
    <w:rsid w:val="00341053"/>
    <w:rsid w:val="00387645"/>
    <w:rsid w:val="003F5624"/>
    <w:rsid w:val="004310E6"/>
    <w:rsid w:val="00446343"/>
    <w:rsid w:val="005D01A9"/>
    <w:rsid w:val="005D644A"/>
    <w:rsid w:val="00605EE7"/>
    <w:rsid w:val="006B00C4"/>
    <w:rsid w:val="006F2F36"/>
    <w:rsid w:val="007F0813"/>
    <w:rsid w:val="00827287"/>
    <w:rsid w:val="00883354"/>
    <w:rsid w:val="00884EBB"/>
    <w:rsid w:val="0092689D"/>
    <w:rsid w:val="0094341C"/>
    <w:rsid w:val="00BE0A98"/>
    <w:rsid w:val="00C27894"/>
    <w:rsid w:val="00CE0B01"/>
    <w:rsid w:val="00D7743E"/>
    <w:rsid w:val="00E3271E"/>
    <w:rsid w:val="00E8774E"/>
    <w:rsid w:val="00EB470F"/>
    <w:rsid w:val="00ED17E0"/>
    <w:rsid w:val="00ED48F5"/>
    <w:rsid w:val="00EE6B53"/>
    <w:rsid w:val="00F4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2026-05-05T11:53:00Z</cp:lastPrinted>
  <dcterms:created xsi:type="dcterms:W3CDTF">2026-05-05T12:08:00Z</dcterms:created>
  <dcterms:modified xsi:type="dcterms:W3CDTF">2026-05-05T12:08:00Z</dcterms:modified>
</cp:coreProperties>
</file>