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75E" w:rsidRDefault="00DA175E" w:rsidP="00F73E7B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проект</w:t>
      </w:r>
    </w:p>
    <w:p w:rsidR="00F73E7B" w:rsidRPr="00F73E7B" w:rsidRDefault="00F73E7B" w:rsidP="00F73E7B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73E7B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:rsidR="00F73E7B" w:rsidRPr="00F73E7B" w:rsidRDefault="00F73E7B" w:rsidP="00F73E7B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73E7B">
        <w:rPr>
          <w:rFonts w:ascii="Arial" w:eastAsia="Times New Roman" w:hAnsi="Arial" w:cs="Arial"/>
          <w:b/>
          <w:sz w:val="24"/>
          <w:szCs w:val="24"/>
          <w:lang w:eastAsia="ru-RU"/>
        </w:rPr>
        <w:t>КУМЫЛЖЕНСКОГО МУНИЦИПАЛЬНОГО</w:t>
      </w:r>
    </w:p>
    <w:p w:rsidR="00F73E7B" w:rsidRPr="00F73E7B" w:rsidRDefault="00F73E7B" w:rsidP="00F73E7B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73E7B">
        <w:rPr>
          <w:rFonts w:ascii="Arial" w:eastAsia="Times New Roman" w:hAnsi="Arial" w:cs="Arial"/>
          <w:b/>
          <w:sz w:val="24"/>
          <w:szCs w:val="24"/>
          <w:lang w:eastAsia="ru-RU"/>
        </w:rPr>
        <w:t>РАЙОНА ВОЛГОГРАДСКОЙ ОБЛАСТИ</w:t>
      </w:r>
    </w:p>
    <w:p w:rsidR="00F73E7B" w:rsidRPr="00F73E7B" w:rsidRDefault="00F73E7B" w:rsidP="00F73E7B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73E7B" w:rsidRPr="00F73E7B" w:rsidRDefault="00F73E7B" w:rsidP="00F73E7B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73E7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F73E7B" w:rsidRPr="00F73E7B" w:rsidRDefault="00F73E7B" w:rsidP="00F73E7B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73E7B" w:rsidRPr="00F73E7B" w:rsidRDefault="000F2115" w:rsidP="00F73E7B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" o:spid="_x0000_s1026" style="position:absolute;left:0;text-align:left;z-index:251659264;visibility:visible;mso-wrap-distance-top:-69e-5mm;mso-wrap-distance-bottom:-69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/YUYwIAAJEEAAAOAAAAZHJzL2Uyb0RvYy54bWysVM1u1DAQviPxDpbv2yTb7LaNmq3QZpdL&#10;gUotD+C1nY2FY0e2u9kVQgLOSH0EXoEDSJUKPEP2jRh7f2jhAELk4Iw94y/zfTOT07NlLdGCGyu0&#10;ynFyEGPEFdVMqHmOX15Ne8cYWUcUI1IrnuMVt/hs9PjRadtkvK8rLRk3CECUzdomx5VzTRZFlla8&#10;JvZAN1yBs9SmJg62Zh4xQ1pAr2XUj+Nh1GrDGqMptxZOi40TjwJ+WXLqXpSl5Q7JHENuLqwmrDO/&#10;RqNTks0NaSpBt2mQf8iiJkLBR/dQBXEEXRvxG1QtqNFWl+6A6jrSZSkoDxyATRL/wuayIg0PXEAc&#10;2+xlsv8Plj5fXBgkWI6HGClSQ4m6j+u365vua/dpfYPW77rv3Zfuc3fbfetu1+/Bvlt/ANs7u7vt&#10;8Q0aeCXbxmYAOFYXxmtBl+qyOdf0lUVKjyui5jwwulo18JnE34geXPEb20A+s/aZZhBDrp0Osi5L&#10;U3tIEAwtQ/VW++rxpUMUDgdHh2k8gCLTnS8i2e5iY6x7ynWNvJFjKZQXlmRkcW6dT4RkuxB/rPRU&#10;SBmaQyrU5rg/SOM43LBaCua9Ps6a+WwsDVoQ31/hCbTAcz/M6GvFAlrFCZsohlzQQMFMYA9va4wk&#10;hwkCI8Q5IuSf4yBrqXweoAHw2Fqbxnt9Ep9MjifHaS/tDye9NC6K3pPpOO0Np8nRoDgsxuMieeMp&#10;JWlWCca48qx2Q5Ckf9dk23HctO9+DPb6RQ/Rg9CQ7O4dkg5N4Ou+6aCZZqsL42vi+wH6PgRvZ9QP&#10;1v19iPr5Jxn9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eG/2FGMCAACRBAAADgAAAAAAAAAAAAAAAAAuAgAAZHJzL2Uyb0Rv&#10;Yy54bWxQSwECLQAUAAYACAAAACEAKgykNNoAAAAGAQAADwAAAAAAAAAAAAAAAAC9BAAAZHJzL2Rv&#10;d25yZXYueG1sUEsFBgAAAAAEAAQA8wAAAMQFAAAAAA==&#10;" o:allowincell="f" strokeweight="2pt">
            <v:stroke startarrowwidth="narrow" startarrowlength="short" endarrowwidth="narrow" endarrowlength="short"/>
          </v:line>
        </w:pict>
      </w:r>
      <w:r w:rsidRPr="000F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" o:spid="_x0000_s1027" style="position:absolute;left:0;text-align:left;z-index:251660288;visibility:visible;mso-wrap-distance-top:-69e-5mm;mso-wrap-distance-bottom:-69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usYAIAAJAEAAAOAAAAZHJzL2Uyb0RvYy54bWysVM1u1DAQviPxDpbv2yTddNtGzVZos8ul&#10;QKWWB/DazsbCsSPb3ewKIQFnpH0EXoEDSJUKPEP2jRh7f6DlAELk4Iw94y8z33yTs/NFLdGcGyu0&#10;ynFyEGPEFdVMqFmOX15PeicYWUcUI1IrnuMlt/h8+PjRWdtk/FBXWjJuEIAom7VNjivnmiyKLK14&#10;TeyBbrgCZ6lNTRxszSxihrSAXsvoMI4HUasNa4ym3Fo4LTZOPAz4Zcmpe1GWljskcwy5ubCasE79&#10;Gg3PSDYzpKkE3aZB/iGLmggFH91DFcQRdGPEb1C1oEZbXboDqutIl6WgPNQA1STxg2quKtLwUAuQ&#10;Y5s9Tfb/wdLn80uDBMtxHyNFamhR93H9dr3qvnaf1iu0ftd97750n7vb7lt3u34P9t36A9je2d1t&#10;j1co9Uy2jc0AcKQujeeCLtRVc6HpK4uUHlVEzXio6HrZwGcSfyO6d8VvbAP5TNtnmkEMuXE60Loo&#10;Te0hgTC0CN1b7rvHFw5RODw67qfxETSZ7nwRyXYXG2PdU65r5I0cS6E8sSQj8wvrfCIk24X4Y6Un&#10;QsogDqlQm+NBH5C9x2opmHeGjZlNR9KgOfHyCk+o6kGY0TeKBbCKEzZWDLlAgYKRwB7d1hhJDgME&#10;RohzRMg/x0HSUvk8gAIoY2ttdPf6ND4dn4xP0l56OBj30rgoek8mo7Q3mCTHR0W/GI2K5I0vKUmz&#10;SjDGla9qNwNJ+nca207jRr37KdjTF91HDzxDsrt3SDpowLd9I6CpZstL41vi5QCyD8HbEfVz9es+&#10;RP38kQx/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DCLpus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F73E7B" w:rsidRPr="00F73E7B" w:rsidRDefault="00F73E7B" w:rsidP="00F73E7B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73E7B">
        <w:rPr>
          <w:rFonts w:ascii="Arial" w:eastAsia="Times New Roman" w:hAnsi="Arial" w:cs="Arial"/>
          <w:sz w:val="24"/>
          <w:szCs w:val="24"/>
          <w:lang w:eastAsia="ru-RU"/>
        </w:rPr>
        <w:t>от ____________________ № _____</w:t>
      </w:r>
      <w:r w:rsidRPr="00F73E7B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F73E7B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F73E7B">
        <w:rPr>
          <w:rFonts w:ascii="Arial" w:eastAsia="Times New Roman" w:hAnsi="Arial" w:cs="Arial"/>
          <w:sz w:val="24"/>
          <w:szCs w:val="24"/>
          <w:lang w:eastAsia="ru-RU"/>
        </w:rPr>
        <w:softHyphen/>
        <w:t>__</w:t>
      </w:r>
    </w:p>
    <w:p w:rsidR="000F6BC0" w:rsidRPr="00F73E7B" w:rsidRDefault="000F6BC0" w:rsidP="000F6BC0">
      <w:pPr>
        <w:ind w:firstLine="709"/>
        <w:rPr>
          <w:rFonts w:ascii="Arial" w:hAnsi="Arial" w:cs="Arial"/>
          <w:sz w:val="24"/>
          <w:szCs w:val="24"/>
        </w:rPr>
      </w:pPr>
    </w:p>
    <w:p w:rsidR="000D6C40" w:rsidRPr="00F73E7B" w:rsidRDefault="000D6C40" w:rsidP="000F6BC0">
      <w:pPr>
        <w:ind w:firstLine="709"/>
        <w:rPr>
          <w:rFonts w:ascii="Arial" w:hAnsi="Arial" w:cs="Arial"/>
          <w:sz w:val="24"/>
          <w:szCs w:val="24"/>
        </w:rPr>
      </w:pPr>
    </w:p>
    <w:p w:rsidR="000D6C40" w:rsidRPr="00F73E7B" w:rsidRDefault="000F6BC0" w:rsidP="000D6C40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F73E7B">
        <w:rPr>
          <w:rFonts w:ascii="Arial" w:hAnsi="Arial" w:cs="Arial"/>
          <w:sz w:val="24"/>
          <w:szCs w:val="24"/>
          <w:lang w:eastAsia="ru-RU"/>
        </w:rPr>
        <w:t>О внесении изменений в</w:t>
      </w:r>
      <w:r w:rsidR="00EB6B60" w:rsidRPr="00F73E7B">
        <w:rPr>
          <w:rFonts w:ascii="Arial" w:hAnsi="Arial" w:cs="Arial"/>
          <w:sz w:val="24"/>
          <w:szCs w:val="24"/>
          <w:lang w:eastAsia="ru-RU"/>
        </w:rPr>
        <w:t xml:space="preserve"> постановление администрации</w:t>
      </w:r>
    </w:p>
    <w:p w:rsidR="000D6C40" w:rsidRPr="00F73E7B" w:rsidRDefault="00EB6B60" w:rsidP="000D6C40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F73E7B">
        <w:rPr>
          <w:rFonts w:ascii="Arial" w:hAnsi="Arial" w:cs="Arial"/>
          <w:sz w:val="24"/>
          <w:szCs w:val="24"/>
          <w:lang w:eastAsia="ru-RU"/>
        </w:rPr>
        <w:t xml:space="preserve"> Кумылженского муниципального района Волгоградской области </w:t>
      </w:r>
    </w:p>
    <w:p w:rsidR="000D6C40" w:rsidRPr="00F73E7B" w:rsidRDefault="00EB6B60" w:rsidP="000D6C40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F73E7B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496863" w:rsidRPr="00F73E7B">
        <w:rPr>
          <w:rFonts w:ascii="Arial" w:hAnsi="Arial" w:cs="Arial"/>
          <w:sz w:val="24"/>
          <w:szCs w:val="24"/>
          <w:lang w:eastAsia="ru-RU"/>
        </w:rPr>
        <w:t>2</w:t>
      </w:r>
      <w:r w:rsidR="007269B8" w:rsidRPr="00F73E7B">
        <w:rPr>
          <w:rFonts w:ascii="Arial" w:hAnsi="Arial" w:cs="Arial"/>
          <w:sz w:val="24"/>
          <w:szCs w:val="24"/>
          <w:lang w:eastAsia="ru-RU"/>
        </w:rPr>
        <w:t>1</w:t>
      </w:r>
      <w:r w:rsidRPr="00F73E7B">
        <w:rPr>
          <w:rFonts w:ascii="Arial" w:hAnsi="Arial" w:cs="Arial"/>
          <w:sz w:val="24"/>
          <w:szCs w:val="24"/>
          <w:lang w:eastAsia="ru-RU"/>
        </w:rPr>
        <w:t>.</w:t>
      </w:r>
      <w:r w:rsidR="007269B8" w:rsidRPr="00F73E7B">
        <w:rPr>
          <w:rFonts w:ascii="Arial" w:hAnsi="Arial" w:cs="Arial"/>
          <w:sz w:val="24"/>
          <w:szCs w:val="24"/>
          <w:lang w:eastAsia="ru-RU"/>
        </w:rPr>
        <w:t>03</w:t>
      </w:r>
      <w:r w:rsidRPr="00F73E7B">
        <w:rPr>
          <w:rFonts w:ascii="Arial" w:hAnsi="Arial" w:cs="Arial"/>
          <w:sz w:val="24"/>
          <w:szCs w:val="24"/>
          <w:lang w:eastAsia="ru-RU"/>
        </w:rPr>
        <w:t>.20</w:t>
      </w:r>
      <w:r w:rsidR="007269B8" w:rsidRPr="00F73E7B">
        <w:rPr>
          <w:rFonts w:ascii="Arial" w:hAnsi="Arial" w:cs="Arial"/>
          <w:sz w:val="24"/>
          <w:szCs w:val="24"/>
          <w:lang w:eastAsia="ru-RU"/>
        </w:rPr>
        <w:t>12</w:t>
      </w:r>
      <w:r w:rsidRPr="00F73E7B">
        <w:rPr>
          <w:rFonts w:ascii="Arial" w:hAnsi="Arial" w:cs="Arial"/>
          <w:sz w:val="24"/>
          <w:szCs w:val="24"/>
          <w:lang w:eastAsia="ru-RU"/>
        </w:rPr>
        <w:t xml:space="preserve"> №</w:t>
      </w:r>
      <w:r w:rsidR="001F2F3B" w:rsidRPr="00F73E7B">
        <w:rPr>
          <w:rFonts w:ascii="Arial" w:hAnsi="Arial" w:cs="Arial"/>
          <w:sz w:val="24"/>
          <w:szCs w:val="24"/>
          <w:lang w:eastAsia="ru-RU"/>
        </w:rPr>
        <w:t>167</w:t>
      </w:r>
      <w:r w:rsidR="000D6C40" w:rsidRPr="00F73E7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73E7B">
        <w:rPr>
          <w:rFonts w:ascii="Arial" w:hAnsi="Arial" w:cs="Arial"/>
          <w:sz w:val="24"/>
          <w:szCs w:val="24"/>
          <w:lang w:eastAsia="ru-RU"/>
        </w:rPr>
        <w:t xml:space="preserve">«Об утверждении </w:t>
      </w:r>
      <w:r w:rsidR="000F6BC0" w:rsidRPr="00F73E7B">
        <w:rPr>
          <w:rFonts w:ascii="Arial" w:hAnsi="Arial" w:cs="Arial"/>
          <w:sz w:val="24"/>
          <w:szCs w:val="24"/>
          <w:lang w:eastAsia="ru-RU"/>
        </w:rPr>
        <w:t xml:space="preserve">  Порядк</w:t>
      </w:r>
      <w:r w:rsidRPr="00F73E7B">
        <w:rPr>
          <w:rFonts w:ascii="Arial" w:hAnsi="Arial" w:cs="Arial"/>
          <w:sz w:val="24"/>
          <w:szCs w:val="24"/>
          <w:lang w:eastAsia="ru-RU"/>
        </w:rPr>
        <w:t>а</w:t>
      </w:r>
      <w:r w:rsidR="000F6BC0" w:rsidRPr="00F73E7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F2F3B" w:rsidRPr="00F73E7B">
        <w:rPr>
          <w:rFonts w:ascii="Arial" w:hAnsi="Arial" w:cs="Arial"/>
          <w:sz w:val="24"/>
          <w:szCs w:val="24"/>
          <w:lang w:eastAsia="ru-RU"/>
        </w:rPr>
        <w:t>определения</w:t>
      </w:r>
      <w:r w:rsidR="000F6BC0" w:rsidRPr="00F73E7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F2F3B" w:rsidRPr="00F73E7B">
        <w:rPr>
          <w:rFonts w:ascii="Arial" w:hAnsi="Arial" w:cs="Arial"/>
          <w:sz w:val="24"/>
          <w:szCs w:val="24"/>
          <w:lang w:eastAsia="ru-RU"/>
        </w:rPr>
        <w:t>объема</w:t>
      </w:r>
    </w:p>
    <w:p w:rsidR="000D6C40" w:rsidRPr="00F73E7B" w:rsidRDefault="001F2F3B" w:rsidP="000D6C40">
      <w:pPr>
        <w:suppressAutoHyphens w:val="0"/>
        <w:jc w:val="center"/>
        <w:rPr>
          <w:rFonts w:ascii="Arial" w:hAnsi="Arial" w:cs="Arial"/>
          <w:iCs/>
          <w:kern w:val="1"/>
          <w:sz w:val="24"/>
          <w:szCs w:val="24"/>
        </w:rPr>
      </w:pPr>
      <w:r w:rsidRPr="00F73E7B">
        <w:rPr>
          <w:rFonts w:ascii="Arial" w:hAnsi="Arial" w:cs="Arial"/>
          <w:sz w:val="24"/>
          <w:szCs w:val="24"/>
          <w:lang w:eastAsia="ru-RU"/>
        </w:rPr>
        <w:t xml:space="preserve"> и условий предоставления из бюджета </w:t>
      </w:r>
      <w:r w:rsidR="000F6BC0" w:rsidRPr="00F73E7B">
        <w:rPr>
          <w:rFonts w:ascii="Arial" w:hAnsi="Arial" w:cs="Arial"/>
          <w:iCs/>
          <w:kern w:val="1"/>
          <w:sz w:val="24"/>
          <w:szCs w:val="24"/>
        </w:rPr>
        <w:t xml:space="preserve">Кумылженского </w:t>
      </w:r>
    </w:p>
    <w:p w:rsidR="000D6C40" w:rsidRPr="00F73E7B" w:rsidRDefault="000F6BC0" w:rsidP="000D6C40">
      <w:pPr>
        <w:suppressAutoHyphens w:val="0"/>
        <w:jc w:val="center"/>
        <w:rPr>
          <w:rFonts w:ascii="Arial" w:hAnsi="Arial" w:cs="Arial"/>
          <w:iCs/>
          <w:kern w:val="1"/>
          <w:sz w:val="24"/>
          <w:szCs w:val="24"/>
        </w:rPr>
      </w:pPr>
      <w:r w:rsidRPr="00F73E7B">
        <w:rPr>
          <w:rFonts w:ascii="Arial" w:hAnsi="Arial" w:cs="Arial"/>
          <w:iCs/>
          <w:kern w:val="1"/>
          <w:sz w:val="24"/>
          <w:szCs w:val="24"/>
        </w:rPr>
        <w:t>муниципального района Волгоградской области</w:t>
      </w:r>
      <w:r w:rsidR="001F2F3B" w:rsidRPr="00F73E7B">
        <w:rPr>
          <w:rFonts w:ascii="Arial" w:hAnsi="Arial" w:cs="Arial"/>
          <w:iCs/>
          <w:kern w:val="1"/>
          <w:sz w:val="24"/>
          <w:szCs w:val="24"/>
        </w:rPr>
        <w:t xml:space="preserve"> </w:t>
      </w:r>
    </w:p>
    <w:p w:rsidR="000D6C40" w:rsidRPr="00F73E7B" w:rsidRDefault="001F2F3B" w:rsidP="000D6C40">
      <w:pPr>
        <w:suppressAutoHyphens w:val="0"/>
        <w:jc w:val="center"/>
        <w:rPr>
          <w:rFonts w:ascii="Arial" w:hAnsi="Arial" w:cs="Arial"/>
          <w:iCs/>
          <w:kern w:val="1"/>
          <w:sz w:val="24"/>
          <w:szCs w:val="24"/>
        </w:rPr>
      </w:pPr>
      <w:r w:rsidRPr="00F73E7B">
        <w:rPr>
          <w:rFonts w:ascii="Arial" w:hAnsi="Arial" w:cs="Arial"/>
          <w:iCs/>
          <w:kern w:val="1"/>
          <w:sz w:val="24"/>
          <w:szCs w:val="24"/>
        </w:rPr>
        <w:t xml:space="preserve">муниципальным бюджетным и автономным учреждениям </w:t>
      </w:r>
    </w:p>
    <w:p w:rsidR="000F6BC0" w:rsidRPr="00F73E7B" w:rsidRDefault="001F2F3B" w:rsidP="000D6C40">
      <w:pPr>
        <w:suppressAutoHyphens w:val="0"/>
        <w:jc w:val="center"/>
        <w:rPr>
          <w:rFonts w:ascii="Arial" w:hAnsi="Arial" w:cs="Arial"/>
          <w:iCs/>
          <w:kern w:val="1"/>
          <w:sz w:val="24"/>
          <w:szCs w:val="24"/>
        </w:rPr>
      </w:pPr>
      <w:r w:rsidRPr="00F73E7B">
        <w:rPr>
          <w:rFonts w:ascii="Arial" w:hAnsi="Arial" w:cs="Arial"/>
          <w:iCs/>
          <w:kern w:val="1"/>
          <w:sz w:val="24"/>
          <w:szCs w:val="24"/>
        </w:rPr>
        <w:t>субсидий на иные цели</w:t>
      </w:r>
      <w:r w:rsidR="00EB6B60" w:rsidRPr="00F73E7B">
        <w:rPr>
          <w:rFonts w:ascii="Arial" w:hAnsi="Arial" w:cs="Arial"/>
          <w:sz w:val="24"/>
          <w:szCs w:val="24"/>
          <w:lang w:eastAsia="ru-RU"/>
        </w:rPr>
        <w:t>»</w:t>
      </w:r>
    </w:p>
    <w:p w:rsidR="000F6BC0" w:rsidRPr="00F73E7B" w:rsidRDefault="000F6BC0" w:rsidP="000D6C40">
      <w:pPr>
        <w:jc w:val="center"/>
        <w:rPr>
          <w:rFonts w:ascii="Arial" w:hAnsi="Arial" w:cs="Arial"/>
          <w:sz w:val="24"/>
          <w:szCs w:val="24"/>
        </w:rPr>
      </w:pPr>
    </w:p>
    <w:p w:rsidR="0044282D" w:rsidRPr="00F73E7B" w:rsidRDefault="0044282D" w:rsidP="004428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4282D" w:rsidRPr="00F73E7B" w:rsidRDefault="000F6BC0" w:rsidP="004428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73E7B">
        <w:rPr>
          <w:rFonts w:ascii="Arial" w:hAnsi="Arial" w:cs="Arial"/>
          <w:sz w:val="24"/>
          <w:szCs w:val="24"/>
        </w:rPr>
        <w:t xml:space="preserve">В соответствии </w:t>
      </w:r>
      <w:r w:rsidR="006C1FAE" w:rsidRPr="00F73E7B">
        <w:rPr>
          <w:rFonts w:ascii="Arial" w:hAnsi="Arial" w:cs="Arial"/>
          <w:sz w:val="24"/>
          <w:szCs w:val="24"/>
        </w:rPr>
        <w:t xml:space="preserve">с </w:t>
      </w:r>
      <w:r w:rsidRPr="00F73E7B">
        <w:rPr>
          <w:rFonts w:ascii="Arial" w:hAnsi="Arial" w:cs="Arial"/>
          <w:sz w:val="24"/>
          <w:szCs w:val="24"/>
        </w:rPr>
        <w:t>Федеральн</w:t>
      </w:r>
      <w:r w:rsidR="007D14D4" w:rsidRPr="00F73E7B">
        <w:rPr>
          <w:rFonts w:ascii="Arial" w:hAnsi="Arial" w:cs="Arial"/>
          <w:sz w:val="24"/>
          <w:szCs w:val="24"/>
        </w:rPr>
        <w:t>ым</w:t>
      </w:r>
      <w:r w:rsidRPr="00F73E7B">
        <w:rPr>
          <w:rFonts w:ascii="Arial" w:hAnsi="Arial" w:cs="Arial"/>
          <w:sz w:val="24"/>
          <w:szCs w:val="24"/>
        </w:rPr>
        <w:t xml:space="preserve"> закон</w:t>
      </w:r>
      <w:r w:rsidR="007D14D4" w:rsidRPr="00F73E7B">
        <w:rPr>
          <w:rFonts w:ascii="Arial" w:hAnsi="Arial" w:cs="Arial"/>
          <w:sz w:val="24"/>
          <w:szCs w:val="24"/>
        </w:rPr>
        <w:t>ом</w:t>
      </w:r>
      <w:r w:rsidRPr="00F73E7B">
        <w:rPr>
          <w:rFonts w:ascii="Arial" w:hAnsi="Arial" w:cs="Arial"/>
          <w:sz w:val="24"/>
          <w:szCs w:val="24"/>
        </w:rPr>
        <w:t xml:space="preserve"> от </w:t>
      </w:r>
      <w:r w:rsidR="007D14D4" w:rsidRPr="00F73E7B">
        <w:rPr>
          <w:rFonts w:ascii="Arial" w:hAnsi="Arial" w:cs="Arial"/>
          <w:sz w:val="24"/>
          <w:szCs w:val="24"/>
        </w:rPr>
        <w:t>25</w:t>
      </w:r>
      <w:r w:rsidRPr="00F73E7B">
        <w:rPr>
          <w:rFonts w:ascii="Arial" w:hAnsi="Arial" w:cs="Arial"/>
          <w:sz w:val="24"/>
          <w:szCs w:val="24"/>
        </w:rPr>
        <w:t>.05.</w:t>
      </w:r>
      <w:r w:rsidR="007D14D4" w:rsidRPr="00F73E7B">
        <w:rPr>
          <w:rFonts w:ascii="Arial" w:hAnsi="Arial" w:cs="Arial"/>
          <w:sz w:val="24"/>
          <w:szCs w:val="24"/>
        </w:rPr>
        <w:t>2026</w:t>
      </w:r>
      <w:r w:rsidRPr="00F73E7B">
        <w:rPr>
          <w:rFonts w:ascii="Arial" w:hAnsi="Arial" w:cs="Arial"/>
          <w:sz w:val="24"/>
          <w:szCs w:val="24"/>
        </w:rPr>
        <w:t xml:space="preserve"> № </w:t>
      </w:r>
      <w:r w:rsidR="007D14D4" w:rsidRPr="00F73E7B">
        <w:rPr>
          <w:rFonts w:ascii="Arial" w:hAnsi="Arial" w:cs="Arial"/>
          <w:sz w:val="24"/>
          <w:szCs w:val="24"/>
        </w:rPr>
        <w:t>143</w:t>
      </w:r>
      <w:r w:rsidRPr="00F73E7B">
        <w:rPr>
          <w:rFonts w:ascii="Arial" w:hAnsi="Arial" w:cs="Arial"/>
          <w:sz w:val="24"/>
          <w:szCs w:val="24"/>
        </w:rPr>
        <w:t>-ФЗ</w:t>
      </w:r>
      <w:r w:rsidR="000D6C40" w:rsidRPr="00F73E7B">
        <w:rPr>
          <w:rFonts w:ascii="Arial" w:hAnsi="Arial" w:cs="Arial"/>
          <w:sz w:val="24"/>
          <w:szCs w:val="24"/>
        </w:rPr>
        <w:t xml:space="preserve">                         </w:t>
      </w:r>
      <w:r w:rsidRPr="00F73E7B">
        <w:rPr>
          <w:rFonts w:ascii="Arial" w:hAnsi="Arial" w:cs="Arial"/>
          <w:sz w:val="24"/>
          <w:szCs w:val="24"/>
        </w:rPr>
        <w:t xml:space="preserve"> </w:t>
      </w:r>
      <w:r w:rsidR="00AE14BB" w:rsidRPr="00F73E7B">
        <w:rPr>
          <w:rFonts w:ascii="Arial" w:hAnsi="Arial" w:cs="Arial"/>
          <w:sz w:val="24"/>
          <w:szCs w:val="24"/>
        </w:rPr>
        <w:t>«</w:t>
      </w:r>
      <w:r w:rsidRPr="00F73E7B">
        <w:rPr>
          <w:rFonts w:ascii="Arial" w:hAnsi="Arial" w:cs="Arial"/>
          <w:sz w:val="24"/>
          <w:szCs w:val="24"/>
        </w:rPr>
        <w:t>О внесении изменений в Бюджетн</w:t>
      </w:r>
      <w:r w:rsidR="003E3AEC" w:rsidRPr="00F73E7B">
        <w:rPr>
          <w:rFonts w:ascii="Arial" w:hAnsi="Arial" w:cs="Arial"/>
          <w:sz w:val="24"/>
          <w:szCs w:val="24"/>
        </w:rPr>
        <w:t>ый</w:t>
      </w:r>
      <w:r w:rsidRPr="00F73E7B">
        <w:rPr>
          <w:rFonts w:ascii="Arial" w:hAnsi="Arial" w:cs="Arial"/>
          <w:sz w:val="24"/>
          <w:szCs w:val="24"/>
        </w:rPr>
        <w:t xml:space="preserve"> кодекс Российской Федерации</w:t>
      </w:r>
      <w:r w:rsidR="00AE14BB" w:rsidRPr="00F73E7B">
        <w:rPr>
          <w:rFonts w:ascii="Arial" w:hAnsi="Arial" w:cs="Arial"/>
          <w:sz w:val="24"/>
          <w:szCs w:val="24"/>
        </w:rPr>
        <w:t>»</w:t>
      </w:r>
      <w:r w:rsidR="006D04A4" w:rsidRPr="00F73E7B">
        <w:rPr>
          <w:rFonts w:ascii="Arial" w:hAnsi="Arial" w:cs="Arial"/>
          <w:iCs/>
          <w:sz w:val="24"/>
          <w:szCs w:val="24"/>
        </w:rPr>
        <w:t xml:space="preserve"> </w:t>
      </w:r>
      <w:r w:rsidR="00185FC1" w:rsidRPr="00F73E7B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Кумылженского муниципального района Волгоградской области </w:t>
      </w:r>
      <w:r w:rsidR="00185FC1" w:rsidRPr="00F73E7B">
        <w:rPr>
          <w:rFonts w:ascii="Arial" w:eastAsia="Times New Roman" w:hAnsi="Arial" w:cs="Arial"/>
          <w:spacing w:val="20"/>
          <w:sz w:val="24"/>
          <w:szCs w:val="24"/>
          <w:lang w:eastAsia="ru-RU"/>
        </w:rPr>
        <w:t>постановляет</w:t>
      </w:r>
      <w:r w:rsidR="003E3AEC" w:rsidRPr="00F73E7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44282D" w:rsidRPr="00F73E7B" w:rsidRDefault="00EB6B60" w:rsidP="004428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73E7B">
        <w:rPr>
          <w:rFonts w:ascii="Arial" w:hAnsi="Arial" w:cs="Arial"/>
          <w:sz w:val="24"/>
          <w:szCs w:val="24"/>
        </w:rPr>
        <w:t xml:space="preserve">1.Внести в </w:t>
      </w:r>
      <w:r w:rsidR="00185FC1" w:rsidRPr="00F73E7B">
        <w:rPr>
          <w:rFonts w:ascii="Arial" w:hAnsi="Arial" w:cs="Arial"/>
          <w:sz w:val="24"/>
          <w:szCs w:val="24"/>
        </w:rPr>
        <w:t>постановление</w:t>
      </w:r>
      <w:r w:rsidR="00185FC1" w:rsidRPr="00F73E7B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</w:t>
      </w:r>
      <w:r w:rsidR="003E3AEC" w:rsidRPr="00F73E7B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185FC1" w:rsidRPr="00F73E7B">
        <w:rPr>
          <w:rFonts w:ascii="Arial" w:eastAsia="Times New Roman" w:hAnsi="Arial" w:cs="Arial"/>
          <w:sz w:val="24"/>
          <w:szCs w:val="24"/>
          <w:lang w:eastAsia="ru-RU"/>
        </w:rPr>
        <w:t xml:space="preserve"> Кумылженского муниципального района Волгоградской области</w:t>
      </w:r>
      <w:r w:rsidR="00185FC1" w:rsidRPr="00F73E7B">
        <w:rPr>
          <w:rFonts w:ascii="Arial" w:hAnsi="Arial" w:cs="Arial"/>
          <w:sz w:val="24"/>
          <w:szCs w:val="24"/>
        </w:rPr>
        <w:t xml:space="preserve"> от </w:t>
      </w:r>
      <w:r w:rsidR="001F2F3B" w:rsidRPr="00F73E7B">
        <w:rPr>
          <w:rFonts w:ascii="Arial" w:hAnsi="Arial" w:cs="Arial"/>
          <w:sz w:val="24"/>
          <w:szCs w:val="24"/>
        </w:rPr>
        <w:t>21</w:t>
      </w:r>
      <w:r w:rsidR="00185FC1" w:rsidRPr="00F73E7B">
        <w:rPr>
          <w:rFonts w:ascii="Arial" w:hAnsi="Arial" w:cs="Arial"/>
          <w:sz w:val="24"/>
          <w:szCs w:val="24"/>
        </w:rPr>
        <w:t>.</w:t>
      </w:r>
      <w:r w:rsidR="001F2F3B" w:rsidRPr="00F73E7B">
        <w:rPr>
          <w:rFonts w:ascii="Arial" w:hAnsi="Arial" w:cs="Arial"/>
          <w:sz w:val="24"/>
          <w:szCs w:val="24"/>
        </w:rPr>
        <w:t>03</w:t>
      </w:r>
      <w:r w:rsidR="00185FC1" w:rsidRPr="00F73E7B">
        <w:rPr>
          <w:rFonts w:ascii="Arial" w:hAnsi="Arial" w:cs="Arial"/>
          <w:sz w:val="24"/>
          <w:szCs w:val="24"/>
        </w:rPr>
        <w:t>.20</w:t>
      </w:r>
      <w:r w:rsidR="001F2F3B" w:rsidRPr="00F73E7B">
        <w:rPr>
          <w:rFonts w:ascii="Arial" w:hAnsi="Arial" w:cs="Arial"/>
          <w:sz w:val="24"/>
          <w:szCs w:val="24"/>
        </w:rPr>
        <w:t>12</w:t>
      </w:r>
      <w:r w:rsidR="00185FC1" w:rsidRPr="00F73E7B">
        <w:rPr>
          <w:rFonts w:ascii="Arial" w:hAnsi="Arial" w:cs="Arial"/>
          <w:sz w:val="24"/>
          <w:szCs w:val="24"/>
        </w:rPr>
        <w:t xml:space="preserve"> №</w:t>
      </w:r>
      <w:r w:rsidR="001F2F3B" w:rsidRPr="00F73E7B">
        <w:rPr>
          <w:rFonts w:ascii="Arial" w:hAnsi="Arial" w:cs="Arial"/>
          <w:sz w:val="24"/>
          <w:szCs w:val="24"/>
        </w:rPr>
        <w:t>167</w:t>
      </w:r>
      <w:r w:rsidR="00185FC1" w:rsidRPr="00F73E7B">
        <w:rPr>
          <w:rFonts w:ascii="Arial" w:hAnsi="Arial" w:cs="Arial"/>
          <w:sz w:val="24"/>
          <w:szCs w:val="24"/>
        </w:rPr>
        <w:t xml:space="preserve"> </w:t>
      </w:r>
      <w:r w:rsidR="000D6C40" w:rsidRPr="00F73E7B">
        <w:rPr>
          <w:rFonts w:ascii="Arial" w:hAnsi="Arial" w:cs="Arial"/>
          <w:sz w:val="24"/>
          <w:szCs w:val="24"/>
        </w:rPr>
        <w:t xml:space="preserve">                       </w:t>
      </w:r>
      <w:r w:rsidR="001F2F3B" w:rsidRPr="00F73E7B">
        <w:rPr>
          <w:rFonts w:ascii="Arial" w:hAnsi="Arial" w:cs="Arial"/>
          <w:sz w:val="24"/>
          <w:szCs w:val="24"/>
        </w:rPr>
        <w:t>«Об утверждении Порядка определения объема и условий предоставления из бюджета Кумылженского муниципального района Волгоградской области муниципальным бюджетным и автономным учреждениям субсидий на иные цели»</w:t>
      </w:r>
      <w:r w:rsidR="004D231E" w:rsidRPr="00F73E7B">
        <w:rPr>
          <w:rFonts w:ascii="Arial" w:hAnsi="Arial" w:cs="Arial"/>
          <w:sz w:val="24"/>
          <w:szCs w:val="24"/>
        </w:rPr>
        <w:t xml:space="preserve"> </w:t>
      </w:r>
      <w:r w:rsidR="003E3AEC" w:rsidRPr="00F73E7B">
        <w:rPr>
          <w:rFonts w:ascii="Arial" w:hAnsi="Arial" w:cs="Arial"/>
          <w:sz w:val="24"/>
          <w:szCs w:val="24"/>
        </w:rPr>
        <w:t>(далее</w:t>
      </w:r>
      <w:r w:rsidR="00DA175E">
        <w:rPr>
          <w:rFonts w:ascii="Arial" w:hAnsi="Arial" w:cs="Arial"/>
          <w:sz w:val="24"/>
          <w:szCs w:val="24"/>
        </w:rPr>
        <w:t xml:space="preserve"> - </w:t>
      </w:r>
      <w:r w:rsidR="003E3AEC" w:rsidRPr="00F73E7B">
        <w:rPr>
          <w:rFonts w:ascii="Arial" w:hAnsi="Arial" w:cs="Arial"/>
          <w:sz w:val="24"/>
          <w:szCs w:val="24"/>
        </w:rPr>
        <w:t xml:space="preserve"> постановление)</w:t>
      </w:r>
      <w:r w:rsidR="001F2F3B" w:rsidRPr="00F73E7B">
        <w:rPr>
          <w:rFonts w:ascii="Arial" w:hAnsi="Arial" w:cs="Arial"/>
          <w:sz w:val="24"/>
          <w:szCs w:val="24"/>
        </w:rPr>
        <w:t xml:space="preserve"> </w:t>
      </w:r>
      <w:r w:rsidRPr="00F73E7B">
        <w:rPr>
          <w:rFonts w:ascii="Arial" w:hAnsi="Arial" w:cs="Arial"/>
          <w:sz w:val="24"/>
          <w:szCs w:val="24"/>
          <w:lang w:eastAsia="ru-RU"/>
        </w:rPr>
        <w:t>следующие изменения:</w:t>
      </w:r>
      <w:r w:rsidR="00564DD6" w:rsidRPr="00F73E7B">
        <w:rPr>
          <w:rFonts w:ascii="Arial" w:hAnsi="Arial" w:cs="Arial"/>
          <w:sz w:val="24"/>
          <w:szCs w:val="24"/>
        </w:rPr>
        <w:t xml:space="preserve">  </w:t>
      </w:r>
      <w:r w:rsidR="000D6C40" w:rsidRPr="00F73E7B">
        <w:rPr>
          <w:rFonts w:ascii="Arial" w:hAnsi="Arial" w:cs="Arial"/>
          <w:sz w:val="24"/>
          <w:szCs w:val="24"/>
        </w:rPr>
        <w:t xml:space="preserve">        </w:t>
      </w:r>
    </w:p>
    <w:p w:rsidR="0044282D" w:rsidRPr="00F73E7B" w:rsidRDefault="00D713CE" w:rsidP="004428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73E7B">
        <w:rPr>
          <w:rFonts w:ascii="Arial" w:hAnsi="Arial" w:cs="Arial"/>
          <w:sz w:val="24"/>
          <w:szCs w:val="24"/>
        </w:rPr>
        <w:t>1.</w:t>
      </w:r>
      <w:r w:rsidR="00814BB9" w:rsidRPr="00F73E7B">
        <w:rPr>
          <w:rFonts w:ascii="Arial" w:hAnsi="Arial" w:cs="Arial"/>
          <w:sz w:val="24"/>
          <w:szCs w:val="24"/>
        </w:rPr>
        <w:t>1</w:t>
      </w:r>
      <w:r w:rsidR="00352738" w:rsidRPr="00F73E7B">
        <w:rPr>
          <w:rFonts w:ascii="Arial" w:hAnsi="Arial" w:cs="Arial"/>
          <w:sz w:val="24"/>
          <w:szCs w:val="24"/>
        </w:rPr>
        <w:t xml:space="preserve"> </w:t>
      </w:r>
      <w:r w:rsidR="000D6C40" w:rsidRPr="00F73E7B">
        <w:rPr>
          <w:rFonts w:ascii="Arial" w:hAnsi="Arial" w:cs="Arial"/>
          <w:sz w:val="24"/>
          <w:szCs w:val="24"/>
        </w:rPr>
        <w:t>п</w:t>
      </w:r>
      <w:r w:rsidR="004D231E" w:rsidRPr="00F73E7B">
        <w:rPr>
          <w:rFonts w:ascii="Arial" w:hAnsi="Arial" w:cs="Arial"/>
          <w:sz w:val="24"/>
          <w:szCs w:val="24"/>
        </w:rPr>
        <w:t>ункт 6 Порядка определения объема и условий предоставления из бюджета Кумылженского муниципального района Волгоградской области муниципальным бюджетным и автономным учреждениям субсидий на иные цели</w:t>
      </w:r>
      <w:r w:rsidR="000D6C40" w:rsidRPr="00F73E7B">
        <w:rPr>
          <w:rFonts w:ascii="Arial" w:hAnsi="Arial" w:cs="Arial"/>
          <w:sz w:val="24"/>
          <w:szCs w:val="24"/>
        </w:rPr>
        <w:t>, утвержденного постановлением, (далее-Порядок)</w:t>
      </w:r>
      <w:r w:rsidR="00352738" w:rsidRPr="00F73E7B">
        <w:rPr>
          <w:rFonts w:ascii="Arial" w:hAnsi="Arial" w:cs="Arial"/>
          <w:sz w:val="24"/>
          <w:szCs w:val="24"/>
        </w:rPr>
        <w:t xml:space="preserve"> дополнить </w:t>
      </w:r>
      <w:r w:rsidR="00B92F5C" w:rsidRPr="00F73E7B">
        <w:rPr>
          <w:rFonts w:ascii="Arial" w:hAnsi="Arial" w:cs="Arial"/>
          <w:sz w:val="24"/>
          <w:szCs w:val="24"/>
        </w:rPr>
        <w:t xml:space="preserve"> абзацем</w:t>
      </w:r>
      <w:r w:rsidR="000D6C40" w:rsidRPr="00F73E7B">
        <w:rPr>
          <w:rFonts w:ascii="Arial" w:hAnsi="Arial" w:cs="Arial"/>
          <w:sz w:val="24"/>
          <w:szCs w:val="24"/>
        </w:rPr>
        <w:t xml:space="preserve"> шестым</w:t>
      </w:r>
      <w:r w:rsidR="004D231E" w:rsidRPr="00F73E7B">
        <w:rPr>
          <w:rFonts w:ascii="Arial" w:hAnsi="Arial" w:cs="Arial"/>
          <w:sz w:val="24"/>
          <w:szCs w:val="24"/>
        </w:rPr>
        <w:t xml:space="preserve"> следующего содержания:</w:t>
      </w:r>
      <w:r w:rsidR="00352738" w:rsidRPr="00F73E7B">
        <w:rPr>
          <w:rFonts w:ascii="Arial" w:hAnsi="Arial" w:cs="Arial"/>
          <w:sz w:val="24"/>
          <w:szCs w:val="24"/>
        </w:rPr>
        <w:t xml:space="preserve"> </w:t>
      </w:r>
      <w:r w:rsidR="00814BB9" w:rsidRPr="00F73E7B">
        <w:rPr>
          <w:rFonts w:ascii="Arial" w:hAnsi="Arial" w:cs="Arial"/>
          <w:sz w:val="24"/>
          <w:szCs w:val="24"/>
        </w:rPr>
        <w:t xml:space="preserve">«В случае последующего предоставления получателем субсидии средств, источником финансового обеспечения которых является указанная субсидия, иным лицам </w:t>
      </w:r>
      <w:proofErr w:type="gramStart"/>
      <w:r w:rsidR="00814BB9" w:rsidRPr="00F73E7B">
        <w:rPr>
          <w:rFonts w:ascii="Arial" w:hAnsi="Arial" w:cs="Arial"/>
          <w:sz w:val="24"/>
          <w:szCs w:val="24"/>
        </w:rPr>
        <w:t>на</w:t>
      </w:r>
      <w:proofErr w:type="gramEnd"/>
      <w:r w:rsidR="00814BB9" w:rsidRPr="00F73E7B">
        <w:rPr>
          <w:rFonts w:ascii="Arial" w:hAnsi="Arial" w:cs="Arial"/>
          <w:sz w:val="24"/>
          <w:szCs w:val="24"/>
        </w:rPr>
        <w:t xml:space="preserve"> безвозмездной и безвозвратной </w:t>
      </w:r>
      <w:proofErr w:type="gramStart"/>
      <w:r w:rsidR="00814BB9" w:rsidRPr="00F73E7B">
        <w:rPr>
          <w:rFonts w:ascii="Arial" w:hAnsi="Arial" w:cs="Arial"/>
          <w:sz w:val="24"/>
          <w:szCs w:val="24"/>
        </w:rPr>
        <w:t>основе получатель субсидии в договорах</w:t>
      </w:r>
      <w:r w:rsidR="00123EC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814BB9" w:rsidRPr="00F73E7B">
        <w:rPr>
          <w:rFonts w:ascii="Arial" w:hAnsi="Arial" w:cs="Arial"/>
          <w:sz w:val="24"/>
          <w:szCs w:val="24"/>
        </w:rPr>
        <w:t>(соглашениях) с этими лицами указывает, что источником финансового обеспечения предоставляемых средств является указанная субсидия, и в случае предоставления таких средств на приобретение товаров</w:t>
      </w:r>
      <w:r w:rsidR="000D6C40" w:rsidRPr="00F73E7B">
        <w:rPr>
          <w:rFonts w:ascii="Arial" w:hAnsi="Arial" w:cs="Arial"/>
          <w:sz w:val="24"/>
          <w:szCs w:val="24"/>
        </w:rPr>
        <w:t xml:space="preserve"> </w:t>
      </w:r>
      <w:r w:rsidR="00814BB9" w:rsidRPr="00F73E7B">
        <w:rPr>
          <w:rFonts w:ascii="Arial" w:hAnsi="Arial" w:cs="Arial"/>
          <w:sz w:val="24"/>
          <w:szCs w:val="24"/>
        </w:rPr>
        <w:t>(работ, услуг), в том числе основных средств, нематериальных активов, имущественных прав, также указывает в объеме предоставляемых средств наличие</w:t>
      </w:r>
      <w:r w:rsidR="000D6C40" w:rsidRPr="00F73E7B">
        <w:rPr>
          <w:rFonts w:ascii="Arial" w:hAnsi="Arial" w:cs="Arial"/>
          <w:sz w:val="24"/>
          <w:szCs w:val="24"/>
        </w:rPr>
        <w:t xml:space="preserve"> </w:t>
      </w:r>
      <w:r w:rsidR="00814BB9" w:rsidRPr="00F73E7B">
        <w:rPr>
          <w:rFonts w:ascii="Arial" w:hAnsi="Arial" w:cs="Arial"/>
          <w:sz w:val="24"/>
          <w:szCs w:val="24"/>
        </w:rPr>
        <w:t>(отсутствие) средств на уплату налога на добавленную стоимость.»</w:t>
      </w:r>
      <w:r w:rsidR="000D6C40" w:rsidRPr="00F73E7B">
        <w:rPr>
          <w:rFonts w:ascii="Arial" w:hAnsi="Arial" w:cs="Arial"/>
          <w:sz w:val="24"/>
          <w:szCs w:val="24"/>
        </w:rPr>
        <w:t>;</w:t>
      </w:r>
      <w:proofErr w:type="gramEnd"/>
    </w:p>
    <w:p w:rsidR="0044282D" w:rsidRPr="00F73E7B" w:rsidRDefault="00814BB9" w:rsidP="004428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73E7B">
        <w:rPr>
          <w:rFonts w:ascii="Arial" w:hAnsi="Arial" w:cs="Arial"/>
          <w:sz w:val="24"/>
          <w:szCs w:val="24"/>
        </w:rPr>
        <w:t xml:space="preserve">1.2 </w:t>
      </w:r>
      <w:r w:rsidR="000D6C40" w:rsidRPr="00F73E7B">
        <w:rPr>
          <w:rFonts w:ascii="Arial" w:hAnsi="Arial" w:cs="Arial"/>
          <w:sz w:val="24"/>
          <w:szCs w:val="24"/>
        </w:rPr>
        <w:t>д</w:t>
      </w:r>
      <w:r w:rsidRPr="00F73E7B">
        <w:rPr>
          <w:rFonts w:ascii="Arial" w:hAnsi="Arial" w:cs="Arial"/>
          <w:sz w:val="24"/>
          <w:szCs w:val="24"/>
        </w:rPr>
        <w:t>ополнить форму Соглашения</w:t>
      </w:r>
      <w:r w:rsidR="000D6C40" w:rsidRPr="00F73E7B">
        <w:rPr>
          <w:rFonts w:ascii="Arial" w:hAnsi="Arial" w:cs="Arial"/>
          <w:sz w:val="24"/>
          <w:szCs w:val="24"/>
        </w:rPr>
        <w:t>,</w:t>
      </w:r>
      <w:r w:rsidRPr="00F73E7B">
        <w:rPr>
          <w:rFonts w:ascii="Arial" w:hAnsi="Arial" w:cs="Arial"/>
          <w:sz w:val="24"/>
          <w:szCs w:val="24"/>
        </w:rPr>
        <w:t xml:space="preserve"> утвержденн</w:t>
      </w:r>
      <w:r w:rsidR="000D6C40" w:rsidRPr="00F73E7B">
        <w:rPr>
          <w:rFonts w:ascii="Arial" w:hAnsi="Arial" w:cs="Arial"/>
          <w:sz w:val="24"/>
          <w:szCs w:val="24"/>
        </w:rPr>
        <w:t>ую</w:t>
      </w:r>
      <w:r w:rsidRPr="00F73E7B">
        <w:rPr>
          <w:rFonts w:ascii="Arial" w:hAnsi="Arial" w:cs="Arial"/>
          <w:sz w:val="24"/>
          <w:szCs w:val="24"/>
        </w:rPr>
        <w:t xml:space="preserve"> </w:t>
      </w:r>
      <w:r w:rsidR="000D6C40" w:rsidRPr="00F73E7B">
        <w:rPr>
          <w:rFonts w:ascii="Arial" w:hAnsi="Arial" w:cs="Arial"/>
          <w:sz w:val="24"/>
          <w:szCs w:val="24"/>
        </w:rPr>
        <w:t>приложением к Порядку,</w:t>
      </w:r>
      <w:r w:rsidRPr="00F73E7B">
        <w:rPr>
          <w:rFonts w:ascii="Arial" w:hAnsi="Arial" w:cs="Arial"/>
          <w:sz w:val="24"/>
          <w:szCs w:val="24"/>
        </w:rPr>
        <w:t xml:space="preserve"> пунктом 2.4.4 следующего содержания: «</w:t>
      </w:r>
      <w:r w:rsidR="000D6C40" w:rsidRPr="00F73E7B">
        <w:rPr>
          <w:rFonts w:ascii="Arial" w:hAnsi="Arial" w:cs="Arial"/>
          <w:sz w:val="24"/>
          <w:szCs w:val="24"/>
        </w:rPr>
        <w:t>2.4.4</w:t>
      </w:r>
      <w:r w:rsidR="00123ECB">
        <w:rPr>
          <w:rFonts w:ascii="Arial" w:hAnsi="Arial" w:cs="Arial"/>
          <w:sz w:val="24"/>
          <w:szCs w:val="24"/>
        </w:rPr>
        <w:t>.</w:t>
      </w:r>
      <w:r w:rsidR="000D6C40" w:rsidRPr="00F73E7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3E7B">
        <w:rPr>
          <w:rFonts w:ascii="Arial" w:hAnsi="Arial" w:cs="Arial"/>
          <w:sz w:val="24"/>
          <w:szCs w:val="24"/>
        </w:rPr>
        <w:t>В случае последующего предоставления средств, источником финансового обеспечения которых является субсидия, иным лицам на безвозмездной и безвозвратной основе в договорах</w:t>
      </w:r>
      <w:r w:rsidR="000D6C40" w:rsidRPr="00F73E7B">
        <w:rPr>
          <w:rFonts w:ascii="Arial" w:hAnsi="Arial" w:cs="Arial"/>
          <w:sz w:val="24"/>
          <w:szCs w:val="24"/>
        </w:rPr>
        <w:t xml:space="preserve"> </w:t>
      </w:r>
      <w:r w:rsidRPr="00F73E7B">
        <w:rPr>
          <w:rFonts w:ascii="Arial" w:hAnsi="Arial" w:cs="Arial"/>
          <w:sz w:val="24"/>
          <w:szCs w:val="24"/>
        </w:rPr>
        <w:t>(соглашениях) с этими лицами указыва</w:t>
      </w:r>
      <w:r w:rsidR="000D6C40" w:rsidRPr="00F73E7B">
        <w:rPr>
          <w:rFonts w:ascii="Arial" w:hAnsi="Arial" w:cs="Arial"/>
          <w:sz w:val="24"/>
          <w:szCs w:val="24"/>
        </w:rPr>
        <w:t>ть</w:t>
      </w:r>
      <w:r w:rsidRPr="00F73E7B">
        <w:rPr>
          <w:rFonts w:ascii="Arial" w:hAnsi="Arial" w:cs="Arial"/>
          <w:sz w:val="24"/>
          <w:szCs w:val="24"/>
        </w:rPr>
        <w:t>, что источником финансового обеспечения предоставляемых средств является субсидия, и в случае предоставления таких средств на приобретение товаров</w:t>
      </w:r>
      <w:r w:rsidR="000D6C40" w:rsidRPr="00F73E7B">
        <w:rPr>
          <w:rFonts w:ascii="Arial" w:hAnsi="Arial" w:cs="Arial"/>
          <w:sz w:val="24"/>
          <w:szCs w:val="24"/>
        </w:rPr>
        <w:t xml:space="preserve"> </w:t>
      </w:r>
      <w:r w:rsidRPr="00F73E7B">
        <w:rPr>
          <w:rFonts w:ascii="Arial" w:hAnsi="Arial" w:cs="Arial"/>
          <w:sz w:val="24"/>
          <w:szCs w:val="24"/>
        </w:rPr>
        <w:t xml:space="preserve">(работ, услуг), в том числе основных средств, нематериальных активов, имущественных прав, </w:t>
      </w:r>
      <w:r w:rsidRPr="00F73E7B">
        <w:rPr>
          <w:rFonts w:ascii="Arial" w:hAnsi="Arial" w:cs="Arial"/>
          <w:sz w:val="24"/>
          <w:szCs w:val="24"/>
        </w:rPr>
        <w:lastRenderedPageBreak/>
        <w:t>также указыва</w:t>
      </w:r>
      <w:r w:rsidR="000D6C40" w:rsidRPr="00F73E7B">
        <w:rPr>
          <w:rFonts w:ascii="Arial" w:hAnsi="Arial" w:cs="Arial"/>
          <w:sz w:val="24"/>
          <w:szCs w:val="24"/>
        </w:rPr>
        <w:t>ть</w:t>
      </w:r>
      <w:r w:rsidRPr="00F73E7B">
        <w:rPr>
          <w:rFonts w:ascii="Arial" w:hAnsi="Arial" w:cs="Arial"/>
          <w:sz w:val="24"/>
          <w:szCs w:val="24"/>
        </w:rPr>
        <w:t xml:space="preserve"> в объеме предоставляемых средств наличие</w:t>
      </w:r>
      <w:proofErr w:type="gramEnd"/>
      <w:r w:rsidR="000D6C40" w:rsidRPr="00F73E7B">
        <w:rPr>
          <w:rFonts w:ascii="Arial" w:hAnsi="Arial" w:cs="Arial"/>
          <w:sz w:val="24"/>
          <w:szCs w:val="24"/>
        </w:rPr>
        <w:t xml:space="preserve"> </w:t>
      </w:r>
      <w:r w:rsidRPr="00F73E7B">
        <w:rPr>
          <w:rFonts w:ascii="Arial" w:hAnsi="Arial" w:cs="Arial"/>
          <w:sz w:val="24"/>
          <w:szCs w:val="24"/>
        </w:rPr>
        <w:t>(отсутствие) средств на уплату налога на добавленную стоимость</w:t>
      </w:r>
      <w:proofErr w:type="gramStart"/>
      <w:r w:rsidRPr="00F73E7B">
        <w:rPr>
          <w:rFonts w:ascii="Arial" w:hAnsi="Arial" w:cs="Arial"/>
          <w:sz w:val="24"/>
          <w:szCs w:val="24"/>
        </w:rPr>
        <w:t>.»</w:t>
      </w:r>
      <w:r w:rsidR="00123ECB">
        <w:rPr>
          <w:rFonts w:ascii="Arial" w:hAnsi="Arial" w:cs="Arial"/>
          <w:sz w:val="24"/>
          <w:szCs w:val="24"/>
        </w:rPr>
        <w:t>.</w:t>
      </w:r>
      <w:proofErr w:type="gramEnd"/>
    </w:p>
    <w:p w:rsidR="000F6BC0" w:rsidRPr="00F73E7B" w:rsidRDefault="001771AD" w:rsidP="004428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73E7B">
        <w:rPr>
          <w:rFonts w:ascii="Arial" w:hAnsi="Arial" w:cs="Arial"/>
          <w:sz w:val="24"/>
          <w:szCs w:val="24"/>
        </w:rPr>
        <w:t>2</w:t>
      </w:r>
      <w:r w:rsidR="000F6BC0" w:rsidRPr="00F73E7B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D6C40" w:rsidRPr="00F73E7B">
        <w:rPr>
          <w:rFonts w:ascii="Arial" w:eastAsia="Calibri" w:hAnsi="Arial" w:cs="Arial"/>
          <w:sz w:val="24"/>
          <w:szCs w:val="24"/>
        </w:rPr>
        <w:t xml:space="preserve">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</w:t>
      </w:r>
      <w:hyperlink r:id="rId8" w:history="1">
        <w:r w:rsidR="000D6C40" w:rsidRPr="00F73E7B">
          <w:rPr>
            <w:rFonts w:ascii="Arial" w:eastAsia="Calibri" w:hAnsi="Arial" w:cs="Arial"/>
            <w:sz w:val="24"/>
            <w:szCs w:val="24"/>
            <w:u w:val="single"/>
            <w:lang w:val="en-US"/>
          </w:rPr>
          <w:t>http</w:t>
        </w:r>
        <w:r w:rsidR="000D6C40" w:rsidRPr="00F73E7B">
          <w:rPr>
            <w:rFonts w:ascii="Arial" w:eastAsia="Calibri" w:hAnsi="Arial" w:cs="Arial"/>
            <w:sz w:val="24"/>
            <w:szCs w:val="24"/>
            <w:u w:val="single"/>
          </w:rPr>
          <w:t>://</w:t>
        </w:r>
        <w:r w:rsidR="000D6C40" w:rsidRPr="00F73E7B">
          <w:rPr>
            <w:rFonts w:ascii="Arial" w:eastAsia="Calibri" w:hAnsi="Arial" w:cs="Arial"/>
            <w:sz w:val="24"/>
            <w:szCs w:val="24"/>
            <w:u w:val="single"/>
            <w:lang w:val="en-US"/>
          </w:rPr>
          <w:t>kumadmin</w:t>
        </w:r>
        <w:r w:rsidR="000D6C40" w:rsidRPr="00F73E7B">
          <w:rPr>
            <w:rFonts w:ascii="Arial" w:eastAsia="Calibri" w:hAnsi="Arial" w:cs="Arial"/>
            <w:sz w:val="24"/>
            <w:szCs w:val="24"/>
            <w:u w:val="single"/>
          </w:rPr>
          <w:t>.</w:t>
        </w:r>
        <w:r w:rsidR="000D6C40" w:rsidRPr="00F73E7B">
          <w:rPr>
            <w:rFonts w:ascii="Arial" w:eastAsia="Calibri" w:hAnsi="Arial" w:cs="Arial"/>
            <w:sz w:val="24"/>
            <w:szCs w:val="24"/>
            <w:u w:val="single"/>
            <w:lang w:val="en-US"/>
          </w:rPr>
          <w:t>ru</w:t>
        </w:r>
      </w:hyperlink>
      <w:r w:rsidR="000D6C40" w:rsidRPr="00F73E7B">
        <w:rPr>
          <w:rFonts w:ascii="Arial" w:eastAsia="Calibri" w:hAnsi="Arial" w:cs="Arial"/>
          <w:sz w:val="24"/>
          <w:szCs w:val="24"/>
        </w:rPr>
        <w:t xml:space="preserve"> (регистрация в качестве сетевого издания:</w:t>
      </w:r>
      <w:proofErr w:type="gramEnd"/>
      <w:r w:rsidR="000D6C40" w:rsidRPr="00F73E7B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0D6C40" w:rsidRPr="00F73E7B">
        <w:rPr>
          <w:rFonts w:ascii="Arial" w:eastAsia="Calibri" w:hAnsi="Arial" w:cs="Arial"/>
          <w:sz w:val="24"/>
          <w:szCs w:val="24"/>
        </w:rPr>
        <w:t>ЭЛ № ФС 77-84846 от 03.03.2023) в сети Интернет и подлежит обнародованию на информационных стендах в МКУК «Кумылженская межпоселенческая центральная библиотека им. Ю.В. Сергеева» и здании администрации Кумылженского муниципального района Волгоградской области.</w:t>
      </w:r>
      <w:proofErr w:type="gramEnd"/>
    </w:p>
    <w:p w:rsidR="000F6BC0" w:rsidRPr="00F73E7B" w:rsidRDefault="000F6BC0" w:rsidP="000D6C40">
      <w:pPr>
        <w:widowControl w:val="0"/>
        <w:suppressAutoHyphens w:val="0"/>
        <w:autoSpaceDE w:val="0"/>
        <w:jc w:val="both"/>
        <w:rPr>
          <w:rFonts w:ascii="Arial" w:hAnsi="Arial" w:cs="Arial"/>
          <w:sz w:val="24"/>
          <w:szCs w:val="24"/>
        </w:rPr>
      </w:pPr>
    </w:p>
    <w:p w:rsidR="000F6BC0" w:rsidRPr="00F73E7B" w:rsidRDefault="000F6BC0" w:rsidP="000D6C40">
      <w:pPr>
        <w:widowControl w:val="0"/>
        <w:suppressAutoHyphens w:val="0"/>
        <w:autoSpaceDE w:val="0"/>
        <w:rPr>
          <w:rFonts w:ascii="Arial" w:hAnsi="Arial" w:cs="Arial"/>
          <w:sz w:val="24"/>
          <w:szCs w:val="24"/>
          <w:lang w:eastAsia="ru-RU"/>
        </w:rPr>
      </w:pPr>
    </w:p>
    <w:p w:rsidR="000D6C40" w:rsidRPr="00F73E7B" w:rsidRDefault="000D6C40" w:rsidP="000D6C40">
      <w:pPr>
        <w:widowControl w:val="0"/>
        <w:suppressAutoHyphens w:val="0"/>
        <w:autoSpaceDE w:val="0"/>
        <w:rPr>
          <w:rFonts w:ascii="Arial" w:hAnsi="Arial" w:cs="Arial"/>
          <w:sz w:val="24"/>
          <w:szCs w:val="24"/>
          <w:lang w:eastAsia="ru-RU"/>
        </w:rPr>
      </w:pPr>
    </w:p>
    <w:p w:rsidR="000F6BC0" w:rsidRPr="00F73E7B" w:rsidRDefault="000F6BC0" w:rsidP="000D6C40">
      <w:pPr>
        <w:widowControl w:val="0"/>
        <w:suppressAutoHyphens w:val="0"/>
        <w:autoSpaceDE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F73E7B">
        <w:rPr>
          <w:rFonts w:ascii="Arial" w:hAnsi="Arial" w:cs="Arial"/>
          <w:sz w:val="24"/>
          <w:szCs w:val="24"/>
          <w:lang w:eastAsia="ru-RU"/>
        </w:rPr>
        <w:t xml:space="preserve">Глава Кумылженского </w:t>
      </w:r>
    </w:p>
    <w:p w:rsidR="000F6BC0" w:rsidRPr="00F73E7B" w:rsidRDefault="000F6BC0" w:rsidP="000D6C40">
      <w:pPr>
        <w:widowControl w:val="0"/>
        <w:suppressAutoHyphens w:val="0"/>
        <w:autoSpaceDE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F73E7B">
        <w:rPr>
          <w:rFonts w:ascii="Arial" w:hAnsi="Arial" w:cs="Arial"/>
          <w:sz w:val="24"/>
          <w:szCs w:val="24"/>
          <w:lang w:eastAsia="ru-RU"/>
        </w:rPr>
        <w:t xml:space="preserve">муниципального района </w:t>
      </w:r>
    </w:p>
    <w:p w:rsidR="000F6BC0" w:rsidRPr="00F73E7B" w:rsidRDefault="000F6BC0" w:rsidP="000D6C40">
      <w:pPr>
        <w:widowControl w:val="0"/>
        <w:suppressAutoHyphens w:val="0"/>
        <w:autoSpaceDE w:val="0"/>
        <w:jc w:val="both"/>
        <w:rPr>
          <w:rFonts w:ascii="Arial" w:hAnsi="Arial" w:cs="Arial"/>
          <w:iCs/>
          <w:sz w:val="24"/>
          <w:szCs w:val="24"/>
          <w:lang w:eastAsia="ru-RU"/>
        </w:rPr>
      </w:pPr>
      <w:r w:rsidRPr="00F73E7B">
        <w:rPr>
          <w:rFonts w:ascii="Arial" w:hAnsi="Arial" w:cs="Arial"/>
          <w:sz w:val="24"/>
          <w:szCs w:val="24"/>
          <w:lang w:eastAsia="ru-RU"/>
        </w:rPr>
        <w:t>Волгоградской области</w:t>
      </w:r>
      <w:r w:rsidRPr="00F73E7B">
        <w:rPr>
          <w:rFonts w:ascii="Arial" w:hAnsi="Arial" w:cs="Arial"/>
          <w:i/>
          <w:iCs/>
          <w:sz w:val="24"/>
          <w:szCs w:val="24"/>
          <w:lang w:eastAsia="ru-RU"/>
        </w:rPr>
        <w:t xml:space="preserve">                                              </w:t>
      </w:r>
      <w:r w:rsidR="00E60565" w:rsidRPr="00F73E7B">
        <w:rPr>
          <w:rFonts w:ascii="Arial" w:hAnsi="Arial" w:cs="Arial"/>
          <w:i/>
          <w:iCs/>
          <w:sz w:val="24"/>
          <w:szCs w:val="24"/>
          <w:lang w:eastAsia="ru-RU"/>
        </w:rPr>
        <w:t xml:space="preserve">   </w:t>
      </w:r>
      <w:r w:rsidR="00F73E7B">
        <w:rPr>
          <w:rFonts w:ascii="Arial" w:hAnsi="Arial" w:cs="Arial"/>
          <w:i/>
          <w:iCs/>
          <w:sz w:val="24"/>
          <w:szCs w:val="24"/>
          <w:lang w:eastAsia="ru-RU"/>
        </w:rPr>
        <w:t xml:space="preserve">            </w:t>
      </w:r>
      <w:r w:rsidR="000D6C40" w:rsidRPr="00F73E7B">
        <w:rPr>
          <w:rFonts w:ascii="Arial" w:hAnsi="Arial" w:cs="Arial"/>
          <w:i/>
          <w:iCs/>
          <w:sz w:val="24"/>
          <w:szCs w:val="24"/>
          <w:lang w:eastAsia="ru-RU"/>
        </w:rPr>
        <w:t xml:space="preserve">    </w:t>
      </w:r>
      <w:r w:rsidR="00E60565" w:rsidRPr="00F73E7B">
        <w:rPr>
          <w:rFonts w:ascii="Arial" w:hAnsi="Arial" w:cs="Arial"/>
          <w:i/>
          <w:iCs/>
          <w:sz w:val="24"/>
          <w:szCs w:val="24"/>
          <w:lang w:eastAsia="ru-RU"/>
        </w:rPr>
        <w:t xml:space="preserve">   </w:t>
      </w:r>
      <w:r w:rsidRPr="00F73E7B">
        <w:rPr>
          <w:rFonts w:ascii="Arial" w:hAnsi="Arial" w:cs="Arial"/>
          <w:i/>
          <w:iCs/>
          <w:sz w:val="24"/>
          <w:szCs w:val="24"/>
          <w:lang w:eastAsia="ru-RU"/>
        </w:rPr>
        <w:t xml:space="preserve">      </w:t>
      </w:r>
      <w:r w:rsidRPr="00F73E7B">
        <w:rPr>
          <w:rFonts w:ascii="Arial" w:hAnsi="Arial" w:cs="Arial"/>
          <w:iCs/>
          <w:sz w:val="24"/>
          <w:szCs w:val="24"/>
          <w:lang w:eastAsia="ru-RU"/>
        </w:rPr>
        <w:t>В.В. Денисов</w:t>
      </w:r>
    </w:p>
    <w:p w:rsidR="00E60565" w:rsidRPr="00F73E7B" w:rsidRDefault="00E60565" w:rsidP="000D6C40">
      <w:pPr>
        <w:widowControl w:val="0"/>
        <w:suppressAutoHyphens w:val="0"/>
        <w:autoSpaceDE w:val="0"/>
        <w:rPr>
          <w:rFonts w:ascii="Arial" w:hAnsi="Arial" w:cs="Arial"/>
          <w:iCs/>
          <w:sz w:val="24"/>
          <w:szCs w:val="24"/>
          <w:lang w:eastAsia="ru-RU"/>
        </w:rPr>
      </w:pPr>
    </w:p>
    <w:p w:rsidR="00E60565" w:rsidRPr="00F73E7B" w:rsidRDefault="00E60565" w:rsidP="00E60565">
      <w:pPr>
        <w:widowControl w:val="0"/>
        <w:suppressAutoHyphens w:val="0"/>
        <w:autoSpaceDE w:val="0"/>
        <w:ind w:firstLine="709"/>
        <w:rPr>
          <w:rFonts w:ascii="Arial" w:hAnsi="Arial" w:cs="Arial"/>
          <w:i/>
          <w:iCs/>
          <w:sz w:val="24"/>
          <w:szCs w:val="24"/>
          <w:lang w:eastAsia="ru-RU"/>
        </w:rPr>
      </w:pPr>
    </w:p>
    <w:sectPr w:rsidR="00E60565" w:rsidRPr="00F73E7B" w:rsidSect="000D6C40">
      <w:headerReference w:type="default" r:id="rId9"/>
      <w:pgSz w:w="11906" w:h="16838"/>
      <w:pgMar w:top="1134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1F9" w:rsidRDefault="001901F9" w:rsidP="000D6C40">
      <w:r>
        <w:separator/>
      </w:r>
    </w:p>
  </w:endnote>
  <w:endnote w:type="continuationSeparator" w:id="0">
    <w:p w:rsidR="001901F9" w:rsidRDefault="001901F9" w:rsidP="000D6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1F9" w:rsidRDefault="001901F9" w:rsidP="000D6C40">
      <w:r>
        <w:separator/>
      </w:r>
    </w:p>
  </w:footnote>
  <w:footnote w:type="continuationSeparator" w:id="0">
    <w:p w:rsidR="001901F9" w:rsidRDefault="001901F9" w:rsidP="000D6C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61147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  <w:sz w:val="20"/>
      </w:rPr>
    </w:sdtEndPr>
    <w:sdtContent>
      <w:p w:rsidR="000D6C40" w:rsidRPr="000D6C40" w:rsidRDefault="000F2115">
        <w:pPr>
          <w:pStyle w:val="a6"/>
          <w:jc w:val="center"/>
          <w:rPr>
            <w:rFonts w:ascii="Times New Roman" w:hAnsi="Times New Roman" w:cs="Times New Roman"/>
            <w:color w:val="808080" w:themeColor="background1" w:themeShade="80"/>
            <w:sz w:val="20"/>
          </w:rPr>
        </w:pPr>
        <w:r w:rsidRPr="000D6C40">
          <w:rPr>
            <w:rFonts w:ascii="Times New Roman" w:hAnsi="Times New Roman" w:cs="Times New Roman"/>
            <w:color w:val="808080" w:themeColor="background1" w:themeShade="80"/>
            <w:sz w:val="20"/>
          </w:rPr>
          <w:fldChar w:fldCharType="begin"/>
        </w:r>
        <w:r w:rsidR="000D6C40" w:rsidRPr="000D6C40">
          <w:rPr>
            <w:rFonts w:ascii="Times New Roman" w:hAnsi="Times New Roman" w:cs="Times New Roman"/>
            <w:color w:val="808080" w:themeColor="background1" w:themeShade="80"/>
            <w:sz w:val="20"/>
          </w:rPr>
          <w:instrText>PAGE   \* MERGEFORMAT</w:instrText>
        </w:r>
        <w:r w:rsidRPr="000D6C40">
          <w:rPr>
            <w:rFonts w:ascii="Times New Roman" w:hAnsi="Times New Roman" w:cs="Times New Roman"/>
            <w:color w:val="808080" w:themeColor="background1" w:themeShade="80"/>
            <w:sz w:val="20"/>
          </w:rPr>
          <w:fldChar w:fldCharType="separate"/>
        </w:r>
        <w:r w:rsidR="00DA175E">
          <w:rPr>
            <w:rFonts w:ascii="Times New Roman" w:hAnsi="Times New Roman" w:cs="Times New Roman"/>
            <w:noProof/>
            <w:color w:val="808080" w:themeColor="background1" w:themeShade="80"/>
            <w:sz w:val="20"/>
          </w:rPr>
          <w:t>2</w:t>
        </w:r>
        <w:r w:rsidRPr="000D6C40">
          <w:rPr>
            <w:rFonts w:ascii="Times New Roman" w:hAnsi="Times New Roman" w:cs="Times New Roman"/>
            <w:color w:val="808080" w:themeColor="background1" w:themeShade="80"/>
            <w:sz w:val="20"/>
          </w:rPr>
          <w:fldChar w:fldCharType="end"/>
        </w:r>
      </w:p>
    </w:sdtContent>
  </w:sdt>
  <w:p w:rsidR="000D6C40" w:rsidRDefault="000D6C4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F0C18"/>
    <w:multiLevelType w:val="hybridMultilevel"/>
    <w:tmpl w:val="7B3AF844"/>
    <w:lvl w:ilvl="0" w:tplc="24A2BD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3535D"/>
    <w:rsid w:val="00065B29"/>
    <w:rsid w:val="000D6C40"/>
    <w:rsid w:val="000F2115"/>
    <w:rsid w:val="000F6BC0"/>
    <w:rsid w:val="00123ECB"/>
    <w:rsid w:val="00153261"/>
    <w:rsid w:val="001771AD"/>
    <w:rsid w:val="00185FC1"/>
    <w:rsid w:val="001901F9"/>
    <w:rsid w:val="001A32F6"/>
    <w:rsid w:val="001F2F3B"/>
    <w:rsid w:val="0023535D"/>
    <w:rsid w:val="0026448E"/>
    <w:rsid w:val="00352738"/>
    <w:rsid w:val="003E3AEC"/>
    <w:rsid w:val="0044282D"/>
    <w:rsid w:val="00496863"/>
    <w:rsid w:val="004D231E"/>
    <w:rsid w:val="00544399"/>
    <w:rsid w:val="00564DD6"/>
    <w:rsid w:val="00572792"/>
    <w:rsid w:val="005914EA"/>
    <w:rsid w:val="006430C5"/>
    <w:rsid w:val="006736D3"/>
    <w:rsid w:val="006C03AE"/>
    <w:rsid w:val="006C1FAE"/>
    <w:rsid w:val="006D04A4"/>
    <w:rsid w:val="007269B8"/>
    <w:rsid w:val="007D14D4"/>
    <w:rsid w:val="00814BB9"/>
    <w:rsid w:val="008774FD"/>
    <w:rsid w:val="008E2262"/>
    <w:rsid w:val="00963270"/>
    <w:rsid w:val="00AE14BB"/>
    <w:rsid w:val="00AF3AC3"/>
    <w:rsid w:val="00B000F1"/>
    <w:rsid w:val="00B10D71"/>
    <w:rsid w:val="00B92F5C"/>
    <w:rsid w:val="00BF04EF"/>
    <w:rsid w:val="00D713CE"/>
    <w:rsid w:val="00DA175E"/>
    <w:rsid w:val="00E60565"/>
    <w:rsid w:val="00EB6B60"/>
    <w:rsid w:val="00F24A79"/>
    <w:rsid w:val="00F73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C0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0F6BC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6D04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4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C1FAE"/>
    <w:pPr>
      <w:ind w:left="720"/>
      <w:contextualSpacing/>
    </w:pPr>
  </w:style>
  <w:style w:type="paragraph" w:customStyle="1" w:styleId="ConsPlusNormal">
    <w:name w:val="ConsPlusNormal"/>
    <w:rsid w:val="00564DD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6">
    <w:name w:val="header"/>
    <w:basedOn w:val="a"/>
    <w:link w:val="a7"/>
    <w:uiPriority w:val="99"/>
    <w:unhideWhenUsed/>
    <w:rsid w:val="000D6C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6C40"/>
  </w:style>
  <w:style w:type="paragraph" w:styleId="a8">
    <w:name w:val="footer"/>
    <w:basedOn w:val="a"/>
    <w:link w:val="a9"/>
    <w:uiPriority w:val="99"/>
    <w:unhideWhenUsed/>
    <w:rsid w:val="000D6C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6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C0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0F6BC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6D04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4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C1FAE"/>
    <w:pPr>
      <w:ind w:left="720"/>
      <w:contextualSpacing/>
    </w:pPr>
  </w:style>
  <w:style w:type="paragraph" w:customStyle="1" w:styleId="ConsPlusNormal">
    <w:name w:val="ConsPlusNormal"/>
    <w:rsid w:val="00564DD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6">
    <w:name w:val="header"/>
    <w:basedOn w:val="a"/>
    <w:link w:val="a7"/>
    <w:uiPriority w:val="99"/>
    <w:unhideWhenUsed/>
    <w:rsid w:val="000D6C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6C40"/>
  </w:style>
  <w:style w:type="paragraph" w:styleId="a8">
    <w:name w:val="footer"/>
    <w:basedOn w:val="a"/>
    <w:link w:val="a9"/>
    <w:uiPriority w:val="99"/>
    <w:unhideWhenUsed/>
    <w:rsid w:val="000D6C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6C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m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FAD01-5BD7-4957-9AD5-F88808CC4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 И.В.</dc:creator>
  <cp:lastModifiedBy>Urist2</cp:lastModifiedBy>
  <cp:revision>2</cp:revision>
  <cp:lastPrinted>2026-06-22T10:35:00Z</cp:lastPrinted>
  <dcterms:created xsi:type="dcterms:W3CDTF">2026-06-22T12:07:00Z</dcterms:created>
  <dcterms:modified xsi:type="dcterms:W3CDTF">2026-06-22T12:07:00Z</dcterms:modified>
</cp:coreProperties>
</file>