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A13" w:rsidRDefault="002B410E" w:rsidP="002B4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10E">
        <w:rPr>
          <w:rFonts w:ascii="Times New Roman" w:hAnsi="Times New Roman" w:cs="Times New Roman"/>
          <w:b/>
          <w:sz w:val="28"/>
          <w:szCs w:val="28"/>
        </w:rPr>
        <w:t>Уточнены требования к заполнению заявлений о регистрации ЮЛ и ИП</w:t>
      </w:r>
    </w:p>
    <w:p w:rsidR="002B410E" w:rsidRPr="002B410E" w:rsidRDefault="002B410E" w:rsidP="002B4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10E" w:rsidRPr="002B410E" w:rsidRDefault="002B410E" w:rsidP="002B410E">
      <w:pPr>
        <w:jc w:val="both"/>
        <w:rPr>
          <w:rFonts w:ascii="Times New Roman" w:hAnsi="Times New Roman" w:cs="Times New Roman"/>
          <w:sz w:val="28"/>
          <w:szCs w:val="28"/>
        </w:rPr>
      </w:pPr>
      <w:r w:rsidRPr="002B410E">
        <w:rPr>
          <w:rFonts w:ascii="Times New Roman" w:hAnsi="Times New Roman" w:cs="Times New Roman"/>
          <w:sz w:val="28"/>
          <w:szCs w:val="28"/>
        </w:rPr>
        <w:t>С восьмого сентября 2025 года вступил в силу приказ ФНС России от 25.07.2025 № ЕД-7-14/659@, которым внесены изменения в требования к оформлению документов от юридических лиц и индивидуальных предпринимателей, представляемых в регистрирующий орган. Так, наряду со сведениями о кодах по ОКВЭД заявительного типа в ЕГРЮЛ и ЕГРИП теперь будут содержаться сведения отчетного типа.</w:t>
      </w:r>
    </w:p>
    <w:p w:rsidR="002B410E" w:rsidRPr="002B410E" w:rsidRDefault="002B410E" w:rsidP="002B410E">
      <w:pPr>
        <w:jc w:val="both"/>
        <w:rPr>
          <w:rFonts w:ascii="Times New Roman" w:hAnsi="Times New Roman" w:cs="Times New Roman"/>
          <w:sz w:val="28"/>
          <w:szCs w:val="28"/>
        </w:rPr>
      </w:pPr>
      <w:r w:rsidRPr="002B410E">
        <w:rPr>
          <w:rFonts w:ascii="Times New Roman" w:hAnsi="Times New Roman" w:cs="Times New Roman"/>
          <w:sz w:val="28"/>
          <w:szCs w:val="28"/>
        </w:rPr>
        <w:t>Также теперь в заявлениях о регистрации бизнеса или внесении изменений в реестр необходимо указывать сведения о кодах по ОКВЭД только заявительного типа. Данные из заявления переносятся в ЕГРЮЛ (ЕГРИП) и отражаются в выписках из них в разделе «Сведения о видах экономической деятельности по Общероссийскому классификатору видов экономической деятельности /Сведения заявительного типа».</w:t>
      </w:r>
    </w:p>
    <w:p w:rsidR="002B410E" w:rsidRPr="002B410E" w:rsidRDefault="002B410E" w:rsidP="002B410E">
      <w:pPr>
        <w:jc w:val="both"/>
        <w:rPr>
          <w:rFonts w:ascii="Times New Roman" w:hAnsi="Times New Roman" w:cs="Times New Roman"/>
          <w:sz w:val="28"/>
          <w:szCs w:val="28"/>
        </w:rPr>
      </w:pPr>
      <w:r w:rsidRPr="002B410E">
        <w:rPr>
          <w:rFonts w:ascii="Times New Roman" w:hAnsi="Times New Roman" w:cs="Times New Roman"/>
          <w:sz w:val="28"/>
          <w:szCs w:val="28"/>
        </w:rPr>
        <w:t xml:space="preserve">Сведения о кодах по ОКВЭД отчетного типа будут рассчитываться Росстатом по итогу деятельности за прошедший год на основании данных от бизнеса. Они будут представляться ведомством в ФНС России для внесения в реестры начиная с 2026 года. </w:t>
      </w:r>
    </w:p>
    <w:p w:rsidR="00B56F89" w:rsidRPr="002B410E" w:rsidRDefault="002B410E" w:rsidP="002B410E">
      <w:pPr>
        <w:jc w:val="both"/>
        <w:rPr>
          <w:rFonts w:ascii="Times New Roman" w:hAnsi="Times New Roman" w:cs="Times New Roman"/>
          <w:sz w:val="28"/>
          <w:szCs w:val="28"/>
        </w:rPr>
      </w:pPr>
      <w:r w:rsidRPr="002B410E">
        <w:rPr>
          <w:rFonts w:ascii="Times New Roman" w:hAnsi="Times New Roman" w:cs="Times New Roman"/>
          <w:sz w:val="28"/>
          <w:szCs w:val="28"/>
        </w:rPr>
        <w:t>Указанную информацию можно будет увидеть в выписке из ЕГРЮЛ или ЕГРИП в отдельном разделе «Сведения о видах экономической деятельности по Общероссийскому классификатору видов экономической деятельности /Сведения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B56F89" w:rsidRPr="002B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F4"/>
    <w:rsid w:val="0000077F"/>
    <w:rsid w:val="00032A25"/>
    <w:rsid w:val="00073FF4"/>
    <w:rsid w:val="000B28F4"/>
    <w:rsid w:val="001F6F22"/>
    <w:rsid w:val="00250977"/>
    <w:rsid w:val="002B410E"/>
    <w:rsid w:val="003E2C87"/>
    <w:rsid w:val="003F00F8"/>
    <w:rsid w:val="007D3BF3"/>
    <w:rsid w:val="009B682F"/>
    <w:rsid w:val="00B56F89"/>
    <w:rsid w:val="00CB5A13"/>
    <w:rsid w:val="00E508AC"/>
    <w:rsid w:val="00FB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48D14C-0E07-47A3-89AC-7613EC02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Рябов Анатолий Петрович</cp:lastModifiedBy>
  <cp:revision>4</cp:revision>
  <dcterms:created xsi:type="dcterms:W3CDTF">2025-09-09T07:48:00Z</dcterms:created>
  <dcterms:modified xsi:type="dcterms:W3CDTF">2025-09-16T16:17:00Z</dcterms:modified>
</cp:coreProperties>
</file>