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7" y="0"/>
                <wp:lineTo x="-7" y="21336"/>
                <wp:lineTo x="21188" y="21336"/>
                <wp:lineTo x="21188" y="0"/>
                <wp:lineTo x="-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BodyTextIndent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начала года более 5 тысяч волгоградок получили от регионального Отделения СФР пособие по беременности и родам</w:t>
      </w:r>
    </w:p>
    <w:p>
      <w:pPr>
        <w:pStyle w:val="BodyTextIndent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120"/>
        <w:jc w:val="center"/>
        <w:rPr/>
      </w:pPr>
      <w:r>
        <w:rPr/>
        <w:t xml:space="preserve">30 ноября – Международный день матери. </w:t>
      </w:r>
    </w:p>
    <w:p>
      <w:pPr>
        <w:pStyle w:val="NormalWeb"/>
        <w:spacing w:lineRule="auto" w:line="360" w:beforeAutospacing="0" w:before="0" w:afterAutospacing="0" w:after="120"/>
        <w:jc w:val="center"/>
        <w:rPr/>
      </w:pPr>
      <w:r>
        <w:rPr/>
        <w:t>Отделение СФР по Волгоградской области поздравляет всех мам и желает здоровья, любви, благополучия их семьям!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В этом  году пособие по беременности и родам году получили 5056  будущих мам региона. Отделение СФР по Волгоградской области направило на эти цели более 895,5 миллионов рублей.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Такое пособие выплачивается работающим женщинам, находящимся в отпуске по беременности и родам или усыновившим ребёнка в возрасте до трёх месяцев.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Основанием для назначения пособия по беременности и родам является электронный листок нетрудоспособности, который оформляет лечащий врач в женской консультации.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Длительность больничного может различаться. При одноплодной беременности больничный составляет 140 календарных дней (70 дней до родов и 70 дней после), при рождении двойни - 194 дня (84 дня до родов и 110 дней после рождения детей), при осложненных родах – 156 дней.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Размер пособия равен среднему заработку женщины за два года, предшествующих отпуску по беременности и родам, и зависит от длительности отпуска.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В 2025 году максимальный размер пособия при рождении одного ребенка составляет 794 355,80 рублей, при рождении двойни или более детей — 1 100 750,18 рублей.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Для назначения пособия будущей маме необходимо обратиться по месту работы с заявлением о предоставлении отпуска по беременности и родам. Отделение СФР по Волгоградской области выплачивает пособие единовременно за весь период отпуска в течение 10 рабочих дней после получения документов от работодателя.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Если будущая мама уволилась с работы в связи с ликвидацией предприятия, то она может обратиться за пособием по беременности и родам в региональное Отделение Соцфонда. Заявление необходимо подать в течение 6 месяцев со дня окончания декретного отпуска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Для женщин – индивидуальных предпринимателей тоже есть возможность получить пособие по беременности и родам. Для этого необходимо добровольно вступить в систему социального страхования (https://sfr.gov.ru/grazhdanam/social_insurance/) и уплатить взносы в Отделение Соцфонда.</w:t>
      </w:r>
    </w:p>
    <w:p>
      <w:pPr>
        <w:pStyle w:val="NormalWeb"/>
        <w:spacing w:lineRule="auto" w:line="360" w:beforeAutospacing="0" w:before="0" w:afterAutospacing="0" w:after="120"/>
        <w:jc w:val="both"/>
        <w:rPr/>
      </w:pPr>
      <w:r>
        <w:rPr/>
        <w:t>Дополнительную информацию можно узнать в едином контакт-центре СФР по телефону: 8-800-100-00-01 (звонок бесплатный).</w: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4d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9b1aa5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9b1aa5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193259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9b1aa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unhideWhenUsed/>
    <w:rsid w:val="009b1aa5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e12f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2</Pages>
  <Words>326</Words>
  <Characters>2091</Characters>
  <CharactersWithSpaces>2409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2025-11-28T07:53:00Z</dcterms:created>
  <dc:creator>044ZeninaEV</dc:creator>
  <dc:description/>
  <dc:language>ru-RU</dc:language>
  <cp:lastModifiedBy>Валентей Светлана Ивановна</cp:lastModifiedBy>
  <dcterms:modified xsi:type="dcterms:W3CDTF">2025-11-28T07:53:00Z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