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A7" w:rsidRPr="006953A7" w:rsidRDefault="006953A7" w:rsidP="006953A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</w:pPr>
      <w:r w:rsidRPr="00EB091F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  <w:t>С 1 марта 2025 года вступают</w:t>
      </w:r>
      <w:r w:rsidRPr="006953A7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  <w:t xml:space="preserve"> в силу изменения в законодательство о применении контрольно-кассовой техники</w:t>
      </w:r>
    </w:p>
    <w:p w:rsidR="006953A7" w:rsidRPr="006953A7" w:rsidRDefault="00EB091F" w:rsidP="00EB091F">
      <w:pPr>
        <w:shd w:val="clear" w:color="auto" w:fill="FFFFFF"/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="007F12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bookmarkStart w:id="0" w:name="_GoBack"/>
      <w:bookmarkEnd w:id="0"/>
      <w:proofErr w:type="gramStart"/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1 марта 2025 года в соответствии с Федеральным законом </w:t>
      </w:r>
      <w:hyperlink r:id="rId6" w:tgtFrame="_blank" w:history="1">
        <w:r w:rsidR="006953A7" w:rsidRPr="006953A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08.08.2024 №274-ФЗ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953A7"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(http://publication.pravo.gov.ru/document/0001202408080079?ysclid=m6ym8d7ujz333397099)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вступают в силу изменения в </w:t>
      </w:r>
      <w:hyperlink r:id="rId7" w:tgtFrame="_blank" w:history="1">
        <w:r w:rsidR="006953A7" w:rsidRPr="006953A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Федеральный закон</w:t>
        </w:r>
      </w:hyperlink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«О применении контрольно-кассовой техники при осуществлении расчетов в Российской Федерации»</w:t>
      </w:r>
      <w:r w:rsidR="006953A7"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(https://www.nalog.gov.ru/rn34/about_fts/docs/3909988/?ysclid=m6ymagttdy940121682)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proofErr w:type="gramEnd"/>
    </w:p>
    <w:p w:rsidR="006953A7" w:rsidRPr="006953A7" w:rsidRDefault="00EB091F" w:rsidP="00EB091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Основные изменения коснутся регистрации и перерегистрации кассовых аппаратов, выдачи чеков, работы организаций общественного питания и розничной торговли.</w:t>
      </w:r>
    </w:p>
    <w:p w:rsidR="006953A7" w:rsidRPr="006953A7" w:rsidRDefault="00EB091F" w:rsidP="00EB091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1 марта 2025 года не применять ККТ на розничных рынках, ярмарках, выставках вправе только:</w:t>
      </w:r>
    </w:p>
    <w:p w:rsidR="006953A7" w:rsidRPr="006953A7" w:rsidRDefault="006953A7" w:rsidP="00EB091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</w:t>
      </w:r>
      <w:r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организации и ИП на ЕСХН, торгующие в розницу, с общей площадью торговых мест до 15 кв. м;</w:t>
      </w:r>
    </w:p>
    <w:p w:rsidR="006953A7" w:rsidRPr="006953A7" w:rsidRDefault="006953A7" w:rsidP="00EB091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</w:t>
      </w: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</w:t>
      </w:r>
      <w:r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сельскохозяйственные потребительские кооперативы (за исключением сельскохозяйственных кредитных потребительских кооперативов), при реализации товаров на основе договора розничной купли-продажи;</w:t>
      </w:r>
    </w:p>
    <w:p w:rsidR="006953A7" w:rsidRPr="00EB091F" w:rsidRDefault="006953A7" w:rsidP="00EB091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- </w:t>
      </w:r>
      <w:r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ИП, применяющие патентную систему налогообложения и осуществляющие виды предпринимательской деятельности, установленные </w:t>
      </w:r>
      <w:proofErr w:type="spellStart"/>
      <w:r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пп</w:t>
      </w:r>
      <w:proofErr w:type="spellEnd"/>
      <w:r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5, 20, 22, 25, 37, 46 - 48, 50 - 56, 64, 66 п. 2 </w:t>
      </w:r>
      <w:hyperlink r:id="rId8" w:tgtFrame="_blank" w:history="1">
        <w:r w:rsidRPr="006953A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ст. 346.43 НК РФ</w:t>
        </w:r>
      </w:hyperlink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(https://nalog.garant.ru/fns/nk/62653c6d8c1fec0d9d9832f37feb36f8/)</w:t>
      </w:r>
      <w:r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6953A7" w:rsidRPr="006953A7" w:rsidRDefault="00EB091F" w:rsidP="00EB091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Обязательное условие - торговля на малых ярмарках выходного дня с общим числом торговых мест до 50;</w:t>
      </w:r>
    </w:p>
    <w:p w:rsidR="006953A7" w:rsidRPr="006953A7" w:rsidRDefault="006953A7" w:rsidP="00EB091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</w:t>
      </w:r>
      <w:r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ИП на НПД в отношении доходов, облагаемых налогом на профессиональный доход;</w:t>
      </w:r>
    </w:p>
    <w:p w:rsidR="006953A7" w:rsidRPr="006953A7" w:rsidRDefault="00EB091F" w:rsidP="00EB091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</w:t>
      </w:r>
      <w:r w:rsidR="006953A7"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иные категории налогоплательщиков согласно п.2 ст.2 Федерального закона </w:t>
      </w:r>
      <w:hyperlink r:id="rId9" w:tgtFrame="_blank" w:history="1">
        <w:r w:rsidR="006953A7" w:rsidRPr="006953A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22.05.2003 №54-ФЗ</w:t>
        </w:r>
      </w:hyperlink>
      <w:r w:rsidR="006953A7"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(https://www.nalog.gov.ru/rn77/about_fts/docs/3909988/?ysclid=m6ymex7vus723767197)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953A7" w:rsidRPr="006953A7" w:rsidRDefault="00EB091F" w:rsidP="00EB091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Начиная с 1 марта 2025 года, управляющие рынками компании будут проверять наличие зарегистрированной у арендаторов ККТ.</w:t>
      </w:r>
    </w:p>
    <w:p w:rsidR="006953A7" w:rsidRPr="006953A7" w:rsidRDefault="00481227" w:rsidP="007F12E9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 подробной информацией о применении онлайн-касс можно ознакомиться на </w:t>
      </w:r>
      <w:proofErr w:type="spellStart"/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промостранице</w:t>
      </w:r>
      <w:proofErr w:type="spellEnd"/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</w:t>
      </w:r>
      <w:hyperlink r:id="rId10" w:tgtFrame="_blank" w:history="1">
        <w:r w:rsidR="006953A7" w:rsidRPr="006953A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Контрольно-кассовая техника</w:t>
        </w:r>
      </w:hyperlink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6953A7" w:rsidRPr="00EB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(https://kkt-online.nalog.ru/)</w:t>
      </w:r>
      <w:r w:rsidR="006953A7" w:rsidRPr="006953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2F41F8" w:rsidRPr="00EB091F" w:rsidRDefault="002F41F8" w:rsidP="00EB09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2F41F8" w:rsidRPr="00EB091F" w:rsidSect="006953A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7977"/>
    <w:multiLevelType w:val="multilevel"/>
    <w:tmpl w:val="237A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61"/>
    <w:rsid w:val="0020364A"/>
    <w:rsid w:val="002F41F8"/>
    <w:rsid w:val="00481227"/>
    <w:rsid w:val="006953A7"/>
    <w:rsid w:val="007F12E9"/>
    <w:rsid w:val="00A04661"/>
    <w:rsid w:val="00EB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47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50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51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8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462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log.garant.ru/fns/nk/62653c6d8c1fec0d9d9832f37feb36f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77/about_fts/docs/3909988/?ysclid=m6ymagttdy9401216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408080079?ysclid=m6ym8d7ujz33339709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kt-online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log.gov.ru/rn77/about_fts/docs/3909988/?ysclid=m6ymex7vus723767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34023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2</cp:revision>
  <dcterms:created xsi:type="dcterms:W3CDTF">2025-02-24T10:52:00Z</dcterms:created>
  <dcterms:modified xsi:type="dcterms:W3CDTF">2025-02-24T10:52:00Z</dcterms:modified>
</cp:coreProperties>
</file>