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CD" w:rsidRDefault="002A2DCD" w:rsidP="002A2DC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-175260</wp:posOffset>
            </wp:positionH>
            <wp:positionV relativeFrom="paragraph">
              <wp:posOffset>287020</wp:posOffset>
            </wp:positionV>
            <wp:extent cx="775970" cy="685800"/>
            <wp:effectExtent l="19050" t="0" r="5080" b="0"/>
            <wp:wrapTight wrapText="bothSides">
              <wp:wrapPolygon edited="0">
                <wp:start x="-530" y="0"/>
                <wp:lineTo x="-530" y="21000"/>
                <wp:lineTo x="21741" y="21000"/>
                <wp:lineTo x="21741" y="0"/>
                <wp:lineTo x="-53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2DCD" w:rsidRDefault="002A2DCD" w:rsidP="002A2DCD">
      <w:pPr>
        <w:pStyle w:val="a4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ПРЕСС-СЛУЖБА</w:t>
      </w:r>
    </w:p>
    <w:p w:rsidR="002A2DCD" w:rsidRDefault="002A2DCD" w:rsidP="002A2DCD">
      <w:pPr>
        <w:pStyle w:val="a4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2A2DCD" w:rsidRDefault="002A2DCD" w:rsidP="002A2DCD">
      <w:pPr>
        <w:pStyle w:val="a4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2A2DCD" w:rsidRDefault="002A2DCD" w:rsidP="002A2DCD">
      <w:pPr>
        <w:pStyle w:val="a4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2A2DCD" w:rsidRDefault="002A2DCD" w:rsidP="002A2DCD">
      <w:pPr>
        <w:pStyle w:val="a6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2A2DCD" w:rsidRDefault="002A2DCD" w:rsidP="002A2DCD">
      <w:pPr>
        <w:pStyle w:val="a6"/>
        <w:ind w:firstLine="0"/>
        <w:rPr>
          <w:b/>
          <w:bCs/>
          <w:sz w:val="28"/>
        </w:rPr>
      </w:pPr>
      <w:r>
        <w:pict>
          <v:line id="_x0000_s1027" style="position:absolute;left:0;text-align:left;z-index:251658240" from="-13.95pt,4.7pt" to="461.55pt,4.7pt" o:allowincell="f" strokeweight="1.59mm">
            <v:fill o:detectmouseclick="t"/>
            <v:stroke joinstyle="miter"/>
          </v:line>
        </w:pict>
      </w:r>
    </w:p>
    <w:p w:rsidR="002A2DCD" w:rsidRDefault="002A2DCD" w:rsidP="002A2DCD">
      <w:pPr>
        <w:pStyle w:val="a6"/>
        <w:ind w:firstLine="0"/>
        <w:rPr>
          <w:b/>
          <w:bCs/>
          <w:sz w:val="28"/>
        </w:rPr>
      </w:pPr>
    </w:p>
    <w:p w:rsidR="002A2DCD" w:rsidRDefault="002A2DCD" w:rsidP="002A2D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Отделение СФР по Волгоградской области поздравило ветеранов Великой Отечественной войны с 80-летием Победы</w:t>
      </w:r>
    </w:p>
    <w:p w:rsidR="002A2DCD" w:rsidRDefault="002A2DCD" w:rsidP="002A2DCD">
      <w:pPr>
        <w:pStyle w:val="a3"/>
        <w:spacing w:line="360" w:lineRule="auto"/>
        <w:ind w:firstLine="708"/>
        <w:jc w:val="both"/>
        <w:rPr>
          <w:b/>
          <w:i/>
        </w:rPr>
      </w:pPr>
      <w:r>
        <w:rPr>
          <w:rStyle w:val="a8"/>
          <w:b w:val="0"/>
          <w:i/>
        </w:rPr>
        <w:t>В дни празднования 80-летия Великой Победы управляющий Отделением СФР по Волгоградской области Владимир Федоров лично посетил и поздравил ветеранов Великой Отечественной войны с этим знаменательным событием.</w:t>
      </w:r>
    </w:p>
    <w:p w:rsidR="002A2DCD" w:rsidRDefault="002A2DCD" w:rsidP="002A2DCD">
      <w:pPr>
        <w:pStyle w:val="a3"/>
        <w:spacing w:line="360" w:lineRule="auto"/>
        <w:ind w:firstLine="708"/>
        <w:jc w:val="both"/>
      </w:pPr>
      <w:r>
        <w:t>В поздравительном адресе Владимир Федоров подчеркнул: «Неслучайно эмблемой 80-летия Победы выбран образ монумента «Родина-мать зовет»: именно «волжская твердыня» и Победа над фашизмом в Сталинграде стали переломным моментом в судьбе целой страны и миллионов людей. 9 Мая навсегда останется в памяти россиян и волгоградцев как день национальной гордости и благодарности тем, кто ковал Победу в тылу и на фронте. Вы, ветераны, являетесь бесценным образцом стойкости и отваги, необходимым современной России, символом мужества и беззаветной любви к Родине. Низкий поклон вам за эту Победу».</w:t>
      </w:r>
    </w:p>
    <w:p w:rsidR="002A2DCD" w:rsidRDefault="002A2DCD" w:rsidP="002A2DCD">
      <w:pPr>
        <w:pStyle w:val="a3"/>
        <w:spacing w:line="360" w:lineRule="auto"/>
        <w:ind w:firstLine="708"/>
        <w:jc w:val="both"/>
      </w:pPr>
      <w:r>
        <w:t xml:space="preserve">Ранее в связи с празднованием 80-й годовщины Дня Победы и в соответствии с  указом президента Отделение Социального фонда России по Волгоградской области перечислило ветеранам региона юбилейную выплату. Всего в Волгоградской области выплату получили 7298 человек. </w:t>
      </w:r>
    </w:p>
    <w:p w:rsidR="002A2DCD" w:rsidRDefault="002A2DCD" w:rsidP="002A2DCD">
      <w:pPr>
        <w:pStyle w:val="a3"/>
        <w:spacing w:line="360" w:lineRule="auto"/>
        <w:ind w:firstLine="708"/>
        <w:jc w:val="both"/>
      </w:pPr>
      <w:r>
        <w:t>По 80 тыс. рублей получили 121 участник и 17 инвалидов Великой Отечественной войны, 1660 их вдов (вдовцов), 573 несовершеннолетних узника нацистских концлагерей и 2910 граждан, награжденных медалью «За оборону Ленинграда» или знаком «Жителю блокадного Ленинграда», «Жителю осажденного Сталинграда», «Жителю осажденного Севастополя».</w:t>
      </w:r>
    </w:p>
    <w:p w:rsidR="002A2DCD" w:rsidRDefault="002A2DCD" w:rsidP="002A2DCD">
      <w:pPr>
        <w:pStyle w:val="a3"/>
        <w:spacing w:line="360" w:lineRule="auto"/>
        <w:ind w:firstLine="708"/>
        <w:jc w:val="both"/>
      </w:pPr>
      <w:r>
        <w:t xml:space="preserve">Также Отделение СФР по Волгоградской области перечислило выплаты в размере 55 тыс. рублей 2017 труженикам тыла. </w:t>
      </w:r>
    </w:p>
    <w:p w:rsidR="00476195" w:rsidRDefault="002A2DCD" w:rsidP="002A2DCD">
      <w:pPr>
        <w:pStyle w:val="a3"/>
        <w:spacing w:line="360" w:lineRule="auto"/>
        <w:ind w:firstLine="708"/>
        <w:jc w:val="both"/>
      </w:pPr>
      <w:r>
        <w:t>Участникам и инвалидам Великой Отечественной войны вместе с пенсией в апреле региональное Отделение СФР направляло и ежегодную выплату в размере 10 тыс. рублей.</w:t>
      </w:r>
    </w:p>
    <w:sectPr w:rsidR="00476195" w:rsidSect="004E047B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2DCD"/>
    <w:rsid w:val="002A2DCD"/>
    <w:rsid w:val="00476195"/>
    <w:rsid w:val="004E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1"/>
    <w:uiPriority w:val="99"/>
    <w:semiHidden/>
    <w:unhideWhenUsed/>
    <w:rsid w:val="002A2D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2A2DCD"/>
  </w:style>
  <w:style w:type="paragraph" w:styleId="a6">
    <w:name w:val="Body Text Indent"/>
    <w:basedOn w:val="a"/>
    <w:link w:val="10"/>
    <w:uiPriority w:val="99"/>
    <w:semiHidden/>
    <w:unhideWhenUsed/>
    <w:rsid w:val="002A2DC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A2DCD"/>
  </w:style>
  <w:style w:type="character" w:customStyle="1" w:styleId="1">
    <w:name w:val="Основной текст Знак1"/>
    <w:basedOn w:val="a0"/>
    <w:link w:val="a4"/>
    <w:uiPriority w:val="99"/>
    <w:semiHidden/>
    <w:locked/>
    <w:rsid w:val="002A2DCD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6"/>
    <w:uiPriority w:val="99"/>
    <w:semiHidden/>
    <w:locked/>
    <w:rsid w:val="002A2DCD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2A2D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3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</cp:revision>
  <dcterms:created xsi:type="dcterms:W3CDTF">2025-05-06T06:59:00Z</dcterms:created>
  <dcterms:modified xsi:type="dcterms:W3CDTF">2025-05-06T07:01:00Z</dcterms:modified>
</cp:coreProperties>
</file>