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4A3" w:rsidRPr="008544A3" w:rsidRDefault="008544A3" w:rsidP="008544A3">
      <w:pPr>
        <w:spacing w:after="0" w:line="185" w:lineRule="auto"/>
        <w:ind w:left="5101"/>
        <w:rPr>
          <w:rFonts w:ascii="Times New Roman" w:hAnsi="Times New Roman" w:cs="Times New Roman"/>
          <w:sz w:val="28"/>
          <w:szCs w:val="28"/>
        </w:rPr>
      </w:pPr>
      <w:r w:rsidRPr="008544A3">
        <w:rPr>
          <w:rFonts w:ascii="Times New Roman" w:hAnsi="Times New Roman" w:cs="Times New Roman"/>
          <w:sz w:val="28"/>
          <w:szCs w:val="28"/>
        </w:rPr>
        <w:t>УТВЕРЖДАЮ:</w:t>
      </w:r>
    </w:p>
    <w:p w:rsidR="008544A3" w:rsidRPr="008544A3" w:rsidRDefault="008544A3" w:rsidP="008544A3">
      <w:pPr>
        <w:spacing w:after="0" w:line="222" w:lineRule="auto"/>
        <w:ind w:left="5101"/>
        <w:rPr>
          <w:rFonts w:ascii="Times New Roman" w:hAnsi="Times New Roman" w:cs="Times New Roman"/>
          <w:sz w:val="28"/>
          <w:szCs w:val="28"/>
        </w:rPr>
      </w:pPr>
      <w:r w:rsidRPr="008544A3">
        <w:rPr>
          <w:rFonts w:ascii="Times New Roman" w:hAnsi="Times New Roman" w:cs="Times New Roman"/>
          <w:sz w:val="28"/>
          <w:szCs w:val="28"/>
        </w:rPr>
        <w:t>Председатель комиссии</w:t>
      </w:r>
    </w:p>
    <w:p w:rsidR="008544A3" w:rsidRPr="008544A3" w:rsidRDefault="008544A3" w:rsidP="008544A3">
      <w:pPr>
        <w:spacing w:after="0" w:line="222" w:lineRule="auto"/>
        <w:ind w:left="5101"/>
        <w:rPr>
          <w:rFonts w:ascii="Times New Roman" w:hAnsi="Times New Roman" w:cs="Times New Roman"/>
          <w:sz w:val="28"/>
          <w:szCs w:val="28"/>
        </w:rPr>
      </w:pPr>
      <w:r w:rsidRPr="008544A3">
        <w:rPr>
          <w:rFonts w:ascii="Times New Roman" w:hAnsi="Times New Roman" w:cs="Times New Roman"/>
          <w:sz w:val="28"/>
          <w:szCs w:val="28"/>
        </w:rPr>
        <w:t>"__"  _______     202</w:t>
      </w:r>
      <w:r w:rsidR="00700B33">
        <w:rPr>
          <w:rFonts w:ascii="Times New Roman" w:hAnsi="Times New Roman" w:cs="Times New Roman"/>
          <w:sz w:val="28"/>
          <w:szCs w:val="28"/>
        </w:rPr>
        <w:t>6</w:t>
      </w:r>
      <w:r w:rsidRPr="008544A3">
        <w:rPr>
          <w:rFonts w:ascii="Times New Roman" w:hAnsi="Times New Roman" w:cs="Times New Roman"/>
          <w:sz w:val="28"/>
          <w:szCs w:val="28"/>
        </w:rPr>
        <w:t>г.</w:t>
      </w:r>
    </w:p>
    <w:p w:rsidR="008544A3" w:rsidRPr="008544A3" w:rsidRDefault="008544A3" w:rsidP="008544A3">
      <w:pPr>
        <w:spacing w:after="0" w:line="222" w:lineRule="auto"/>
        <w:ind w:left="5101"/>
        <w:rPr>
          <w:rFonts w:ascii="Times New Roman" w:hAnsi="Times New Roman" w:cs="Times New Roman"/>
          <w:sz w:val="28"/>
          <w:szCs w:val="28"/>
        </w:rPr>
      </w:pPr>
      <w:r w:rsidRPr="008544A3">
        <w:rPr>
          <w:rFonts w:ascii="Times New Roman" w:hAnsi="Times New Roman" w:cs="Times New Roman"/>
          <w:sz w:val="28"/>
          <w:szCs w:val="28"/>
        </w:rPr>
        <w:t>____________  С.В.Горбов</w:t>
      </w:r>
    </w:p>
    <w:p w:rsidR="008544A3" w:rsidRPr="008544A3" w:rsidRDefault="008544A3" w:rsidP="008544A3">
      <w:pPr>
        <w:spacing w:after="0" w:line="200" w:lineRule="exact"/>
        <w:rPr>
          <w:rFonts w:ascii="Times New Roman" w:hAnsi="Times New Roman" w:cs="Times New Roman"/>
          <w:sz w:val="28"/>
          <w:szCs w:val="28"/>
        </w:rPr>
      </w:pPr>
    </w:p>
    <w:p w:rsidR="008544A3" w:rsidRPr="008544A3" w:rsidRDefault="008544A3" w:rsidP="008544A3">
      <w:pPr>
        <w:spacing w:after="0" w:line="200" w:lineRule="exact"/>
        <w:rPr>
          <w:rFonts w:ascii="Times New Roman" w:hAnsi="Times New Roman" w:cs="Times New Roman"/>
          <w:sz w:val="28"/>
          <w:szCs w:val="28"/>
        </w:rPr>
      </w:pPr>
    </w:p>
    <w:p w:rsidR="008544A3" w:rsidRPr="008544A3" w:rsidRDefault="008544A3" w:rsidP="008544A3">
      <w:pPr>
        <w:spacing w:after="0" w:line="245" w:lineRule="exact"/>
        <w:rPr>
          <w:rFonts w:ascii="Times New Roman" w:hAnsi="Times New Roman" w:cs="Times New Roman"/>
          <w:sz w:val="28"/>
          <w:szCs w:val="28"/>
        </w:rPr>
      </w:pPr>
    </w:p>
    <w:p w:rsidR="008544A3" w:rsidRPr="008544A3" w:rsidRDefault="008544A3" w:rsidP="008544A3">
      <w:pPr>
        <w:spacing w:after="0" w:line="236" w:lineRule="auto"/>
        <w:ind w:left="1420" w:right="100"/>
        <w:jc w:val="both"/>
        <w:rPr>
          <w:rFonts w:ascii="Times New Roman" w:hAnsi="Times New Roman" w:cs="Times New Roman"/>
          <w:sz w:val="28"/>
          <w:szCs w:val="28"/>
        </w:rPr>
      </w:pPr>
      <w:r w:rsidRPr="008544A3">
        <w:rPr>
          <w:rFonts w:ascii="Times New Roman" w:hAnsi="Times New Roman" w:cs="Times New Roman"/>
          <w:b/>
          <w:bCs/>
          <w:sz w:val="28"/>
          <w:szCs w:val="28"/>
        </w:rPr>
        <w:t>Программа проведения оценки обеспечения готовности объектов теплоснабжения теплоснабжающей организации МБУ Коммунального обслуживания Кумылженского муниципального района Волгоградской области к работе в осенне-зимний период 202</w:t>
      </w:r>
      <w:r w:rsidR="00700B33">
        <w:rPr>
          <w:rFonts w:ascii="Times New Roman" w:hAnsi="Times New Roman" w:cs="Times New Roman"/>
          <w:b/>
          <w:bCs/>
          <w:sz w:val="28"/>
          <w:szCs w:val="28"/>
        </w:rPr>
        <w:t>6</w:t>
      </w:r>
      <w:r w:rsidRPr="008544A3">
        <w:rPr>
          <w:rFonts w:ascii="Times New Roman" w:hAnsi="Times New Roman" w:cs="Times New Roman"/>
          <w:b/>
          <w:bCs/>
          <w:sz w:val="28"/>
          <w:szCs w:val="28"/>
        </w:rPr>
        <w:t xml:space="preserve"> – 202</w:t>
      </w:r>
      <w:r w:rsidR="00700B33">
        <w:rPr>
          <w:rFonts w:ascii="Times New Roman" w:hAnsi="Times New Roman" w:cs="Times New Roman"/>
          <w:b/>
          <w:bCs/>
          <w:sz w:val="28"/>
          <w:szCs w:val="28"/>
        </w:rPr>
        <w:t>7</w:t>
      </w:r>
      <w:r w:rsidRPr="008544A3">
        <w:rPr>
          <w:rFonts w:ascii="Times New Roman" w:hAnsi="Times New Roman" w:cs="Times New Roman"/>
          <w:b/>
          <w:bCs/>
          <w:sz w:val="28"/>
          <w:szCs w:val="28"/>
        </w:rPr>
        <w:t xml:space="preserve"> гг. </w:t>
      </w:r>
    </w:p>
    <w:p w:rsidR="008544A3" w:rsidRPr="008544A3" w:rsidRDefault="008544A3" w:rsidP="008544A3">
      <w:pPr>
        <w:spacing w:after="0" w:line="323" w:lineRule="exact"/>
        <w:rPr>
          <w:rFonts w:ascii="Times New Roman" w:hAnsi="Times New Roman" w:cs="Times New Roman"/>
          <w:sz w:val="28"/>
          <w:szCs w:val="28"/>
        </w:rPr>
      </w:pPr>
    </w:p>
    <w:p w:rsidR="008544A3" w:rsidRPr="008544A3" w:rsidRDefault="008544A3" w:rsidP="008544A3">
      <w:pPr>
        <w:numPr>
          <w:ilvl w:val="0"/>
          <w:numId w:val="1"/>
        </w:numPr>
        <w:tabs>
          <w:tab w:val="left" w:pos="4321"/>
        </w:tabs>
        <w:spacing w:after="0" w:line="240" w:lineRule="auto"/>
        <w:ind w:left="4321" w:hanging="536"/>
        <w:rPr>
          <w:rFonts w:ascii="Times New Roman" w:hAnsi="Times New Roman" w:cs="Times New Roman"/>
          <w:b/>
          <w:bCs/>
          <w:sz w:val="28"/>
          <w:szCs w:val="28"/>
        </w:rPr>
      </w:pPr>
      <w:r w:rsidRPr="008544A3">
        <w:rPr>
          <w:rFonts w:ascii="Times New Roman" w:hAnsi="Times New Roman" w:cs="Times New Roman"/>
          <w:b/>
          <w:bCs/>
          <w:sz w:val="28"/>
          <w:szCs w:val="28"/>
        </w:rPr>
        <w:t>Общие положения</w:t>
      </w:r>
    </w:p>
    <w:p w:rsidR="008544A3" w:rsidRPr="008544A3" w:rsidRDefault="008544A3" w:rsidP="008544A3">
      <w:pPr>
        <w:spacing w:after="0" w:line="292" w:lineRule="exact"/>
        <w:rPr>
          <w:rFonts w:ascii="Times New Roman" w:hAnsi="Times New Roman" w:cs="Times New Roman"/>
          <w:sz w:val="28"/>
          <w:szCs w:val="28"/>
        </w:rPr>
      </w:pPr>
    </w:p>
    <w:p w:rsidR="008544A3" w:rsidRDefault="008544A3" w:rsidP="008544A3">
      <w:pPr>
        <w:tabs>
          <w:tab w:val="left" w:pos="0"/>
        </w:tabs>
        <w:spacing w:after="0" w:line="236" w:lineRule="auto"/>
        <w:ind w:right="100" w:firstLine="709"/>
        <w:jc w:val="both"/>
        <w:rPr>
          <w:rFonts w:ascii="Times New Roman" w:hAnsi="Times New Roman" w:cs="Times New Roman"/>
          <w:sz w:val="28"/>
          <w:szCs w:val="28"/>
        </w:rPr>
      </w:pPr>
      <w:r w:rsidRPr="008544A3">
        <w:rPr>
          <w:rFonts w:ascii="Times New Roman" w:hAnsi="Times New Roman" w:cs="Times New Roman"/>
          <w:sz w:val="28"/>
          <w:szCs w:val="28"/>
        </w:rPr>
        <w:t xml:space="preserve">1.1. Программа проведения оценки обеспечения готовности </w:t>
      </w:r>
      <w:r w:rsidRPr="008544A3">
        <w:rPr>
          <w:rFonts w:ascii="Times New Roman" w:hAnsi="Times New Roman" w:cs="Times New Roman"/>
          <w:bCs/>
          <w:sz w:val="28"/>
          <w:szCs w:val="28"/>
        </w:rPr>
        <w:t>объектов теплоснабжения теплоснабжающей организации МБУ Коммунального обслуживания Кумылженского муниципального района Волгоградской области к работе в осенне-зимний период 202</w:t>
      </w:r>
      <w:r w:rsidR="00700B33">
        <w:rPr>
          <w:rFonts w:ascii="Times New Roman" w:hAnsi="Times New Roman" w:cs="Times New Roman"/>
          <w:bCs/>
          <w:sz w:val="28"/>
          <w:szCs w:val="28"/>
        </w:rPr>
        <w:t>6</w:t>
      </w:r>
      <w:r w:rsidRPr="008544A3">
        <w:rPr>
          <w:rFonts w:ascii="Times New Roman" w:hAnsi="Times New Roman" w:cs="Times New Roman"/>
          <w:bCs/>
          <w:sz w:val="28"/>
          <w:szCs w:val="28"/>
        </w:rPr>
        <w:t xml:space="preserve"> – 202</w:t>
      </w:r>
      <w:r w:rsidR="00700B33">
        <w:rPr>
          <w:rFonts w:ascii="Times New Roman" w:hAnsi="Times New Roman" w:cs="Times New Roman"/>
          <w:bCs/>
          <w:sz w:val="28"/>
          <w:szCs w:val="28"/>
        </w:rPr>
        <w:t>7</w:t>
      </w:r>
      <w:r w:rsidRPr="008544A3">
        <w:rPr>
          <w:rFonts w:ascii="Times New Roman" w:hAnsi="Times New Roman" w:cs="Times New Roman"/>
          <w:bCs/>
          <w:sz w:val="28"/>
          <w:szCs w:val="28"/>
        </w:rPr>
        <w:t xml:space="preserve"> гг. </w:t>
      </w:r>
      <w:r w:rsidRPr="008544A3">
        <w:rPr>
          <w:rFonts w:ascii="Times New Roman" w:hAnsi="Times New Roman" w:cs="Times New Roman"/>
          <w:sz w:val="28"/>
          <w:szCs w:val="28"/>
        </w:rPr>
        <w:t>(далее – Программа) разработана в соответствии с Федеральным законом от 27 июля 2010 г. № 190-ФЗ «О теплоснабжении»,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8544A3" w:rsidRPr="008544A3" w:rsidRDefault="008544A3" w:rsidP="008544A3">
      <w:pPr>
        <w:tabs>
          <w:tab w:val="left" w:pos="0"/>
        </w:tabs>
        <w:spacing w:after="0" w:line="236" w:lineRule="auto"/>
        <w:ind w:right="100" w:firstLine="709"/>
        <w:jc w:val="both"/>
        <w:rPr>
          <w:rFonts w:ascii="Times New Roman" w:hAnsi="Times New Roman" w:cs="Times New Roman"/>
          <w:sz w:val="28"/>
          <w:szCs w:val="28"/>
        </w:rPr>
      </w:pPr>
      <w:r w:rsidRPr="008544A3">
        <w:rPr>
          <w:rFonts w:ascii="Times New Roman" w:hAnsi="Times New Roman" w:cs="Times New Roman"/>
          <w:sz w:val="28"/>
          <w:szCs w:val="28"/>
        </w:rPr>
        <w:t>Программа определяет порядок действий комиссии по проведению оценки обеспечения готовности к отопительному периоду 202</w:t>
      </w:r>
      <w:r w:rsidR="00700B33">
        <w:rPr>
          <w:rFonts w:ascii="Times New Roman" w:hAnsi="Times New Roman" w:cs="Times New Roman"/>
          <w:sz w:val="28"/>
          <w:szCs w:val="28"/>
        </w:rPr>
        <w:t>6</w:t>
      </w:r>
      <w:r w:rsidRPr="008544A3">
        <w:rPr>
          <w:rFonts w:ascii="Times New Roman" w:hAnsi="Times New Roman" w:cs="Times New Roman"/>
          <w:sz w:val="28"/>
          <w:szCs w:val="28"/>
        </w:rPr>
        <w:t xml:space="preserve"> – 202</w:t>
      </w:r>
      <w:r w:rsidR="00700B33">
        <w:rPr>
          <w:rFonts w:ascii="Times New Roman" w:hAnsi="Times New Roman" w:cs="Times New Roman"/>
          <w:sz w:val="28"/>
          <w:szCs w:val="28"/>
        </w:rPr>
        <w:t>7</w:t>
      </w:r>
      <w:r w:rsidRPr="008544A3">
        <w:rPr>
          <w:rFonts w:ascii="Times New Roman" w:hAnsi="Times New Roman" w:cs="Times New Roman"/>
          <w:sz w:val="28"/>
          <w:szCs w:val="28"/>
        </w:rPr>
        <w:t xml:space="preserve"> гг. МБУ Коммунального обслуживания  и выдачи проверяемым лицам актов и паспортов готовности к отопительному периоду 202</w:t>
      </w:r>
      <w:r w:rsidR="00700B33">
        <w:rPr>
          <w:rFonts w:ascii="Times New Roman" w:hAnsi="Times New Roman" w:cs="Times New Roman"/>
          <w:sz w:val="28"/>
          <w:szCs w:val="28"/>
        </w:rPr>
        <w:t>6</w:t>
      </w:r>
      <w:r w:rsidRPr="008544A3">
        <w:rPr>
          <w:rFonts w:ascii="Times New Roman" w:hAnsi="Times New Roman" w:cs="Times New Roman"/>
          <w:sz w:val="28"/>
          <w:szCs w:val="28"/>
        </w:rPr>
        <w:t xml:space="preserve"> – 202</w:t>
      </w:r>
      <w:r w:rsidR="00700B33">
        <w:rPr>
          <w:rFonts w:ascii="Times New Roman" w:hAnsi="Times New Roman" w:cs="Times New Roman"/>
          <w:sz w:val="28"/>
          <w:szCs w:val="28"/>
        </w:rPr>
        <w:t>7</w:t>
      </w:r>
      <w:r w:rsidRPr="008544A3">
        <w:rPr>
          <w:rFonts w:ascii="Times New Roman" w:hAnsi="Times New Roman" w:cs="Times New Roman"/>
          <w:sz w:val="28"/>
          <w:szCs w:val="28"/>
        </w:rPr>
        <w:t xml:space="preserve"> гг.</w:t>
      </w:r>
    </w:p>
    <w:p w:rsidR="008544A3" w:rsidRDefault="008544A3" w:rsidP="008544A3">
      <w:pPr>
        <w:spacing w:after="0" w:line="258" w:lineRule="auto"/>
        <w:ind w:left="1" w:firstLine="708"/>
        <w:jc w:val="both"/>
        <w:rPr>
          <w:rFonts w:ascii="Times New Roman" w:hAnsi="Times New Roman" w:cs="Times New Roman"/>
          <w:sz w:val="28"/>
          <w:szCs w:val="28"/>
        </w:rPr>
      </w:pPr>
      <w:r w:rsidRPr="008544A3">
        <w:rPr>
          <w:rFonts w:ascii="Times New Roman" w:hAnsi="Times New Roman" w:cs="Times New Roman"/>
          <w:sz w:val="28"/>
          <w:szCs w:val="28"/>
        </w:rPr>
        <w:t>1.2. Программой устанавливаются следующие сроки проведения проверок обеспечения готовности для проверяемых лиц, с выдачей актов и паспортов обеспечения готовности к отопительному периоду 202</w:t>
      </w:r>
      <w:r w:rsidR="00700B33">
        <w:rPr>
          <w:rFonts w:ascii="Times New Roman" w:hAnsi="Times New Roman" w:cs="Times New Roman"/>
          <w:sz w:val="28"/>
          <w:szCs w:val="28"/>
        </w:rPr>
        <w:t>6</w:t>
      </w:r>
      <w:r w:rsidRPr="008544A3">
        <w:rPr>
          <w:rFonts w:ascii="Times New Roman" w:hAnsi="Times New Roman" w:cs="Times New Roman"/>
          <w:sz w:val="28"/>
          <w:szCs w:val="28"/>
        </w:rPr>
        <w:t>-202</w:t>
      </w:r>
      <w:r w:rsidR="00700B33">
        <w:rPr>
          <w:rFonts w:ascii="Times New Roman" w:hAnsi="Times New Roman" w:cs="Times New Roman"/>
          <w:sz w:val="28"/>
          <w:szCs w:val="28"/>
        </w:rPr>
        <w:t>7</w:t>
      </w:r>
      <w:r w:rsidRPr="008544A3">
        <w:rPr>
          <w:rFonts w:ascii="Times New Roman" w:hAnsi="Times New Roman" w:cs="Times New Roman"/>
          <w:sz w:val="28"/>
          <w:szCs w:val="28"/>
        </w:rPr>
        <w:t xml:space="preserve"> годов с 15.08.202</w:t>
      </w:r>
      <w:r w:rsidR="00700B33">
        <w:rPr>
          <w:rFonts w:ascii="Times New Roman" w:hAnsi="Times New Roman" w:cs="Times New Roman"/>
          <w:sz w:val="28"/>
          <w:szCs w:val="28"/>
        </w:rPr>
        <w:t>6</w:t>
      </w:r>
      <w:r w:rsidRPr="008544A3">
        <w:rPr>
          <w:rFonts w:ascii="Times New Roman" w:hAnsi="Times New Roman" w:cs="Times New Roman"/>
          <w:sz w:val="28"/>
          <w:szCs w:val="28"/>
        </w:rPr>
        <w:t xml:space="preserve"> г. до 01.11.202</w:t>
      </w:r>
      <w:r w:rsidR="00700B33">
        <w:rPr>
          <w:rFonts w:ascii="Times New Roman" w:hAnsi="Times New Roman" w:cs="Times New Roman"/>
          <w:sz w:val="28"/>
          <w:szCs w:val="28"/>
        </w:rPr>
        <w:t>6</w:t>
      </w:r>
      <w:r w:rsidRPr="008544A3">
        <w:rPr>
          <w:rFonts w:ascii="Times New Roman" w:hAnsi="Times New Roman" w:cs="Times New Roman"/>
          <w:sz w:val="28"/>
          <w:szCs w:val="28"/>
        </w:rPr>
        <w:t xml:space="preserve"> г.:</w:t>
      </w:r>
    </w:p>
    <w:p w:rsidR="008544A3" w:rsidRPr="008544A3" w:rsidRDefault="008544A3" w:rsidP="008544A3">
      <w:pPr>
        <w:spacing w:after="0" w:line="258" w:lineRule="auto"/>
        <w:ind w:left="1" w:firstLine="708"/>
        <w:jc w:val="both"/>
        <w:rPr>
          <w:rFonts w:ascii="Times New Roman" w:hAnsi="Times New Roman" w:cs="Times New Roman"/>
          <w:sz w:val="28"/>
          <w:szCs w:val="28"/>
        </w:rPr>
      </w:pPr>
      <w:r w:rsidRPr="008544A3">
        <w:rPr>
          <w:rFonts w:ascii="Times New Roman" w:hAnsi="Times New Roman" w:cs="Times New Roman"/>
          <w:sz w:val="28"/>
          <w:szCs w:val="28"/>
        </w:rPr>
        <w:t>для теплоснабжающих организаций и теплосетевых организаций;</w:t>
      </w:r>
    </w:p>
    <w:p w:rsidR="008544A3" w:rsidRPr="008544A3" w:rsidRDefault="008544A3" w:rsidP="008544A3">
      <w:pPr>
        <w:spacing w:after="0" w:line="21" w:lineRule="exact"/>
        <w:rPr>
          <w:rFonts w:ascii="Times New Roman" w:hAnsi="Times New Roman" w:cs="Times New Roman"/>
          <w:sz w:val="28"/>
          <w:szCs w:val="28"/>
        </w:rPr>
      </w:pPr>
    </w:p>
    <w:p w:rsidR="008544A3" w:rsidRDefault="008544A3" w:rsidP="008544A3">
      <w:pPr>
        <w:spacing w:after="0" w:line="263" w:lineRule="auto"/>
        <w:ind w:left="1" w:firstLine="708"/>
        <w:jc w:val="both"/>
        <w:rPr>
          <w:rFonts w:ascii="Times New Roman" w:hAnsi="Times New Roman" w:cs="Times New Roman"/>
          <w:sz w:val="28"/>
          <w:szCs w:val="28"/>
        </w:rPr>
      </w:pPr>
      <w:r w:rsidRPr="008544A3">
        <w:rPr>
          <w:rFonts w:ascii="Times New Roman" w:hAnsi="Times New Roman" w:cs="Times New Roman"/>
          <w:sz w:val="28"/>
          <w:szCs w:val="28"/>
        </w:rPr>
        <w:t>1.3. С выдачей актов обеспечения готовности к отопительному периоду 202</w:t>
      </w:r>
      <w:r w:rsidR="00700B33">
        <w:rPr>
          <w:rFonts w:ascii="Times New Roman" w:hAnsi="Times New Roman" w:cs="Times New Roman"/>
          <w:sz w:val="28"/>
          <w:szCs w:val="28"/>
        </w:rPr>
        <w:t>6</w:t>
      </w:r>
      <w:r w:rsidRPr="008544A3">
        <w:rPr>
          <w:rFonts w:ascii="Times New Roman" w:hAnsi="Times New Roman" w:cs="Times New Roman"/>
          <w:sz w:val="28"/>
          <w:szCs w:val="28"/>
        </w:rPr>
        <w:t xml:space="preserve"> – 202</w:t>
      </w:r>
      <w:r w:rsidR="00700B33">
        <w:rPr>
          <w:rFonts w:ascii="Times New Roman" w:hAnsi="Times New Roman" w:cs="Times New Roman"/>
          <w:sz w:val="28"/>
          <w:szCs w:val="28"/>
        </w:rPr>
        <w:t>7</w:t>
      </w:r>
      <w:r w:rsidRPr="008544A3">
        <w:rPr>
          <w:rFonts w:ascii="Times New Roman" w:hAnsi="Times New Roman" w:cs="Times New Roman"/>
          <w:sz w:val="28"/>
          <w:szCs w:val="28"/>
        </w:rPr>
        <w:t xml:space="preserve"> гг. - до даты окончания отопительного периода, в случае невыдачи в установленные сроки паспортов готовности к отопительному периоду</w:t>
      </w:r>
      <w:r>
        <w:rPr>
          <w:rFonts w:ascii="Times New Roman" w:hAnsi="Times New Roman" w:cs="Times New Roman"/>
          <w:sz w:val="28"/>
          <w:szCs w:val="28"/>
        </w:rPr>
        <w:t xml:space="preserve"> </w:t>
      </w:r>
      <w:r w:rsidRPr="008544A3">
        <w:rPr>
          <w:rFonts w:ascii="Times New Roman" w:hAnsi="Times New Roman" w:cs="Times New Roman"/>
          <w:sz w:val="28"/>
          <w:szCs w:val="28"/>
        </w:rPr>
        <w:t>202</w:t>
      </w:r>
      <w:r w:rsidR="00700B33">
        <w:rPr>
          <w:rFonts w:ascii="Times New Roman" w:hAnsi="Times New Roman" w:cs="Times New Roman"/>
          <w:sz w:val="28"/>
          <w:szCs w:val="28"/>
        </w:rPr>
        <w:t>6</w:t>
      </w:r>
      <w:r w:rsidRPr="008544A3">
        <w:rPr>
          <w:rFonts w:ascii="Times New Roman" w:hAnsi="Times New Roman" w:cs="Times New Roman"/>
          <w:sz w:val="28"/>
          <w:szCs w:val="28"/>
        </w:rPr>
        <w:t xml:space="preserve"> – 202</w:t>
      </w:r>
      <w:r w:rsidR="00700B33">
        <w:rPr>
          <w:rFonts w:ascii="Times New Roman" w:hAnsi="Times New Roman" w:cs="Times New Roman"/>
          <w:sz w:val="28"/>
          <w:szCs w:val="28"/>
        </w:rPr>
        <w:t>7</w:t>
      </w:r>
      <w:r w:rsidRPr="008544A3">
        <w:rPr>
          <w:rFonts w:ascii="Times New Roman" w:hAnsi="Times New Roman" w:cs="Times New Roman"/>
          <w:sz w:val="28"/>
          <w:szCs w:val="28"/>
        </w:rPr>
        <w:t xml:space="preserve"> гг.</w:t>
      </w:r>
    </w:p>
    <w:p w:rsidR="008544A3" w:rsidRPr="008544A3" w:rsidRDefault="008544A3" w:rsidP="008544A3">
      <w:pPr>
        <w:spacing w:after="0" w:line="263" w:lineRule="auto"/>
        <w:ind w:left="1" w:firstLine="708"/>
        <w:jc w:val="both"/>
        <w:rPr>
          <w:rFonts w:ascii="Times New Roman" w:hAnsi="Times New Roman" w:cs="Times New Roman"/>
          <w:sz w:val="28"/>
          <w:szCs w:val="28"/>
        </w:rPr>
      </w:pPr>
      <w:r w:rsidRPr="008544A3">
        <w:rPr>
          <w:rFonts w:ascii="Times New Roman" w:hAnsi="Times New Roman" w:cs="Times New Roman"/>
          <w:sz w:val="28"/>
          <w:szCs w:val="28"/>
        </w:rPr>
        <w:t>1.4. К объектам оценки обеспечения готовности теплоснабжающей организаций, относятся объекты теплоснабжения принадлежащие организации на праве собственности или ином законном основании, в том числе блочно-модульные  и собственные источники тепловой энергии для социально значимых категорий потребителей тепловой энергии.</w:t>
      </w:r>
    </w:p>
    <w:p w:rsidR="008544A3" w:rsidRPr="008544A3" w:rsidRDefault="008544A3" w:rsidP="008544A3">
      <w:pPr>
        <w:spacing w:after="0" w:line="258" w:lineRule="auto"/>
        <w:ind w:left="1" w:firstLine="708"/>
        <w:jc w:val="both"/>
        <w:rPr>
          <w:rFonts w:ascii="Times New Roman" w:hAnsi="Times New Roman" w:cs="Times New Roman"/>
          <w:sz w:val="28"/>
          <w:szCs w:val="28"/>
        </w:rPr>
      </w:pPr>
      <w:r w:rsidRPr="008544A3">
        <w:rPr>
          <w:rFonts w:ascii="Times New Roman" w:hAnsi="Times New Roman" w:cs="Times New Roman"/>
          <w:sz w:val="28"/>
          <w:szCs w:val="28"/>
        </w:rPr>
        <w:t>1.5. Члены Комиссии осуществляют свои права и обязанности в рамках требований, указанных в разделах II и III Программы.</w:t>
      </w:r>
    </w:p>
    <w:p w:rsidR="008544A3" w:rsidRPr="008544A3" w:rsidRDefault="008544A3" w:rsidP="008544A3">
      <w:pPr>
        <w:spacing w:after="0" w:line="266" w:lineRule="auto"/>
        <w:ind w:left="1" w:firstLine="708"/>
        <w:jc w:val="both"/>
        <w:rPr>
          <w:rFonts w:ascii="Times New Roman" w:hAnsi="Times New Roman" w:cs="Times New Roman"/>
          <w:sz w:val="28"/>
          <w:szCs w:val="28"/>
        </w:rPr>
      </w:pPr>
      <w:r w:rsidRPr="008544A3">
        <w:rPr>
          <w:rFonts w:ascii="Times New Roman" w:hAnsi="Times New Roman" w:cs="Times New Roman"/>
          <w:sz w:val="28"/>
          <w:szCs w:val="28"/>
        </w:rPr>
        <w:t xml:space="preserve">1.10. Результаты оценки обеспечения готовности проверяемого лица оформляются актом, который составляется не позднее одного рабочего дня с даты завершения оценки обеспечения готовности, по форме приложения 2 к настоящей Программе. К акту прикладываются оценочные листы для расчета </w:t>
      </w:r>
      <w:r w:rsidRPr="008544A3">
        <w:rPr>
          <w:rFonts w:ascii="Times New Roman" w:hAnsi="Times New Roman" w:cs="Times New Roman"/>
          <w:sz w:val="28"/>
          <w:szCs w:val="28"/>
        </w:rPr>
        <w:lastRenderedPageBreak/>
        <w:t xml:space="preserve">индекса готовности к отопительному периоду согласно формам, определенным приложением № 1 к </w:t>
      </w:r>
      <w:r w:rsidR="00E973D6" w:rsidRPr="008544A3">
        <w:rPr>
          <w:rFonts w:ascii="Times New Roman" w:hAnsi="Times New Roman" w:cs="Times New Roman"/>
          <w:sz w:val="28"/>
          <w:szCs w:val="28"/>
        </w:rPr>
        <w:t>настоящей Программе.</w:t>
      </w:r>
    </w:p>
    <w:p w:rsidR="008544A3" w:rsidRDefault="008544A3" w:rsidP="008544A3">
      <w:pPr>
        <w:spacing w:after="0" w:line="266" w:lineRule="auto"/>
        <w:ind w:left="1" w:firstLine="708"/>
        <w:jc w:val="both"/>
        <w:rPr>
          <w:rFonts w:ascii="Times New Roman" w:hAnsi="Times New Roman" w:cs="Times New Roman"/>
          <w:sz w:val="28"/>
          <w:szCs w:val="28"/>
        </w:rPr>
      </w:pPr>
      <w:r w:rsidRPr="008544A3">
        <w:rPr>
          <w:rFonts w:ascii="Times New Roman" w:hAnsi="Times New Roman" w:cs="Times New Roman"/>
          <w:sz w:val="28"/>
          <w:szCs w:val="28"/>
        </w:rPr>
        <w:t>1.11. Паспорт обеспечения готовности к отопительному периоду составляется по образцу согласно приложению 3 к настоящей Программе и выдается администрацией Кумылженского муниципального района не позднее 5 дней с даты подписания акта в случаях если проверяемое лицо имеет уровень готовности «Готов», а также в случае уровня готовности «Готов с условиями», если сроки устранения замечаний Комиссии, выходят за рамки сроков, установленных настоящей Программой.</w:t>
      </w:r>
    </w:p>
    <w:p w:rsidR="00700B33" w:rsidRPr="008544A3" w:rsidRDefault="00700B33" w:rsidP="008544A3">
      <w:pPr>
        <w:spacing w:after="0" w:line="266" w:lineRule="auto"/>
        <w:ind w:left="1" w:firstLine="708"/>
        <w:jc w:val="both"/>
        <w:rPr>
          <w:rFonts w:ascii="Times New Roman" w:hAnsi="Times New Roman" w:cs="Times New Roman"/>
          <w:sz w:val="28"/>
          <w:szCs w:val="28"/>
        </w:rPr>
      </w:pPr>
    </w:p>
    <w:p w:rsidR="008544A3" w:rsidRPr="0060557C" w:rsidRDefault="008544A3" w:rsidP="0060557C">
      <w:pPr>
        <w:numPr>
          <w:ilvl w:val="0"/>
          <w:numId w:val="4"/>
        </w:numPr>
        <w:tabs>
          <w:tab w:val="left" w:pos="1520"/>
        </w:tabs>
        <w:spacing w:after="0" w:line="240" w:lineRule="auto"/>
        <w:ind w:left="1520" w:hanging="554"/>
        <w:rPr>
          <w:rFonts w:ascii="Times New Roman" w:hAnsi="Times New Roman" w:cs="Times New Roman"/>
          <w:b/>
          <w:bCs/>
          <w:sz w:val="28"/>
          <w:szCs w:val="28"/>
        </w:rPr>
      </w:pPr>
      <w:r w:rsidRPr="008544A3">
        <w:rPr>
          <w:rFonts w:ascii="Times New Roman" w:hAnsi="Times New Roman" w:cs="Times New Roman"/>
          <w:b/>
          <w:bCs/>
          <w:sz w:val="28"/>
          <w:szCs w:val="28"/>
        </w:rPr>
        <w:t>Проведение оценки обеспечения готовности к отопительному</w:t>
      </w:r>
      <w:r w:rsidR="0060557C">
        <w:rPr>
          <w:rFonts w:ascii="Times New Roman" w:hAnsi="Times New Roman" w:cs="Times New Roman"/>
          <w:b/>
          <w:bCs/>
          <w:sz w:val="28"/>
          <w:szCs w:val="28"/>
        </w:rPr>
        <w:t xml:space="preserve">  </w:t>
      </w:r>
      <w:r w:rsidRPr="0060557C">
        <w:rPr>
          <w:rFonts w:ascii="Times New Roman" w:hAnsi="Times New Roman" w:cs="Times New Roman"/>
          <w:b/>
          <w:bCs/>
          <w:sz w:val="28"/>
          <w:szCs w:val="28"/>
        </w:rPr>
        <w:t>периоду</w:t>
      </w:r>
    </w:p>
    <w:p w:rsidR="008544A3" w:rsidRPr="008544A3" w:rsidRDefault="008544A3" w:rsidP="008544A3">
      <w:pPr>
        <w:spacing w:after="0"/>
        <w:ind w:left="4980"/>
        <w:rPr>
          <w:rFonts w:ascii="Times New Roman" w:hAnsi="Times New Roman" w:cs="Times New Roman"/>
          <w:sz w:val="28"/>
          <w:szCs w:val="28"/>
        </w:rPr>
      </w:pPr>
    </w:p>
    <w:p w:rsidR="008544A3" w:rsidRDefault="008544A3" w:rsidP="008544A3">
      <w:pPr>
        <w:spacing w:after="0" w:line="266" w:lineRule="auto"/>
        <w:ind w:firstLine="708"/>
        <w:jc w:val="both"/>
        <w:rPr>
          <w:rFonts w:ascii="Times New Roman" w:hAnsi="Times New Roman" w:cs="Times New Roman"/>
          <w:sz w:val="28"/>
          <w:szCs w:val="28"/>
        </w:rPr>
      </w:pPr>
      <w:r w:rsidRPr="008544A3">
        <w:rPr>
          <w:rFonts w:ascii="Times New Roman" w:hAnsi="Times New Roman" w:cs="Times New Roman"/>
          <w:sz w:val="28"/>
          <w:szCs w:val="28"/>
        </w:rPr>
        <w:t>2.1. В рамках проведения оценки обеспечения готовности Комиссия осуществляет оценку готовности проверяемых лиц на предмет выполнения требований, установленных Правилами обеспечения готовности к отопительному периоду путем проверки членами комиссии соблюдения требований Правил обеспечения готовности к отопительному периоду, утвержденных приказом Минэнерго России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8544A3" w:rsidRPr="008544A3" w:rsidRDefault="008544A3" w:rsidP="008544A3">
      <w:pPr>
        <w:spacing w:after="0" w:line="264" w:lineRule="auto"/>
        <w:ind w:firstLine="708"/>
        <w:jc w:val="both"/>
        <w:rPr>
          <w:rFonts w:ascii="Times New Roman" w:hAnsi="Times New Roman" w:cs="Times New Roman"/>
          <w:sz w:val="28"/>
          <w:szCs w:val="28"/>
        </w:rPr>
      </w:pPr>
      <w:r w:rsidRPr="008544A3">
        <w:rPr>
          <w:rFonts w:ascii="Times New Roman" w:hAnsi="Times New Roman" w:cs="Times New Roman"/>
          <w:sz w:val="28"/>
          <w:szCs w:val="28"/>
        </w:rPr>
        <w:t>2.2.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rsidR="008544A3" w:rsidRPr="008544A3" w:rsidRDefault="008544A3" w:rsidP="008544A3">
      <w:pPr>
        <w:spacing w:after="0" w:line="266" w:lineRule="auto"/>
        <w:ind w:firstLine="708"/>
        <w:jc w:val="both"/>
        <w:rPr>
          <w:rFonts w:ascii="Times New Roman" w:hAnsi="Times New Roman" w:cs="Times New Roman"/>
          <w:sz w:val="28"/>
          <w:szCs w:val="28"/>
        </w:rPr>
      </w:pPr>
      <w:r w:rsidRPr="008544A3">
        <w:rPr>
          <w:rFonts w:ascii="Times New Roman" w:hAnsi="Times New Roman" w:cs="Times New Roman"/>
          <w:sz w:val="28"/>
          <w:szCs w:val="28"/>
        </w:rPr>
        <w:t>2.3. В отношении каждого объекта оценки обеспечения готовности устанавливается их уровень готовности к отопительному периоду (далее — уровень готовности) на основании значения индекса готовности, определяемых согласно Порядку проведения оценки обеспечения готовности к отопительному периоду, утвержденного приказом Минэнерго России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8544A3" w:rsidRPr="008544A3" w:rsidRDefault="008544A3" w:rsidP="008544A3">
      <w:pPr>
        <w:spacing w:after="0" w:line="22" w:lineRule="exact"/>
        <w:rPr>
          <w:rFonts w:ascii="Times New Roman" w:hAnsi="Times New Roman" w:cs="Times New Roman"/>
          <w:sz w:val="28"/>
          <w:szCs w:val="28"/>
        </w:rPr>
      </w:pPr>
    </w:p>
    <w:p w:rsidR="008544A3" w:rsidRPr="008544A3" w:rsidRDefault="008544A3" w:rsidP="008544A3">
      <w:pPr>
        <w:spacing w:after="0" w:line="265" w:lineRule="auto"/>
        <w:ind w:firstLine="708"/>
        <w:jc w:val="both"/>
        <w:rPr>
          <w:rFonts w:ascii="Times New Roman" w:hAnsi="Times New Roman" w:cs="Times New Roman"/>
          <w:sz w:val="28"/>
          <w:szCs w:val="28"/>
        </w:rPr>
      </w:pPr>
      <w:r w:rsidRPr="008544A3">
        <w:rPr>
          <w:rFonts w:ascii="Times New Roman" w:hAnsi="Times New Roman" w:cs="Times New Roman"/>
          <w:sz w:val="28"/>
          <w:szCs w:val="28"/>
        </w:rPr>
        <w:t>2.4.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проверяемых лиц определяется как среднеарифметическое значение индексов готовности объектов оценки обеспечения готовности.</w:t>
      </w:r>
    </w:p>
    <w:p w:rsidR="008544A3" w:rsidRDefault="008544A3" w:rsidP="008544A3">
      <w:pPr>
        <w:spacing w:after="0" w:line="263" w:lineRule="auto"/>
        <w:ind w:left="700"/>
        <w:rPr>
          <w:rFonts w:ascii="Times New Roman" w:hAnsi="Times New Roman" w:cs="Times New Roman"/>
          <w:sz w:val="28"/>
          <w:szCs w:val="28"/>
        </w:rPr>
      </w:pPr>
      <w:r w:rsidRPr="008544A3">
        <w:rPr>
          <w:rFonts w:ascii="Times New Roman" w:hAnsi="Times New Roman" w:cs="Times New Roman"/>
          <w:sz w:val="28"/>
          <w:szCs w:val="28"/>
        </w:rPr>
        <w:t>2.5. По результатам расчета индекса готовности устанавливается: уровень готовности «Не готов» — если индекс готовности меньше 0,8; уровень готовности «Готов с условиями» — если индекс готовности меньше</w:t>
      </w:r>
      <w:r>
        <w:rPr>
          <w:rFonts w:ascii="Times New Roman" w:hAnsi="Times New Roman" w:cs="Times New Roman"/>
          <w:sz w:val="28"/>
          <w:szCs w:val="28"/>
        </w:rPr>
        <w:t xml:space="preserve"> </w:t>
      </w:r>
      <w:r w:rsidRPr="008544A3">
        <w:rPr>
          <w:rFonts w:ascii="Times New Roman" w:hAnsi="Times New Roman" w:cs="Times New Roman"/>
          <w:sz w:val="28"/>
          <w:szCs w:val="28"/>
        </w:rPr>
        <w:t>0,9 и больше либо равен 0,8;</w:t>
      </w:r>
    </w:p>
    <w:p w:rsidR="008544A3" w:rsidRDefault="008544A3" w:rsidP="008544A3">
      <w:pPr>
        <w:spacing w:after="0" w:line="263" w:lineRule="auto"/>
        <w:ind w:left="700"/>
        <w:rPr>
          <w:rFonts w:ascii="Times New Roman" w:hAnsi="Times New Roman" w:cs="Times New Roman"/>
          <w:sz w:val="28"/>
          <w:szCs w:val="28"/>
        </w:rPr>
      </w:pPr>
      <w:r w:rsidRPr="008544A3">
        <w:rPr>
          <w:rFonts w:ascii="Times New Roman" w:hAnsi="Times New Roman" w:cs="Times New Roman"/>
          <w:sz w:val="28"/>
          <w:szCs w:val="28"/>
        </w:rPr>
        <w:lastRenderedPageBreak/>
        <w:t>уровень готовности «Готов» — если индекс готовности больше либо равен</w:t>
      </w:r>
      <w:r>
        <w:rPr>
          <w:rFonts w:ascii="Times New Roman" w:hAnsi="Times New Roman" w:cs="Times New Roman"/>
          <w:sz w:val="28"/>
          <w:szCs w:val="28"/>
        </w:rPr>
        <w:t xml:space="preserve"> </w:t>
      </w:r>
      <w:r w:rsidRPr="008544A3">
        <w:rPr>
          <w:rFonts w:ascii="Times New Roman" w:hAnsi="Times New Roman" w:cs="Times New Roman"/>
          <w:sz w:val="28"/>
          <w:szCs w:val="28"/>
        </w:rPr>
        <w:t>0,9.</w:t>
      </w:r>
    </w:p>
    <w:p w:rsidR="008544A3" w:rsidRPr="008544A3" w:rsidRDefault="008544A3" w:rsidP="008544A3">
      <w:pPr>
        <w:spacing w:after="0" w:line="266"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8544A3">
        <w:rPr>
          <w:rFonts w:ascii="Times New Roman" w:hAnsi="Times New Roman" w:cs="Times New Roman"/>
          <w:sz w:val="28"/>
          <w:szCs w:val="28"/>
        </w:rPr>
        <w:t>.6. В случае неполного устранения проверяемыми лицами замечаний, указанных в акте проверки обеспечения готовности в установленные сроки, комиссия в течение 5 рабочих дней со дня подписания акта передает данные соответствующим надзорным органам федеральной и региональной исполнительной власти в целях возбуждения дел об административных правонарушениях.</w:t>
      </w:r>
    </w:p>
    <w:p w:rsidR="008544A3" w:rsidRDefault="008544A3" w:rsidP="008544A3">
      <w:pPr>
        <w:numPr>
          <w:ilvl w:val="0"/>
          <w:numId w:val="5"/>
        </w:numPr>
        <w:tabs>
          <w:tab w:val="left" w:pos="2920"/>
        </w:tabs>
        <w:spacing w:after="0" w:line="292" w:lineRule="exact"/>
        <w:ind w:left="2920" w:hanging="528"/>
        <w:rPr>
          <w:rFonts w:ascii="Times New Roman" w:hAnsi="Times New Roman" w:cs="Times New Roman"/>
          <w:sz w:val="28"/>
          <w:szCs w:val="28"/>
        </w:rPr>
      </w:pPr>
      <w:r w:rsidRPr="008544A3">
        <w:rPr>
          <w:rFonts w:ascii="Times New Roman" w:hAnsi="Times New Roman" w:cs="Times New Roman"/>
          <w:b/>
          <w:bCs/>
          <w:sz w:val="28"/>
          <w:szCs w:val="28"/>
        </w:rPr>
        <w:t>Права и обязанности членов комиссии</w:t>
      </w:r>
    </w:p>
    <w:p w:rsidR="008544A3" w:rsidRPr="008544A3" w:rsidRDefault="008544A3" w:rsidP="008544A3">
      <w:pPr>
        <w:tabs>
          <w:tab w:val="left" w:pos="2920"/>
        </w:tabs>
        <w:spacing w:after="0" w:line="292" w:lineRule="exact"/>
        <w:ind w:left="2920"/>
        <w:rPr>
          <w:rFonts w:ascii="Times New Roman" w:hAnsi="Times New Roman" w:cs="Times New Roman"/>
          <w:sz w:val="28"/>
          <w:szCs w:val="28"/>
        </w:rPr>
      </w:pPr>
    </w:p>
    <w:p w:rsidR="008544A3" w:rsidRPr="008544A3" w:rsidRDefault="008544A3" w:rsidP="008544A3">
      <w:pPr>
        <w:spacing w:after="0" w:line="264" w:lineRule="auto"/>
        <w:ind w:firstLine="708"/>
        <w:jc w:val="both"/>
        <w:rPr>
          <w:rFonts w:ascii="Times New Roman" w:hAnsi="Times New Roman" w:cs="Times New Roman"/>
          <w:sz w:val="28"/>
          <w:szCs w:val="28"/>
        </w:rPr>
      </w:pPr>
      <w:r w:rsidRPr="008544A3">
        <w:rPr>
          <w:rFonts w:ascii="Times New Roman" w:hAnsi="Times New Roman" w:cs="Times New Roman"/>
          <w:sz w:val="28"/>
          <w:szCs w:val="28"/>
        </w:rPr>
        <w:t>3.1. Число членов комиссии, включая ее председателя и заместителя председателя, должно быть нечетным.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8544A3" w:rsidRDefault="008544A3" w:rsidP="008544A3">
      <w:pPr>
        <w:spacing w:after="0" w:line="263" w:lineRule="auto"/>
        <w:ind w:firstLine="708"/>
        <w:jc w:val="both"/>
        <w:rPr>
          <w:rFonts w:ascii="Times New Roman" w:hAnsi="Times New Roman" w:cs="Times New Roman"/>
          <w:sz w:val="28"/>
          <w:szCs w:val="28"/>
        </w:rPr>
      </w:pPr>
      <w:r w:rsidRPr="008544A3">
        <w:rPr>
          <w:rFonts w:ascii="Times New Roman" w:hAnsi="Times New Roman" w:cs="Times New Roman"/>
          <w:sz w:val="28"/>
          <w:szCs w:val="28"/>
        </w:rPr>
        <w:t>3.2. Председатель и секретарь являются членами комиссии. В отсутствие председателя комиссии его обязанности исполняет секретарь комиссии.</w:t>
      </w:r>
    </w:p>
    <w:p w:rsidR="008544A3" w:rsidRPr="008544A3" w:rsidRDefault="008544A3" w:rsidP="008544A3">
      <w:pPr>
        <w:spacing w:after="0" w:line="263" w:lineRule="auto"/>
        <w:ind w:firstLine="708"/>
        <w:jc w:val="both"/>
        <w:rPr>
          <w:rFonts w:ascii="Times New Roman" w:hAnsi="Times New Roman" w:cs="Times New Roman"/>
          <w:sz w:val="28"/>
          <w:szCs w:val="28"/>
        </w:rPr>
      </w:pPr>
      <w:r w:rsidRPr="008544A3">
        <w:rPr>
          <w:rFonts w:ascii="Times New Roman" w:hAnsi="Times New Roman" w:cs="Times New Roman"/>
          <w:sz w:val="28"/>
          <w:szCs w:val="28"/>
        </w:rPr>
        <w:t>3.3. Все члены комиссии при принятии решений обладают равными правами.</w:t>
      </w:r>
    </w:p>
    <w:p w:rsidR="008544A3" w:rsidRPr="008544A3" w:rsidRDefault="008544A3" w:rsidP="008544A3">
      <w:pPr>
        <w:spacing w:after="0" w:line="15" w:lineRule="exact"/>
        <w:rPr>
          <w:rFonts w:ascii="Times New Roman" w:hAnsi="Times New Roman" w:cs="Times New Roman"/>
          <w:sz w:val="28"/>
          <w:szCs w:val="28"/>
        </w:rPr>
      </w:pPr>
    </w:p>
    <w:p w:rsidR="008544A3" w:rsidRPr="008544A3" w:rsidRDefault="008544A3" w:rsidP="008544A3">
      <w:pPr>
        <w:tabs>
          <w:tab w:val="left" w:pos="1480"/>
        </w:tabs>
        <w:spacing w:after="0"/>
        <w:ind w:left="700"/>
        <w:rPr>
          <w:rFonts w:ascii="Times New Roman" w:hAnsi="Times New Roman" w:cs="Times New Roman"/>
          <w:sz w:val="28"/>
          <w:szCs w:val="28"/>
        </w:rPr>
      </w:pPr>
      <w:r w:rsidRPr="008544A3">
        <w:rPr>
          <w:rFonts w:ascii="Times New Roman" w:hAnsi="Times New Roman" w:cs="Times New Roman"/>
          <w:sz w:val="28"/>
          <w:szCs w:val="28"/>
        </w:rPr>
        <w:t>3.4.</w:t>
      </w:r>
      <w:r w:rsidRPr="008544A3">
        <w:rPr>
          <w:rFonts w:ascii="Times New Roman" w:hAnsi="Times New Roman" w:cs="Times New Roman"/>
          <w:sz w:val="28"/>
          <w:szCs w:val="28"/>
        </w:rPr>
        <w:tab/>
        <w:t>Председатель (заместитель председателя) комиссии обязан:</w:t>
      </w:r>
    </w:p>
    <w:p w:rsidR="008544A3" w:rsidRPr="008544A3" w:rsidRDefault="008544A3" w:rsidP="008544A3">
      <w:pPr>
        <w:spacing w:after="0" w:line="38" w:lineRule="exact"/>
        <w:rPr>
          <w:rFonts w:ascii="Times New Roman" w:hAnsi="Times New Roman" w:cs="Times New Roman"/>
          <w:sz w:val="28"/>
          <w:szCs w:val="28"/>
        </w:rPr>
      </w:pPr>
    </w:p>
    <w:p w:rsidR="008544A3" w:rsidRPr="008544A3" w:rsidRDefault="008544A3" w:rsidP="008544A3">
      <w:pPr>
        <w:numPr>
          <w:ilvl w:val="0"/>
          <w:numId w:val="6"/>
        </w:numPr>
        <w:tabs>
          <w:tab w:val="left" w:pos="880"/>
        </w:tabs>
        <w:spacing w:after="0" w:line="240" w:lineRule="auto"/>
        <w:ind w:left="880" w:hanging="173"/>
        <w:rPr>
          <w:rFonts w:ascii="Times New Roman" w:hAnsi="Times New Roman" w:cs="Times New Roman"/>
          <w:sz w:val="28"/>
          <w:szCs w:val="28"/>
        </w:rPr>
      </w:pPr>
      <w:r w:rsidRPr="008544A3">
        <w:rPr>
          <w:rFonts w:ascii="Times New Roman" w:hAnsi="Times New Roman" w:cs="Times New Roman"/>
          <w:sz w:val="28"/>
          <w:szCs w:val="28"/>
        </w:rPr>
        <w:t>возглавлять комиссию и руководить ее деятельностью;</w:t>
      </w:r>
    </w:p>
    <w:p w:rsidR="008544A3" w:rsidRPr="008544A3" w:rsidRDefault="008544A3" w:rsidP="008544A3">
      <w:pPr>
        <w:spacing w:after="0" w:line="38" w:lineRule="exact"/>
        <w:rPr>
          <w:rFonts w:ascii="Times New Roman" w:hAnsi="Times New Roman" w:cs="Times New Roman"/>
          <w:sz w:val="28"/>
          <w:szCs w:val="28"/>
        </w:rPr>
      </w:pPr>
    </w:p>
    <w:p w:rsidR="008544A3" w:rsidRPr="008544A3" w:rsidRDefault="008544A3" w:rsidP="008544A3">
      <w:pPr>
        <w:numPr>
          <w:ilvl w:val="0"/>
          <w:numId w:val="6"/>
        </w:numPr>
        <w:tabs>
          <w:tab w:val="left" w:pos="880"/>
        </w:tabs>
        <w:spacing w:after="0" w:line="240" w:lineRule="auto"/>
        <w:ind w:left="880" w:hanging="173"/>
        <w:rPr>
          <w:rFonts w:ascii="Times New Roman" w:hAnsi="Times New Roman" w:cs="Times New Roman"/>
          <w:sz w:val="28"/>
          <w:szCs w:val="28"/>
        </w:rPr>
      </w:pPr>
      <w:r w:rsidRPr="008544A3">
        <w:rPr>
          <w:rFonts w:ascii="Times New Roman" w:hAnsi="Times New Roman" w:cs="Times New Roman"/>
          <w:sz w:val="28"/>
          <w:szCs w:val="28"/>
        </w:rPr>
        <w:t>проводить плановые и внеплановые заседания комиссии;</w:t>
      </w:r>
    </w:p>
    <w:p w:rsidR="008544A3" w:rsidRPr="008544A3" w:rsidRDefault="008544A3" w:rsidP="008544A3">
      <w:pPr>
        <w:spacing w:after="0" w:line="38" w:lineRule="exact"/>
        <w:rPr>
          <w:rFonts w:ascii="Times New Roman" w:hAnsi="Times New Roman" w:cs="Times New Roman"/>
          <w:sz w:val="28"/>
          <w:szCs w:val="28"/>
        </w:rPr>
      </w:pPr>
    </w:p>
    <w:p w:rsidR="008544A3" w:rsidRPr="008544A3" w:rsidRDefault="008544A3" w:rsidP="008544A3">
      <w:pPr>
        <w:numPr>
          <w:ilvl w:val="0"/>
          <w:numId w:val="6"/>
        </w:numPr>
        <w:tabs>
          <w:tab w:val="left" w:pos="880"/>
        </w:tabs>
        <w:spacing w:after="0" w:line="240" w:lineRule="auto"/>
        <w:ind w:left="880" w:hanging="173"/>
        <w:rPr>
          <w:rFonts w:ascii="Times New Roman" w:hAnsi="Times New Roman" w:cs="Times New Roman"/>
          <w:sz w:val="28"/>
          <w:szCs w:val="28"/>
        </w:rPr>
      </w:pPr>
      <w:r w:rsidRPr="008544A3">
        <w:rPr>
          <w:rFonts w:ascii="Times New Roman" w:hAnsi="Times New Roman" w:cs="Times New Roman"/>
          <w:sz w:val="28"/>
          <w:szCs w:val="28"/>
        </w:rPr>
        <w:t>координировать работу комиссии;</w:t>
      </w:r>
    </w:p>
    <w:p w:rsidR="008544A3" w:rsidRPr="008544A3" w:rsidRDefault="008544A3" w:rsidP="008544A3">
      <w:pPr>
        <w:spacing w:after="0" w:line="51" w:lineRule="exact"/>
        <w:rPr>
          <w:rFonts w:ascii="Times New Roman" w:hAnsi="Times New Roman" w:cs="Times New Roman"/>
          <w:sz w:val="28"/>
          <w:szCs w:val="28"/>
        </w:rPr>
      </w:pPr>
    </w:p>
    <w:p w:rsidR="008544A3" w:rsidRPr="008544A3" w:rsidRDefault="008544A3" w:rsidP="008544A3">
      <w:pPr>
        <w:numPr>
          <w:ilvl w:val="0"/>
          <w:numId w:val="6"/>
        </w:numPr>
        <w:tabs>
          <w:tab w:val="left" w:pos="936"/>
        </w:tabs>
        <w:spacing w:after="0" w:line="258" w:lineRule="auto"/>
        <w:ind w:firstLine="707"/>
        <w:rPr>
          <w:rFonts w:ascii="Times New Roman" w:hAnsi="Times New Roman" w:cs="Times New Roman"/>
          <w:sz w:val="28"/>
          <w:szCs w:val="28"/>
        </w:rPr>
      </w:pPr>
      <w:r w:rsidRPr="008544A3">
        <w:rPr>
          <w:rFonts w:ascii="Times New Roman" w:hAnsi="Times New Roman" w:cs="Times New Roman"/>
          <w:sz w:val="28"/>
          <w:szCs w:val="28"/>
        </w:rPr>
        <w:t>определять сроки выдачи актов и паспортов обеспечения готовности к отопительному периоду.</w:t>
      </w:r>
    </w:p>
    <w:p w:rsidR="008544A3" w:rsidRPr="008544A3" w:rsidRDefault="008544A3" w:rsidP="008544A3">
      <w:pPr>
        <w:spacing w:after="0" w:line="14" w:lineRule="exact"/>
        <w:rPr>
          <w:rFonts w:ascii="Times New Roman" w:hAnsi="Times New Roman" w:cs="Times New Roman"/>
          <w:sz w:val="28"/>
          <w:szCs w:val="28"/>
        </w:rPr>
      </w:pPr>
    </w:p>
    <w:p w:rsidR="008544A3" w:rsidRPr="008544A3" w:rsidRDefault="008544A3" w:rsidP="008544A3">
      <w:pPr>
        <w:spacing w:after="0"/>
        <w:ind w:left="700"/>
        <w:rPr>
          <w:rFonts w:ascii="Times New Roman" w:hAnsi="Times New Roman" w:cs="Times New Roman"/>
          <w:sz w:val="28"/>
          <w:szCs w:val="28"/>
        </w:rPr>
      </w:pPr>
      <w:r w:rsidRPr="008544A3">
        <w:rPr>
          <w:rFonts w:ascii="Times New Roman" w:hAnsi="Times New Roman" w:cs="Times New Roman"/>
          <w:sz w:val="28"/>
          <w:szCs w:val="28"/>
        </w:rPr>
        <w:t>3.5. Члены комиссии обязаны:</w:t>
      </w:r>
    </w:p>
    <w:p w:rsidR="008544A3" w:rsidRPr="008544A3" w:rsidRDefault="008544A3" w:rsidP="008544A3">
      <w:pPr>
        <w:spacing w:after="0" w:line="38" w:lineRule="exact"/>
        <w:rPr>
          <w:rFonts w:ascii="Times New Roman" w:hAnsi="Times New Roman" w:cs="Times New Roman"/>
          <w:sz w:val="28"/>
          <w:szCs w:val="28"/>
        </w:rPr>
      </w:pPr>
    </w:p>
    <w:p w:rsidR="008544A3" w:rsidRPr="008544A3" w:rsidRDefault="008544A3" w:rsidP="008544A3">
      <w:pPr>
        <w:numPr>
          <w:ilvl w:val="0"/>
          <w:numId w:val="6"/>
        </w:numPr>
        <w:tabs>
          <w:tab w:val="left" w:pos="880"/>
        </w:tabs>
        <w:spacing w:after="0" w:line="240" w:lineRule="auto"/>
        <w:ind w:left="880" w:hanging="173"/>
        <w:rPr>
          <w:rFonts w:ascii="Times New Roman" w:hAnsi="Times New Roman" w:cs="Times New Roman"/>
          <w:sz w:val="28"/>
          <w:szCs w:val="28"/>
        </w:rPr>
      </w:pPr>
      <w:r w:rsidRPr="008544A3">
        <w:rPr>
          <w:rFonts w:ascii="Times New Roman" w:hAnsi="Times New Roman" w:cs="Times New Roman"/>
          <w:sz w:val="28"/>
          <w:szCs w:val="28"/>
        </w:rPr>
        <w:t>лично участвовать в заседаниях комиссии;</w:t>
      </w:r>
    </w:p>
    <w:p w:rsidR="008544A3" w:rsidRPr="008544A3" w:rsidRDefault="008544A3" w:rsidP="008544A3">
      <w:pPr>
        <w:spacing w:after="0" w:line="38" w:lineRule="exact"/>
        <w:rPr>
          <w:rFonts w:ascii="Times New Roman" w:hAnsi="Times New Roman" w:cs="Times New Roman"/>
          <w:sz w:val="28"/>
          <w:szCs w:val="28"/>
        </w:rPr>
      </w:pPr>
    </w:p>
    <w:p w:rsidR="008544A3" w:rsidRPr="008544A3" w:rsidRDefault="008544A3" w:rsidP="008544A3">
      <w:pPr>
        <w:numPr>
          <w:ilvl w:val="0"/>
          <w:numId w:val="6"/>
        </w:numPr>
        <w:tabs>
          <w:tab w:val="left" w:pos="880"/>
        </w:tabs>
        <w:spacing w:after="0" w:line="240" w:lineRule="auto"/>
        <w:ind w:left="880" w:hanging="173"/>
        <w:rPr>
          <w:rFonts w:ascii="Times New Roman" w:hAnsi="Times New Roman" w:cs="Times New Roman"/>
          <w:sz w:val="28"/>
          <w:szCs w:val="28"/>
        </w:rPr>
      </w:pPr>
      <w:r w:rsidRPr="008544A3">
        <w:rPr>
          <w:rFonts w:ascii="Times New Roman" w:hAnsi="Times New Roman" w:cs="Times New Roman"/>
          <w:sz w:val="28"/>
          <w:szCs w:val="28"/>
        </w:rPr>
        <w:t>выполнять поручения комиссии;</w:t>
      </w:r>
    </w:p>
    <w:p w:rsidR="008544A3" w:rsidRPr="008544A3" w:rsidRDefault="008544A3" w:rsidP="008544A3">
      <w:pPr>
        <w:spacing w:after="0" w:line="51" w:lineRule="exact"/>
        <w:rPr>
          <w:rFonts w:ascii="Times New Roman" w:hAnsi="Times New Roman" w:cs="Times New Roman"/>
          <w:sz w:val="28"/>
          <w:szCs w:val="28"/>
        </w:rPr>
      </w:pPr>
    </w:p>
    <w:p w:rsidR="008544A3" w:rsidRPr="008544A3" w:rsidRDefault="008544A3" w:rsidP="008544A3">
      <w:pPr>
        <w:numPr>
          <w:ilvl w:val="0"/>
          <w:numId w:val="6"/>
        </w:numPr>
        <w:tabs>
          <w:tab w:val="left" w:pos="1044"/>
        </w:tabs>
        <w:spacing w:after="0" w:line="258" w:lineRule="auto"/>
        <w:ind w:firstLine="707"/>
        <w:rPr>
          <w:rFonts w:ascii="Times New Roman" w:hAnsi="Times New Roman" w:cs="Times New Roman"/>
          <w:sz w:val="28"/>
          <w:szCs w:val="28"/>
        </w:rPr>
      </w:pPr>
      <w:r w:rsidRPr="008544A3">
        <w:rPr>
          <w:rFonts w:ascii="Times New Roman" w:hAnsi="Times New Roman" w:cs="Times New Roman"/>
          <w:sz w:val="28"/>
          <w:szCs w:val="28"/>
        </w:rPr>
        <w:t>соблюдать установленные комиссией ограничения на разглашение информации.</w:t>
      </w:r>
    </w:p>
    <w:p w:rsidR="008544A3" w:rsidRPr="008544A3" w:rsidRDefault="008544A3" w:rsidP="008544A3">
      <w:pPr>
        <w:spacing w:after="0" w:line="27" w:lineRule="exact"/>
        <w:rPr>
          <w:rFonts w:ascii="Times New Roman" w:hAnsi="Times New Roman" w:cs="Times New Roman"/>
          <w:sz w:val="28"/>
          <w:szCs w:val="28"/>
        </w:rPr>
      </w:pPr>
    </w:p>
    <w:p w:rsidR="008544A3" w:rsidRPr="008544A3" w:rsidRDefault="008544A3" w:rsidP="008544A3">
      <w:pPr>
        <w:numPr>
          <w:ilvl w:val="0"/>
          <w:numId w:val="6"/>
        </w:numPr>
        <w:tabs>
          <w:tab w:val="left" w:pos="938"/>
        </w:tabs>
        <w:spacing w:after="0" w:line="263" w:lineRule="auto"/>
        <w:ind w:firstLine="707"/>
        <w:jc w:val="both"/>
        <w:rPr>
          <w:rFonts w:ascii="Times New Roman" w:hAnsi="Times New Roman" w:cs="Times New Roman"/>
          <w:sz w:val="28"/>
          <w:szCs w:val="28"/>
        </w:rPr>
      </w:pPr>
      <w:r w:rsidRPr="008544A3">
        <w:rPr>
          <w:rFonts w:ascii="Times New Roman" w:hAnsi="Times New Roman" w:cs="Times New Roman"/>
          <w:sz w:val="28"/>
          <w:szCs w:val="28"/>
        </w:rPr>
        <w:t>при возникновении прямой или косвенной личной заинтересованности, которая может привести к конфликту интересов при рассмотрении вопросов, сообщить об этом до начала заседания комиссии.</w:t>
      </w:r>
    </w:p>
    <w:p w:rsidR="008544A3" w:rsidRPr="008544A3" w:rsidRDefault="008544A3" w:rsidP="008544A3">
      <w:pPr>
        <w:spacing w:after="0" w:line="21" w:lineRule="exact"/>
        <w:rPr>
          <w:rFonts w:ascii="Times New Roman" w:hAnsi="Times New Roman" w:cs="Times New Roman"/>
          <w:sz w:val="28"/>
          <w:szCs w:val="28"/>
        </w:rPr>
      </w:pPr>
    </w:p>
    <w:p w:rsidR="008544A3" w:rsidRDefault="008544A3" w:rsidP="008544A3">
      <w:pPr>
        <w:spacing w:after="0" w:line="263" w:lineRule="auto"/>
        <w:ind w:firstLine="708"/>
        <w:jc w:val="both"/>
        <w:rPr>
          <w:rFonts w:ascii="Times New Roman" w:hAnsi="Times New Roman" w:cs="Times New Roman"/>
          <w:sz w:val="28"/>
          <w:szCs w:val="28"/>
        </w:rPr>
      </w:pPr>
      <w:r w:rsidRPr="008544A3">
        <w:rPr>
          <w:rFonts w:ascii="Times New Roman" w:hAnsi="Times New Roman" w:cs="Times New Roman"/>
          <w:sz w:val="28"/>
          <w:szCs w:val="28"/>
        </w:rPr>
        <w:t>3.6. Члены Комиссии имеют право участвовать в обсуждении вопросов, рассматриваемых Комиссией, вносить предложения и высказываться по любому вопросу, рассматриваемому Комиссией.</w:t>
      </w:r>
    </w:p>
    <w:p w:rsidR="00A344B7" w:rsidRDefault="00A344B7" w:rsidP="008544A3">
      <w:pPr>
        <w:spacing w:after="0" w:line="263" w:lineRule="auto"/>
        <w:ind w:firstLine="708"/>
        <w:jc w:val="both"/>
        <w:rPr>
          <w:rFonts w:ascii="Times New Roman" w:hAnsi="Times New Roman" w:cs="Times New Roman"/>
          <w:sz w:val="28"/>
          <w:szCs w:val="28"/>
        </w:rPr>
      </w:pPr>
    </w:p>
    <w:p w:rsidR="00A344B7" w:rsidRDefault="00A344B7" w:rsidP="008544A3">
      <w:pPr>
        <w:spacing w:after="0" w:line="263" w:lineRule="auto"/>
        <w:ind w:firstLine="708"/>
        <w:jc w:val="both"/>
        <w:rPr>
          <w:rFonts w:ascii="Times New Roman" w:hAnsi="Times New Roman" w:cs="Times New Roman"/>
          <w:sz w:val="28"/>
          <w:szCs w:val="28"/>
        </w:rPr>
      </w:pPr>
    </w:p>
    <w:p w:rsidR="00A344B7" w:rsidRDefault="00A344B7" w:rsidP="008544A3">
      <w:pPr>
        <w:spacing w:after="0" w:line="263" w:lineRule="auto"/>
        <w:ind w:firstLine="708"/>
        <w:jc w:val="both"/>
        <w:rPr>
          <w:rFonts w:ascii="Times New Roman" w:hAnsi="Times New Roman" w:cs="Times New Roman"/>
          <w:sz w:val="28"/>
          <w:szCs w:val="28"/>
        </w:rPr>
      </w:pPr>
    </w:p>
    <w:p w:rsidR="00A344B7" w:rsidRDefault="00A344B7" w:rsidP="008544A3">
      <w:pPr>
        <w:spacing w:after="0" w:line="263" w:lineRule="auto"/>
        <w:ind w:firstLine="708"/>
        <w:jc w:val="both"/>
        <w:rPr>
          <w:rFonts w:ascii="Times New Roman" w:hAnsi="Times New Roman" w:cs="Times New Roman"/>
          <w:sz w:val="28"/>
          <w:szCs w:val="28"/>
        </w:rPr>
      </w:pPr>
    </w:p>
    <w:p w:rsidR="00A344B7" w:rsidRDefault="00A344B7" w:rsidP="008544A3">
      <w:pPr>
        <w:spacing w:after="0" w:line="263" w:lineRule="auto"/>
        <w:ind w:firstLine="708"/>
        <w:jc w:val="both"/>
        <w:rPr>
          <w:rFonts w:ascii="Times New Roman" w:hAnsi="Times New Roman" w:cs="Times New Roman"/>
          <w:sz w:val="28"/>
          <w:szCs w:val="28"/>
        </w:rPr>
      </w:pPr>
    </w:p>
    <w:p w:rsidR="00A344B7" w:rsidRDefault="00A344B7" w:rsidP="008544A3">
      <w:pPr>
        <w:spacing w:after="0" w:line="263" w:lineRule="auto"/>
        <w:ind w:firstLine="708"/>
        <w:jc w:val="both"/>
        <w:rPr>
          <w:rFonts w:ascii="Times New Roman" w:hAnsi="Times New Roman" w:cs="Times New Roman"/>
          <w:sz w:val="28"/>
          <w:szCs w:val="28"/>
        </w:rPr>
        <w:sectPr w:rsidR="00A344B7" w:rsidSect="008544A3">
          <w:pgSz w:w="11906" w:h="16838"/>
          <w:pgMar w:top="709" w:right="850" w:bottom="568" w:left="1701" w:header="708" w:footer="708" w:gutter="0"/>
          <w:cols w:space="708"/>
          <w:docGrid w:linePitch="360"/>
        </w:sectPr>
      </w:pPr>
    </w:p>
    <w:p w:rsidR="00A344B7" w:rsidRDefault="00A344B7" w:rsidP="008544A3">
      <w:pPr>
        <w:spacing w:after="0" w:line="263" w:lineRule="auto"/>
        <w:ind w:firstLine="708"/>
        <w:jc w:val="both"/>
        <w:rPr>
          <w:rFonts w:ascii="Times New Roman" w:hAnsi="Times New Roman" w:cs="Times New Roman"/>
          <w:sz w:val="28"/>
          <w:szCs w:val="28"/>
        </w:rPr>
      </w:pPr>
    </w:p>
    <w:p w:rsidR="00CD4EE8" w:rsidRDefault="00CD4EE8" w:rsidP="008544A3">
      <w:pPr>
        <w:spacing w:after="0" w:line="263" w:lineRule="auto"/>
        <w:ind w:firstLine="708"/>
        <w:jc w:val="both"/>
        <w:rPr>
          <w:rFonts w:ascii="Times New Roman" w:hAnsi="Times New Roman" w:cs="Times New Roman"/>
          <w:sz w:val="28"/>
          <w:szCs w:val="28"/>
        </w:rPr>
      </w:pPr>
    </w:p>
    <w:p w:rsidR="00CD4EE8" w:rsidRPr="00CD4EE8" w:rsidRDefault="00CD4EE8" w:rsidP="008544A3">
      <w:pPr>
        <w:spacing w:after="0" w:line="263" w:lineRule="auto"/>
        <w:ind w:firstLine="708"/>
        <w:jc w:val="both"/>
        <w:rPr>
          <w:rFonts w:ascii="Times New Roman" w:hAnsi="Times New Roman" w:cs="Times New Roman"/>
          <w:sz w:val="28"/>
          <w:szCs w:val="28"/>
        </w:rPr>
      </w:pPr>
    </w:p>
    <w:p w:rsidR="00CD4EE8" w:rsidRPr="00CD4EE8" w:rsidRDefault="00CD4EE8" w:rsidP="00CD4EE8">
      <w:pPr>
        <w:pStyle w:val="ConsPlusNormal"/>
        <w:jc w:val="right"/>
        <w:outlineLvl w:val="1"/>
        <w:rPr>
          <w:rFonts w:ascii="Times New Roman" w:hAnsi="Times New Roman" w:cs="Times New Roman"/>
          <w:sz w:val="28"/>
          <w:szCs w:val="28"/>
        </w:rPr>
      </w:pPr>
      <w:r w:rsidRPr="00CD4EE8">
        <w:rPr>
          <w:rFonts w:ascii="Times New Roman" w:hAnsi="Times New Roman" w:cs="Times New Roman"/>
          <w:sz w:val="28"/>
          <w:szCs w:val="28"/>
        </w:rPr>
        <w:t xml:space="preserve">Приложение N </w:t>
      </w:r>
      <w:r>
        <w:rPr>
          <w:rFonts w:ascii="Times New Roman" w:hAnsi="Times New Roman" w:cs="Times New Roman"/>
          <w:sz w:val="28"/>
          <w:szCs w:val="28"/>
        </w:rPr>
        <w:t>1</w:t>
      </w:r>
    </w:p>
    <w:p w:rsidR="00CD4EE8" w:rsidRPr="00CD4EE8" w:rsidRDefault="00CD4EE8" w:rsidP="00CD4EE8">
      <w:pPr>
        <w:pStyle w:val="ConsPlusNormal"/>
        <w:jc w:val="right"/>
        <w:rPr>
          <w:rFonts w:ascii="Times New Roman" w:hAnsi="Times New Roman" w:cs="Times New Roman"/>
          <w:sz w:val="28"/>
          <w:szCs w:val="28"/>
        </w:rPr>
      </w:pPr>
      <w:r w:rsidRPr="00CD4EE8">
        <w:rPr>
          <w:rFonts w:ascii="Times New Roman" w:hAnsi="Times New Roman" w:cs="Times New Roman"/>
          <w:sz w:val="28"/>
          <w:szCs w:val="28"/>
        </w:rPr>
        <w:t>к Порядку проведения оценки обеспечения</w:t>
      </w:r>
    </w:p>
    <w:p w:rsidR="00CD4EE8" w:rsidRPr="00CD4EE8" w:rsidRDefault="00CD4EE8" w:rsidP="00CD4EE8">
      <w:pPr>
        <w:spacing w:after="0" w:line="263" w:lineRule="auto"/>
        <w:ind w:firstLine="708"/>
        <w:jc w:val="right"/>
        <w:rPr>
          <w:rFonts w:ascii="Times New Roman" w:hAnsi="Times New Roman" w:cs="Times New Roman"/>
          <w:sz w:val="28"/>
          <w:szCs w:val="28"/>
        </w:rPr>
      </w:pPr>
      <w:r w:rsidRPr="00CD4EE8">
        <w:rPr>
          <w:rFonts w:ascii="Times New Roman" w:hAnsi="Times New Roman" w:cs="Times New Roman"/>
          <w:sz w:val="28"/>
          <w:szCs w:val="28"/>
        </w:rPr>
        <w:t>готовности к отопительному периоду</w:t>
      </w:r>
    </w:p>
    <w:p w:rsidR="00CD4EE8" w:rsidRPr="00CD4EE8" w:rsidRDefault="00CD4EE8" w:rsidP="00CD4EE8">
      <w:pPr>
        <w:spacing w:after="0" w:line="263" w:lineRule="auto"/>
        <w:ind w:firstLine="708"/>
        <w:jc w:val="right"/>
        <w:rPr>
          <w:rFonts w:ascii="Times New Roman" w:hAnsi="Times New Roman" w:cs="Times New Roman"/>
          <w:sz w:val="28"/>
          <w:szCs w:val="28"/>
        </w:rPr>
      </w:pPr>
    </w:p>
    <w:p w:rsidR="00E973D6" w:rsidRPr="00CD4EE8" w:rsidRDefault="00E973D6" w:rsidP="008544A3">
      <w:pPr>
        <w:spacing w:after="0" w:line="263" w:lineRule="auto"/>
        <w:ind w:firstLine="708"/>
        <w:jc w:val="both"/>
        <w:rPr>
          <w:rFonts w:ascii="Times New Roman" w:hAnsi="Times New Roman" w:cs="Times New Roman"/>
          <w:sz w:val="28"/>
          <w:szCs w:val="28"/>
        </w:rPr>
      </w:pPr>
    </w:p>
    <w:p w:rsidR="00CD4EE8" w:rsidRPr="00CD4EE8" w:rsidRDefault="00CD4EE8" w:rsidP="00CD4EE8">
      <w:pPr>
        <w:pStyle w:val="ConsPlusNormal"/>
        <w:jc w:val="center"/>
        <w:rPr>
          <w:rFonts w:ascii="Times New Roman" w:hAnsi="Times New Roman" w:cs="Times New Roman"/>
          <w:sz w:val="28"/>
          <w:szCs w:val="28"/>
        </w:rPr>
      </w:pPr>
      <w:r w:rsidRPr="00CD4EE8">
        <w:rPr>
          <w:rFonts w:ascii="Times New Roman" w:hAnsi="Times New Roman" w:cs="Times New Roman"/>
          <w:sz w:val="28"/>
          <w:szCs w:val="28"/>
        </w:rPr>
        <w:t>Оценочный лист</w:t>
      </w:r>
    </w:p>
    <w:p w:rsidR="00CD4EE8" w:rsidRPr="00CD4EE8" w:rsidRDefault="00CD4EE8" w:rsidP="00CD4EE8">
      <w:pPr>
        <w:pStyle w:val="ConsPlusNormal"/>
        <w:jc w:val="center"/>
        <w:rPr>
          <w:rFonts w:ascii="Times New Roman" w:hAnsi="Times New Roman" w:cs="Times New Roman"/>
          <w:sz w:val="28"/>
          <w:szCs w:val="28"/>
        </w:rPr>
      </w:pPr>
      <w:r w:rsidRPr="00CD4EE8">
        <w:rPr>
          <w:rFonts w:ascii="Times New Roman" w:hAnsi="Times New Roman" w:cs="Times New Roman"/>
          <w:sz w:val="28"/>
          <w:szCs w:val="28"/>
        </w:rPr>
        <w:t>для расчета индекса готовности к отопительному периоду</w:t>
      </w:r>
    </w:p>
    <w:p w:rsidR="00CD4EE8" w:rsidRPr="00CD4EE8" w:rsidRDefault="00CD4EE8" w:rsidP="00CD4EE8">
      <w:pPr>
        <w:pStyle w:val="ConsPlusNormal"/>
        <w:jc w:val="center"/>
        <w:rPr>
          <w:rFonts w:ascii="Times New Roman" w:hAnsi="Times New Roman" w:cs="Times New Roman"/>
          <w:sz w:val="28"/>
          <w:szCs w:val="28"/>
        </w:rPr>
      </w:pPr>
      <w:r w:rsidRPr="00CD4EE8">
        <w:rPr>
          <w:rFonts w:ascii="Times New Roman" w:hAnsi="Times New Roman" w:cs="Times New Roman"/>
          <w:sz w:val="28"/>
          <w:szCs w:val="28"/>
        </w:rPr>
        <w:t>теплоснабжающих, теплосетевых организаций</w:t>
      </w:r>
    </w:p>
    <w:p w:rsidR="00CD4EE8" w:rsidRPr="00CD4EE8" w:rsidRDefault="00CD4EE8" w:rsidP="00CD4EE8">
      <w:pPr>
        <w:pStyle w:val="ConsPlusNormal"/>
        <w:ind w:firstLine="540"/>
        <w:jc w:val="both"/>
        <w:rPr>
          <w:rFonts w:ascii="Times New Roman" w:hAnsi="Times New Roman" w:cs="Times New Roman"/>
          <w:sz w:val="28"/>
          <w:szCs w:val="28"/>
        </w:rPr>
      </w:pPr>
    </w:p>
    <w:p w:rsidR="00E973D6" w:rsidRDefault="00E973D6" w:rsidP="008544A3">
      <w:pPr>
        <w:spacing w:after="0" w:line="263" w:lineRule="auto"/>
        <w:ind w:firstLine="708"/>
        <w:jc w:val="both"/>
        <w:rPr>
          <w:rFonts w:ascii="Times New Roman" w:hAnsi="Times New Roman" w:cs="Times New Roman"/>
          <w:sz w:val="28"/>
          <w:szCs w:val="28"/>
        </w:rPr>
      </w:pPr>
    </w:p>
    <w:p w:rsidR="00E973D6" w:rsidRDefault="00E973D6" w:rsidP="008544A3">
      <w:pPr>
        <w:spacing w:after="0" w:line="263" w:lineRule="auto"/>
        <w:ind w:firstLine="708"/>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036"/>
        <w:gridCol w:w="2358"/>
        <w:gridCol w:w="2557"/>
        <w:gridCol w:w="2318"/>
        <w:gridCol w:w="1146"/>
        <w:gridCol w:w="1548"/>
        <w:gridCol w:w="2078"/>
        <w:gridCol w:w="1331"/>
        <w:gridCol w:w="1314"/>
      </w:tblGrid>
      <w:tr w:rsidR="00A344B7" w:rsidTr="00A344B7">
        <w:tc>
          <w:tcPr>
            <w:tcW w:w="1134" w:type="dxa"/>
          </w:tcPr>
          <w:p w:rsidR="00A344B7" w:rsidRPr="00A344B7" w:rsidRDefault="00A344B7" w:rsidP="00A344B7">
            <w:pPr>
              <w:pStyle w:val="ConsPlusNormal"/>
              <w:jc w:val="center"/>
              <w:rPr>
                <w:rFonts w:ascii="Times New Roman" w:hAnsi="Times New Roman" w:cs="Times New Roman"/>
              </w:rPr>
            </w:pPr>
            <w:r w:rsidRPr="00A344B7">
              <w:rPr>
                <w:rFonts w:ascii="Times New Roman" w:hAnsi="Times New Roman" w:cs="Times New Roman"/>
              </w:rPr>
              <w:t>N п/п</w:t>
            </w:r>
          </w:p>
        </w:tc>
        <w:tc>
          <w:tcPr>
            <w:tcW w:w="3515" w:type="dxa"/>
          </w:tcPr>
          <w:p w:rsidR="00A344B7" w:rsidRPr="00A344B7" w:rsidRDefault="00A344B7" w:rsidP="00A344B7">
            <w:pPr>
              <w:pStyle w:val="ConsPlusNormal"/>
              <w:jc w:val="center"/>
              <w:rPr>
                <w:rFonts w:ascii="Times New Roman" w:hAnsi="Times New Roman" w:cs="Times New Roman"/>
              </w:rPr>
            </w:pPr>
            <w:r w:rsidRPr="00A344B7">
              <w:rPr>
                <w:rFonts w:ascii="Times New Roman" w:hAnsi="Times New Roman" w:cs="Times New Roman"/>
              </w:rPr>
              <w:t>Обязательное требование</w:t>
            </w:r>
          </w:p>
        </w:tc>
        <w:tc>
          <w:tcPr>
            <w:tcW w:w="3685" w:type="dxa"/>
          </w:tcPr>
          <w:p w:rsidR="00A344B7" w:rsidRPr="00A344B7" w:rsidRDefault="00A344B7" w:rsidP="00A344B7">
            <w:pPr>
              <w:pStyle w:val="ConsPlusNormal"/>
              <w:jc w:val="center"/>
              <w:rPr>
                <w:rFonts w:ascii="Times New Roman" w:hAnsi="Times New Roman" w:cs="Times New Roman"/>
              </w:rPr>
            </w:pPr>
            <w:r w:rsidRPr="00A344B7">
              <w:rPr>
                <w:rFonts w:ascii="Times New Roman" w:hAnsi="Times New Roman" w:cs="Times New Roman"/>
              </w:rPr>
              <w:t>Подтверждающий документ</w:t>
            </w:r>
          </w:p>
        </w:tc>
        <w:tc>
          <w:tcPr>
            <w:tcW w:w="2721" w:type="dxa"/>
          </w:tcPr>
          <w:p w:rsidR="00A344B7" w:rsidRPr="00A344B7" w:rsidRDefault="00A344B7" w:rsidP="00A344B7">
            <w:pPr>
              <w:pStyle w:val="ConsPlusNormal"/>
              <w:jc w:val="center"/>
              <w:rPr>
                <w:rFonts w:ascii="Times New Roman" w:hAnsi="Times New Roman" w:cs="Times New Roman"/>
              </w:rPr>
            </w:pPr>
            <w:r w:rsidRPr="00A344B7">
              <w:rPr>
                <w:rFonts w:ascii="Times New Roman" w:hAnsi="Times New Roman" w:cs="Times New Roman"/>
              </w:rPr>
              <w:t>Показатель</w:t>
            </w:r>
          </w:p>
        </w:tc>
        <w:tc>
          <w:tcPr>
            <w:tcW w:w="907" w:type="dxa"/>
          </w:tcPr>
          <w:p w:rsidR="00A344B7" w:rsidRPr="00A344B7" w:rsidRDefault="00A344B7" w:rsidP="00A344B7">
            <w:pPr>
              <w:pStyle w:val="ConsPlusNormal"/>
              <w:jc w:val="center"/>
              <w:rPr>
                <w:rFonts w:ascii="Times New Roman" w:hAnsi="Times New Roman" w:cs="Times New Roman"/>
              </w:rPr>
            </w:pPr>
            <w:r w:rsidRPr="00A344B7">
              <w:rPr>
                <w:rFonts w:ascii="Times New Roman" w:hAnsi="Times New Roman" w:cs="Times New Roman"/>
              </w:rPr>
              <w:t>Вес показателя</w:t>
            </w:r>
          </w:p>
        </w:tc>
        <w:tc>
          <w:tcPr>
            <w:tcW w:w="1701" w:type="dxa"/>
          </w:tcPr>
          <w:p w:rsidR="00A344B7" w:rsidRPr="00A344B7" w:rsidRDefault="00A344B7" w:rsidP="00A344B7">
            <w:pPr>
              <w:pStyle w:val="ConsPlusNormal"/>
              <w:jc w:val="center"/>
              <w:rPr>
                <w:rFonts w:ascii="Times New Roman" w:hAnsi="Times New Roman" w:cs="Times New Roman"/>
              </w:rPr>
            </w:pPr>
            <w:r w:rsidRPr="00A344B7">
              <w:rPr>
                <w:rFonts w:ascii="Times New Roman" w:hAnsi="Times New Roman" w:cs="Times New Roman"/>
              </w:rPr>
              <w:t>Наименование показателя</w:t>
            </w:r>
          </w:p>
        </w:tc>
        <w:tc>
          <w:tcPr>
            <w:tcW w:w="2800" w:type="dxa"/>
          </w:tcPr>
          <w:p w:rsidR="00A344B7" w:rsidRPr="00A344B7" w:rsidRDefault="00A344B7" w:rsidP="00A344B7">
            <w:pPr>
              <w:pStyle w:val="ConsPlusNormal"/>
              <w:jc w:val="center"/>
              <w:rPr>
                <w:rFonts w:ascii="Times New Roman" w:hAnsi="Times New Roman" w:cs="Times New Roman"/>
              </w:rPr>
            </w:pPr>
            <w:r w:rsidRPr="00A344B7">
              <w:rPr>
                <w:rFonts w:ascii="Times New Roman" w:hAnsi="Times New Roman" w:cs="Times New Roman"/>
              </w:rPr>
              <w:t>Расчет показателей готовности (формула)</w:t>
            </w:r>
          </w:p>
        </w:tc>
        <w:tc>
          <w:tcPr>
            <w:tcW w:w="1077" w:type="dxa"/>
          </w:tcPr>
          <w:p w:rsidR="00A344B7" w:rsidRPr="00A344B7" w:rsidRDefault="00A344B7" w:rsidP="00A344B7">
            <w:pPr>
              <w:pStyle w:val="ConsPlusNormal"/>
              <w:jc w:val="center"/>
              <w:rPr>
                <w:rFonts w:ascii="Times New Roman" w:hAnsi="Times New Roman" w:cs="Times New Roman"/>
              </w:rPr>
            </w:pPr>
            <w:r w:rsidRPr="00A344B7">
              <w:rPr>
                <w:rFonts w:ascii="Times New Roman" w:hAnsi="Times New Roman" w:cs="Times New Roman"/>
              </w:rPr>
              <w:t>Значение (заполняется комиссией)</w:t>
            </w:r>
          </w:p>
        </w:tc>
        <w:tc>
          <w:tcPr>
            <w:tcW w:w="1474" w:type="dxa"/>
          </w:tcPr>
          <w:p w:rsidR="00A344B7" w:rsidRPr="00A344B7" w:rsidRDefault="00A344B7" w:rsidP="00A344B7">
            <w:pPr>
              <w:pStyle w:val="ConsPlusNormal"/>
              <w:jc w:val="center"/>
              <w:rPr>
                <w:rFonts w:ascii="Times New Roman" w:hAnsi="Times New Roman" w:cs="Times New Roman"/>
              </w:rPr>
            </w:pPr>
            <w:r w:rsidRPr="00A344B7">
              <w:rPr>
                <w:rFonts w:ascii="Times New Roman" w:hAnsi="Times New Roman" w:cs="Times New Roman"/>
              </w:rPr>
              <w:t>Замечание (в случае наличия, с указанием сроков устранения)</w:t>
            </w:r>
          </w:p>
        </w:tc>
      </w:tr>
      <w:tr w:rsidR="00A344B7" w:rsidTr="00A344B7">
        <w:tc>
          <w:tcPr>
            <w:tcW w:w="1134" w:type="dxa"/>
          </w:tcPr>
          <w:p w:rsidR="00A344B7" w:rsidRPr="00A344B7" w:rsidRDefault="00A344B7" w:rsidP="00A344B7">
            <w:pPr>
              <w:pStyle w:val="ConsPlusNormal"/>
              <w:rPr>
                <w:rFonts w:ascii="Times New Roman" w:hAnsi="Times New Roman" w:cs="Times New Roman"/>
              </w:rPr>
            </w:pPr>
          </w:p>
        </w:tc>
        <w:tc>
          <w:tcPr>
            <w:tcW w:w="3515" w:type="dxa"/>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p>
        </w:tc>
        <w:tc>
          <w:tcPr>
            <w:tcW w:w="5329" w:type="dxa"/>
            <w:gridSpan w:val="3"/>
            <w:vAlign w:val="center"/>
          </w:tcPr>
          <w:p w:rsidR="00A344B7" w:rsidRPr="00A344B7" w:rsidRDefault="00A344B7" w:rsidP="00A344B7">
            <w:pPr>
              <w:pStyle w:val="ConsPlusNormal"/>
              <w:jc w:val="right"/>
              <w:rPr>
                <w:rFonts w:ascii="Times New Roman" w:hAnsi="Times New Roman" w:cs="Times New Roman"/>
              </w:rPr>
            </w:pPr>
            <w:r w:rsidRPr="00A344B7">
              <w:rPr>
                <w:rFonts w:ascii="Times New Roman" w:hAnsi="Times New Roman" w:cs="Times New Roman"/>
              </w:rPr>
              <w:t>ИНДЕКС ГОТОВНОСТИ</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И</w:t>
            </w:r>
            <w:r w:rsidRPr="00A344B7">
              <w:rPr>
                <w:rFonts w:ascii="Times New Roman" w:hAnsi="Times New Roman" w:cs="Times New Roman"/>
                <w:vertAlign w:val="subscript"/>
              </w:rPr>
              <w:t>тсо</w:t>
            </w:r>
            <w:r w:rsidRPr="00A344B7">
              <w:rPr>
                <w:rFonts w:ascii="Times New Roman" w:hAnsi="Times New Roman" w:cs="Times New Roman"/>
              </w:rPr>
              <w:t xml:space="preserve">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закон о тепл</w:t>
            </w:r>
            <w:r w:rsidRPr="00A344B7">
              <w:rPr>
                <w:rFonts w:ascii="Times New Roman" w:hAnsi="Times New Roman" w:cs="Times New Roman"/>
              </w:rPr>
              <w:t xml:space="preserve"> * 0,9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предп</w:t>
            </w:r>
            <w:r w:rsidRPr="00A344B7">
              <w:rPr>
                <w:rFonts w:ascii="Times New Roman" w:hAnsi="Times New Roman" w:cs="Times New Roman"/>
              </w:rPr>
              <w:t xml:space="preserve"> * 0,05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план</w:t>
            </w:r>
            <w:r w:rsidRPr="00A344B7">
              <w:rPr>
                <w:rFonts w:ascii="Times New Roman" w:hAnsi="Times New Roman" w:cs="Times New Roman"/>
              </w:rPr>
              <w:t xml:space="preserve"> * 0,05</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w:t>
            </w:r>
          </w:p>
        </w:tc>
        <w:tc>
          <w:tcPr>
            <w:tcW w:w="351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Выполнить требования, установленные </w:t>
            </w:r>
            <w:hyperlink r:id="rId8">
              <w:r w:rsidRPr="00A344B7">
                <w:rPr>
                  <w:rFonts w:ascii="Times New Roman" w:hAnsi="Times New Roman" w:cs="Times New Roman"/>
                  <w:color w:val="0000FF"/>
                </w:rPr>
                <w:t>частью 4 статьи 20</w:t>
              </w:r>
            </w:hyperlink>
            <w:r w:rsidRPr="00A344B7">
              <w:rPr>
                <w:rFonts w:ascii="Times New Roman" w:hAnsi="Times New Roman" w:cs="Times New Roman"/>
              </w:rPr>
              <w:t xml:space="preserve"> Федерального закона </w:t>
            </w:r>
            <w:r w:rsidRPr="00A344B7">
              <w:rPr>
                <w:rFonts w:ascii="Times New Roman" w:hAnsi="Times New Roman" w:cs="Times New Roman"/>
              </w:rPr>
              <w:lastRenderedPageBreak/>
              <w:t>от 27 июля 2010 г. N 190-ФЗ "О теплоснабжении" (далее - Федеральный закон о теплоснабжении) (</w:t>
            </w:r>
            <w:hyperlink w:anchor="P91">
              <w:r w:rsidRPr="00A344B7">
                <w:rPr>
                  <w:rFonts w:ascii="Times New Roman" w:hAnsi="Times New Roman" w:cs="Times New Roman"/>
                  <w:color w:val="0000FF"/>
                </w:rPr>
                <w:t>подпункт 9.1 пункта 9</w:t>
              </w:r>
            </w:hyperlink>
            <w:r w:rsidRPr="00A344B7">
              <w:rPr>
                <w:rFonts w:ascii="Times New Roman" w:hAnsi="Times New Roman" w:cs="Times New Roman"/>
              </w:rP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Показатель выполнения требований Федерального </w:t>
            </w:r>
            <w:hyperlink r:id="rId9">
              <w:r w:rsidRPr="00A344B7">
                <w:rPr>
                  <w:rFonts w:ascii="Times New Roman" w:hAnsi="Times New Roman" w:cs="Times New Roman"/>
                  <w:color w:val="0000FF"/>
                </w:rPr>
                <w:t>закона</w:t>
              </w:r>
            </w:hyperlink>
            <w:r w:rsidRPr="00A344B7">
              <w:rPr>
                <w:rFonts w:ascii="Times New Roman" w:hAnsi="Times New Roman" w:cs="Times New Roman"/>
              </w:rPr>
              <w:t xml:space="preserve"> о теплоснабжении</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0,9</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закон о тепл</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закон о тепл</w:t>
            </w:r>
            <w:r w:rsidRPr="00A344B7">
              <w:rPr>
                <w:rFonts w:ascii="Times New Roman" w:hAnsi="Times New Roman" w:cs="Times New Roman"/>
              </w:rPr>
              <w:t xml:space="preserve">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функ</w:t>
            </w:r>
            <w:r w:rsidRPr="00A344B7">
              <w:rPr>
                <w:rFonts w:ascii="Times New Roman" w:hAnsi="Times New Roman" w:cs="Times New Roman"/>
              </w:rPr>
              <w:t xml:space="preserve"> * 0,05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режим.налад</w:t>
            </w:r>
            <w:r w:rsidRPr="00A344B7">
              <w:rPr>
                <w:rFonts w:ascii="Times New Roman" w:hAnsi="Times New Roman" w:cs="Times New Roman"/>
              </w:rPr>
              <w:t xml:space="preserve"> * 0,01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качест</w:t>
            </w:r>
            <w:r w:rsidRPr="00A344B7">
              <w:rPr>
                <w:rFonts w:ascii="Times New Roman" w:hAnsi="Times New Roman" w:cs="Times New Roman"/>
              </w:rPr>
              <w:t xml:space="preserve"> * 0,01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комм.учет</w:t>
            </w:r>
            <w:r w:rsidRPr="00A344B7">
              <w:rPr>
                <w:rFonts w:ascii="Times New Roman" w:hAnsi="Times New Roman" w:cs="Times New Roman"/>
              </w:rPr>
              <w:t xml:space="preserve"> * 0,01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К</w:t>
            </w:r>
            <w:r w:rsidRPr="00A344B7">
              <w:rPr>
                <w:rFonts w:ascii="Times New Roman" w:hAnsi="Times New Roman" w:cs="Times New Roman"/>
                <w:vertAlign w:val="subscript"/>
              </w:rPr>
              <w:t>кач.строит</w:t>
            </w:r>
            <w:r w:rsidRPr="00A344B7">
              <w:rPr>
                <w:rFonts w:ascii="Times New Roman" w:hAnsi="Times New Roman" w:cs="Times New Roman"/>
              </w:rPr>
              <w:t xml:space="preserve"> * 0,25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надеж</w:t>
            </w:r>
            <w:r w:rsidRPr="00A344B7">
              <w:rPr>
                <w:rFonts w:ascii="Times New Roman" w:hAnsi="Times New Roman" w:cs="Times New Roman"/>
              </w:rPr>
              <w:t xml:space="preserve"> * 0,65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резерв</w:t>
            </w:r>
            <w:r w:rsidRPr="00A344B7">
              <w:rPr>
                <w:rFonts w:ascii="Times New Roman" w:hAnsi="Times New Roman" w:cs="Times New Roman"/>
              </w:rPr>
              <w:t xml:space="preserve"> * 0,01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порядок</w:t>
            </w:r>
            <w:r w:rsidRPr="00A344B7">
              <w:rPr>
                <w:rFonts w:ascii="Times New Roman" w:hAnsi="Times New Roman" w:cs="Times New Roman"/>
              </w:rPr>
              <w:t xml:space="preserve"> * 0,01</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1.1</w:t>
            </w:r>
          </w:p>
        </w:tc>
        <w:tc>
          <w:tcPr>
            <w:tcW w:w="351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Обеспечивать функционирование эксплуатационной, диспетчерской и аварийной служб (</w:t>
            </w:r>
            <w:hyperlink r:id="rId10">
              <w:r w:rsidRPr="00A344B7">
                <w:rPr>
                  <w:rFonts w:ascii="Times New Roman" w:hAnsi="Times New Roman" w:cs="Times New Roman"/>
                  <w:color w:val="0000FF"/>
                </w:rPr>
                <w:t>пункт 1 части 4 статьи 20</w:t>
              </w:r>
            </w:hyperlink>
            <w:r w:rsidRPr="00A344B7">
              <w:rPr>
                <w:rFonts w:ascii="Times New Roman" w:hAnsi="Times New Roman" w:cs="Times New Roman"/>
              </w:rPr>
              <w:t xml:space="preserve"> Федерального закона о теплоснабжении)</w:t>
            </w: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Документы, предусмотренные </w:t>
            </w:r>
            <w:hyperlink w:anchor="P103">
              <w:r w:rsidRPr="00A344B7">
                <w:rPr>
                  <w:rFonts w:ascii="Times New Roman" w:hAnsi="Times New Roman" w:cs="Times New Roman"/>
                  <w:color w:val="0000FF"/>
                </w:rPr>
                <w:t>подпунктами 9.3.1</w:t>
              </w:r>
            </w:hyperlink>
            <w:r w:rsidRPr="00A344B7">
              <w:rPr>
                <w:rFonts w:ascii="Times New Roman" w:hAnsi="Times New Roman" w:cs="Times New Roman"/>
              </w:rPr>
              <w:t xml:space="preserve"> - </w:t>
            </w:r>
            <w:hyperlink w:anchor="P117">
              <w:r w:rsidRPr="00A344B7">
                <w:rPr>
                  <w:rFonts w:ascii="Times New Roman" w:hAnsi="Times New Roman" w:cs="Times New Roman"/>
                  <w:color w:val="0000FF"/>
                </w:rPr>
                <w:t>9.3.8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обеспечения функционирования эксплуатационной, диспетчерской и аварийной служб</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функц</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функц</w:t>
            </w:r>
            <w:r w:rsidRPr="00A344B7">
              <w:rPr>
                <w:rFonts w:ascii="Times New Roman" w:hAnsi="Times New Roman" w:cs="Times New Roman"/>
              </w:rPr>
              <w:t xml:space="preserve">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шт</w:t>
            </w:r>
            <w:r w:rsidRPr="00A344B7">
              <w:rPr>
                <w:rFonts w:ascii="Times New Roman" w:hAnsi="Times New Roman" w:cs="Times New Roman"/>
              </w:rPr>
              <w:t xml:space="preserve"> * 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согл</w:t>
            </w:r>
            <w:r w:rsidRPr="00A344B7">
              <w:rPr>
                <w:rFonts w:ascii="Times New Roman" w:hAnsi="Times New Roman" w:cs="Times New Roman"/>
              </w:rPr>
              <w:t xml:space="preserve"> * 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дисп</w:t>
            </w:r>
            <w:r w:rsidRPr="00A344B7">
              <w:rPr>
                <w:rFonts w:ascii="Times New Roman" w:hAnsi="Times New Roman" w:cs="Times New Roman"/>
              </w:rPr>
              <w:t xml:space="preserve"> * 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перечень</w:t>
            </w:r>
            <w:r w:rsidRPr="00A344B7">
              <w:rPr>
                <w:rFonts w:ascii="Times New Roman" w:hAnsi="Times New Roman" w:cs="Times New Roman"/>
              </w:rPr>
              <w:t xml:space="preserve"> * 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эксп/произв.инстр</w:t>
            </w:r>
            <w:r w:rsidRPr="00A344B7">
              <w:rPr>
                <w:rFonts w:ascii="Times New Roman" w:hAnsi="Times New Roman" w:cs="Times New Roman"/>
              </w:rPr>
              <w:t xml:space="preserve"> * 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знаний</w:t>
            </w:r>
            <w:r w:rsidRPr="00A344B7">
              <w:rPr>
                <w:rFonts w:ascii="Times New Roman" w:hAnsi="Times New Roman" w:cs="Times New Roman"/>
              </w:rPr>
              <w:t xml:space="preserve"> * 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обуч</w:t>
            </w:r>
            <w:r w:rsidRPr="00A344B7">
              <w:rPr>
                <w:rFonts w:ascii="Times New Roman" w:hAnsi="Times New Roman" w:cs="Times New Roman"/>
              </w:rPr>
              <w:t xml:space="preserve"> * 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отв</w:t>
            </w:r>
            <w:r w:rsidRPr="00A344B7">
              <w:rPr>
                <w:rFonts w:ascii="Times New Roman" w:hAnsi="Times New Roman" w:cs="Times New Roman"/>
              </w:rPr>
              <w:t xml:space="preserve"> * 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охр.труда</w:t>
            </w:r>
            <w:r w:rsidRPr="00A344B7">
              <w:rPr>
                <w:rFonts w:ascii="Times New Roman" w:hAnsi="Times New Roman" w:cs="Times New Roman"/>
              </w:rPr>
              <w:t xml:space="preserve"> * 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трен</w:t>
            </w:r>
            <w:r w:rsidRPr="00A344B7">
              <w:rPr>
                <w:rFonts w:ascii="Times New Roman" w:hAnsi="Times New Roman" w:cs="Times New Roman"/>
              </w:rPr>
              <w:t xml:space="preserve"> * 0,1</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1.1.1</w:t>
            </w:r>
          </w:p>
        </w:tc>
        <w:tc>
          <w:tcPr>
            <w:tcW w:w="0" w:type="auto"/>
            <w:vMerge/>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Выписка из утвержденного штатного расписания, подтверждающая наличие персонала, осуществляющего функции </w:t>
            </w:r>
            <w:r w:rsidRPr="00A344B7">
              <w:rPr>
                <w:rFonts w:ascii="Times New Roman" w:hAnsi="Times New Roman" w:cs="Times New Roman"/>
              </w:rPr>
              <w:lastRenderedPageBreak/>
              <w:t>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03">
              <w:r w:rsidRPr="00A344B7">
                <w:rPr>
                  <w:rFonts w:ascii="Times New Roman" w:hAnsi="Times New Roman" w:cs="Times New Roman"/>
                  <w:color w:val="0000FF"/>
                </w:rPr>
                <w:t>подпункт 9.3.1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Показатель наличия персонала, осуществляющего функции эксплуатационной, диспетчерской и аварийной служб или </w:t>
            </w:r>
            <w:r w:rsidRPr="00A344B7">
              <w:rPr>
                <w:rFonts w:ascii="Times New Roman" w:hAnsi="Times New Roman" w:cs="Times New Roman"/>
              </w:rPr>
              <w:lastRenderedPageBreak/>
              <w:t>договоров на техническое обслуживание, энергосервисных контрактов</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шт</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1.1.2</w:t>
            </w:r>
          </w:p>
        </w:tc>
        <w:tc>
          <w:tcPr>
            <w:tcW w:w="0" w:type="auto"/>
            <w:vMerge/>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Копия заключенного соглашения об управлении системой теплоснабжения, в соответствии с требованиями </w:t>
            </w:r>
            <w:hyperlink r:id="rId11">
              <w:r w:rsidRPr="00A344B7">
                <w:rPr>
                  <w:rFonts w:ascii="Times New Roman" w:hAnsi="Times New Roman" w:cs="Times New Roman"/>
                  <w:color w:val="0000FF"/>
                </w:rPr>
                <w:t>Правил</w:t>
              </w:r>
            </w:hyperlink>
            <w:r w:rsidRPr="00A344B7">
              <w:rPr>
                <w:rFonts w:ascii="Times New Roman" w:hAnsi="Times New Roman" w:cs="Times New Roman"/>
              </w:rPr>
              <w:t xml:space="preserve">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организации теплоснабжения в Российской Федерации) (</w:t>
            </w:r>
            <w:hyperlink w:anchor="P104">
              <w:r w:rsidRPr="00A344B7">
                <w:rPr>
                  <w:rFonts w:ascii="Times New Roman" w:hAnsi="Times New Roman" w:cs="Times New Roman"/>
                  <w:color w:val="0000FF"/>
                </w:rPr>
                <w:t>подпункт 9.3.2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соглашения об управлении системой теплоснабжения</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согл</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согл</w:t>
            </w:r>
            <w:r w:rsidRPr="00A344B7">
              <w:rPr>
                <w:rFonts w:ascii="Times New Roman" w:hAnsi="Times New Roman" w:cs="Times New Roman"/>
              </w:rPr>
              <w:t xml:space="preserve"> = N</w:t>
            </w:r>
            <w:r w:rsidRPr="00A344B7">
              <w:rPr>
                <w:rFonts w:ascii="Times New Roman" w:hAnsi="Times New Roman" w:cs="Times New Roman"/>
                <w:vertAlign w:val="subscript"/>
              </w:rPr>
              <w:t>согл</w:t>
            </w:r>
            <w:r w:rsidRPr="00A344B7">
              <w:rPr>
                <w:rFonts w:ascii="Times New Roman" w:hAnsi="Times New Roman" w:cs="Times New Roman"/>
              </w:rPr>
              <w:t xml:space="preserve"> / N</w:t>
            </w:r>
            <w:r w:rsidRPr="00A344B7">
              <w:rPr>
                <w:rFonts w:ascii="Times New Roman" w:hAnsi="Times New Roman" w:cs="Times New Roman"/>
                <w:vertAlign w:val="subscript"/>
              </w:rPr>
              <w:t>всего РСО в системе т/сн</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1.1.2.1</w:t>
            </w: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Количество заключенных соглашений об управлении системой теплоснабжения</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N</w:t>
            </w:r>
            <w:r w:rsidRPr="00A344B7">
              <w:rPr>
                <w:rFonts w:ascii="Times New Roman" w:hAnsi="Times New Roman" w:cs="Times New Roman"/>
                <w:vertAlign w:val="subscript"/>
              </w:rPr>
              <w:t>согл</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Фактическое значение</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1.1.2.2</w:t>
            </w: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Количество организаций всего в системе теплоснабжения</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N</w:t>
            </w:r>
            <w:r w:rsidRPr="00A344B7">
              <w:rPr>
                <w:rFonts w:ascii="Times New Roman" w:hAnsi="Times New Roman" w:cs="Times New Roman"/>
                <w:vertAlign w:val="subscript"/>
              </w:rPr>
              <w:t>всего РСО в системе т/сн</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Фактическое значение</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1.1.3</w:t>
            </w:r>
          </w:p>
        </w:tc>
        <w:tc>
          <w:tcPr>
            <w:tcW w:w="3515" w:type="dxa"/>
            <w:vMerge w:val="restart"/>
            <w:tcBorders>
              <w:bottom w:val="nil"/>
            </w:tcBorders>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12">
              <w:r w:rsidRPr="00A344B7">
                <w:rPr>
                  <w:rFonts w:ascii="Times New Roman" w:hAnsi="Times New Roman" w:cs="Times New Roman"/>
                  <w:color w:val="0000FF"/>
                </w:rPr>
                <w:t>главы V</w:t>
              </w:r>
            </w:hyperlink>
            <w:r w:rsidRPr="00A344B7">
              <w:rPr>
                <w:rFonts w:ascii="Times New Roman" w:hAnsi="Times New Roman" w:cs="Times New Roman"/>
              </w:rPr>
              <w:t xml:space="preserve"> Правил технической эксплуатации объектов теплоснабжения и теплопотребляющих установок, утвержденных приказом Минэнерго России от 14 мая 2025 г. N 511 </w:t>
            </w:r>
            <w:hyperlink w:anchor="P1571">
              <w:r w:rsidRPr="00A344B7">
                <w:rPr>
                  <w:rFonts w:ascii="Times New Roman" w:hAnsi="Times New Roman" w:cs="Times New Roman"/>
                  <w:color w:val="0000FF"/>
                </w:rPr>
                <w:t>&lt;1&gt;</w:t>
              </w:r>
            </w:hyperlink>
            <w:r w:rsidRPr="00A344B7">
              <w:rPr>
                <w:rFonts w:ascii="Times New Roman" w:hAnsi="Times New Roman" w:cs="Times New Roman"/>
              </w:rPr>
              <w:t xml:space="preserve"> (далее - Правила N 511)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05">
              <w:r w:rsidRPr="00A344B7">
                <w:rPr>
                  <w:rFonts w:ascii="Times New Roman" w:hAnsi="Times New Roman" w:cs="Times New Roman"/>
                  <w:color w:val="0000FF"/>
                </w:rPr>
                <w:t>подпункт 9.3.3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дисп</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1.1.4</w:t>
            </w:r>
          </w:p>
        </w:tc>
        <w:tc>
          <w:tcPr>
            <w:tcW w:w="0" w:type="auto"/>
            <w:vMerge/>
            <w:tcBorders>
              <w:bottom w:val="nil"/>
            </w:tcBorders>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w:t>
            </w:r>
            <w:r w:rsidRPr="00A344B7">
              <w:rPr>
                <w:rFonts w:ascii="Times New Roman" w:hAnsi="Times New Roman" w:cs="Times New Roman"/>
              </w:rPr>
              <w:lastRenderedPageBreak/>
              <w:t xml:space="preserve">объектов (далее - ОПО), разработанного в соответствии с </w:t>
            </w:r>
            <w:hyperlink r:id="rId13">
              <w:r w:rsidRPr="00A344B7">
                <w:rPr>
                  <w:rFonts w:ascii="Times New Roman" w:hAnsi="Times New Roman" w:cs="Times New Roman"/>
                  <w:color w:val="0000FF"/>
                </w:rPr>
                <w:t>пунктом 278</w:t>
              </w:r>
            </w:hyperlink>
            <w:r w:rsidRPr="00A344B7">
              <w:rPr>
                <w:rFonts w:ascii="Times New Roman" w:hAnsi="Times New Roman" w:cs="Times New Roman"/>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1572">
              <w:r w:rsidRPr="00A344B7">
                <w:rPr>
                  <w:rFonts w:ascii="Times New Roman" w:hAnsi="Times New Roman" w:cs="Times New Roman"/>
                  <w:color w:val="0000FF"/>
                </w:rPr>
                <w:t>&lt;2&gt;</w:t>
              </w:r>
            </w:hyperlink>
            <w:r w:rsidRPr="00A344B7">
              <w:rPr>
                <w:rFonts w:ascii="Times New Roman" w:hAnsi="Times New Roman" w:cs="Times New Roman"/>
              </w:rP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4">
              <w:r w:rsidRPr="00A344B7">
                <w:rPr>
                  <w:rFonts w:ascii="Times New Roman" w:hAnsi="Times New Roman" w:cs="Times New Roman"/>
                  <w:color w:val="0000FF"/>
                </w:rPr>
                <w:t>подпунктом 2 пункта 6</w:t>
              </w:r>
            </w:hyperlink>
            <w:r w:rsidRPr="00A344B7">
              <w:rPr>
                <w:rFonts w:ascii="Times New Roman" w:hAnsi="Times New Roman" w:cs="Times New Roman"/>
              </w:rPr>
              <w:t xml:space="preserve"> Правил N 511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07">
              <w:r w:rsidRPr="00A344B7">
                <w:rPr>
                  <w:rFonts w:ascii="Times New Roman" w:hAnsi="Times New Roman" w:cs="Times New Roman"/>
                  <w:color w:val="0000FF"/>
                </w:rPr>
                <w:t>подпункт 9.3.4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перечень</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перечень</w:t>
            </w:r>
            <w:r w:rsidRPr="00A344B7">
              <w:rPr>
                <w:rFonts w:ascii="Times New Roman" w:hAnsi="Times New Roman" w:cs="Times New Roman"/>
              </w:rPr>
              <w:t xml:space="preserve">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переченьОПО</w:t>
            </w:r>
            <w:r w:rsidRPr="00A344B7">
              <w:rPr>
                <w:rFonts w:ascii="Times New Roman" w:hAnsi="Times New Roman" w:cs="Times New Roman"/>
              </w:rPr>
              <w:t xml:space="preserve"> * 0,5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перечень неОПО</w:t>
            </w:r>
            <w:r w:rsidRPr="00A344B7">
              <w:rPr>
                <w:rFonts w:ascii="Times New Roman" w:hAnsi="Times New Roman" w:cs="Times New Roman"/>
              </w:rPr>
              <w:t xml:space="preserve"> * 0,5</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1.1.4.1</w:t>
            </w:r>
          </w:p>
        </w:tc>
        <w:tc>
          <w:tcPr>
            <w:tcW w:w="0" w:type="auto"/>
            <w:vMerge/>
            <w:tcBorders>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Показатель наличия перечня производственных инструкций для </w:t>
            </w:r>
            <w:r w:rsidRPr="00A344B7">
              <w:rPr>
                <w:rFonts w:ascii="Times New Roman" w:hAnsi="Times New Roman" w:cs="Times New Roman"/>
              </w:rPr>
              <w:lastRenderedPageBreak/>
              <w:t>безопасной эксплуатации котлов и вспомогательного оборудования в случае эксплуатации ОПО</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переченьОПО</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1.1.4.2</w:t>
            </w:r>
          </w:p>
        </w:tc>
        <w:tc>
          <w:tcPr>
            <w:tcW w:w="0" w:type="auto"/>
            <w:vMerge/>
            <w:tcBorders>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перечня документации эксплуатирующей организации для объектов, не являющихся ОПО</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перечень неОПО</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1.1.5</w:t>
            </w:r>
          </w:p>
        </w:tc>
        <w:tc>
          <w:tcPr>
            <w:tcW w:w="0" w:type="auto"/>
            <w:vMerge/>
            <w:tcBorders>
              <w:bottom w:val="nil"/>
            </w:tcBorders>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Утвержденные в соответствии с требованиями </w:t>
            </w:r>
            <w:hyperlink r:id="rId15">
              <w:r w:rsidRPr="00A344B7">
                <w:rPr>
                  <w:rFonts w:ascii="Times New Roman" w:hAnsi="Times New Roman" w:cs="Times New Roman"/>
                  <w:color w:val="0000FF"/>
                </w:rPr>
                <w:t>пунктов 35</w:t>
              </w:r>
            </w:hyperlink>
            <w:r w:rsidRPr="00A344B7">
              <w:rPr>
                <w:rFonts w:ascii="Times New Roman" w:hAnsi="Times New Roman" w:cs="Times New Roman"/>
              </w:rPr>
              <w:t xml:space="preserve"> и </w:t>
            </w:r>
            <w:hyperlink r:id="rId16">
              <w:r w:rsidRPr="00A344B7">
                <w:rPr>
                  <w:rFonts w:ascii="Times New Roman" w:hAnsi="Times New Roman" w:cs="Times New Roman"/>
                  <w:color w:val="0000FF"/>
                </w:rPr>
                <w:t>38</w:t>
              </w:r>
            </w:hyperlink>
            <w:r w:rsidRPr="00A344B7">
              <w:rPr>
                <w:rFonts w:ascii="Times New Roman" w:hAnsi="Times New Roman" w:cs="Times New Roman"/>
              </w:rPr>
              <w:t xml:space="preserve"> Правил N 511 эксплуатационные инструкции объектов теплоснабжения и (или) производственные инструкции, </w:t>
            </w:r>
            <w:r w:rsidRPr="00A344B7">
              <w:rPr>
                <w:rFonts w:ascii="Times New Roman" w:hAnsi="Times New Roman" w:cs="Times New Roman"/>
              </w:rPr>
              <w:lastRenderedPageBreak/>
              <w:t xml:space="preserve">разработанные в соответствии с </w:t>
            </w:r>
            <w:hyperlink r:id="rId17">
              <w:r w:rsidRPr="00A344B7">
                <w:rPr>
                  <w:rFonts w:ascii="Times New Roman" w:hAnsi="Times New Roman" w:cs="Times New Roman"/>
                  <w:color w:val="0000FF"/>
                </w:rPr>
                <w:t>пунктами 278</w:t>
              </w:r>
            </w:hyperlink>
            <w:r w:rsidRPr="00A344B7">
              <w:rPr>
                <w:rFonts w:ascii="Times New Roman" w:hAnsi="Times New Roman" w:cs="Times New Roman"/>
              </w:rPr>
              <w:t xml:space="preserve">, </w:t>
            </w:r>
            <w:hyperlink r:id="rId18">
              <w:r w:rsidRPr="00A344B7">
                <w:rPr>
                  <w:rFonts w:ascii="Times New Roman" w:hAnsi="Times New Roman" w:cs="Times New Roman"/>
                  <w:color w:val="0000FF"/>
                </w:rPr>
                <w:t>363</w:t>
              </w:r>
            </w:hyperlink>
            <w:r w:rsidRPr="00A344B7">
              <w:rPr>
                <w:rFonts w:ascii="Times New Roman" w:hAnsi="Times New Roman" w:cs="Times New Roman"/>
              </w:rPr>
              <w:t xml:space="preserve"> и </w:t>
            </w:r>
            <w:hyperlink r:id="rId19">
              <w:r w:rsidRPr="00A344B7">
                <w:rPr>
                  <w:rFonts w:ascii="Times New Roman" w:hAnsi="Times New Roman" w:cs="Times New Roman"/>
                  <w:color w:val="0000FF"/>
                </w:rPr>
                <w:t>364</w:t>
              </w:r>
            </w:hyperlink>
            <w:r w:rsidRPr="00A344B7">
              <w:rPr>
                <w:rFonts w:ascii="Times New Roman" w:hAnsi="Times New Roman" w:cs="Times New Roman"/>
              </w:rPr>
              <w:t xml:space="preserve"> Правил промышленной безопасности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09">
              <w:r w:rsidRPr="00A344B7">
                <w:rPr>
                  <w:rFonts w:ascii="Times New Roman" w:hAnsi="Times New Roman" w:cs="Times New Roman"/>
                  <w:color w:val="0000FF"/>
                </w:rPr>
                <w:t>подпункт 9.3.5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наличия эксплуатационных инструкций объектов теплоснабжения и (или) производственных инструкций</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экспл/произв.инстр</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1.1.6</w:t>
            </w:r>
          </w:p>
        </w:tc>
        <w:tc>
          <w:tcPr>
            <w:tcW w:w="3515" w:type="dxa"/>
            <w:vMerge w:val="restart"/>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Копии удостоверений о проверке знаний или журнала проверки знаний, протоколов проверки знаний, предусмотренных </w:t>
            </w:r>
            <w:hyperlink r:id="rId20">
              <w:r w:rsidRPr="00A344B7">
                <w:rPr>
                  <w:rFonts w:ascii="Times New Roman" w:hAnsi="Times New Roman" w:cs="Times New Roman"/>
                  <w:color w:val="0000FF"/>
                </w:rPr>
                <w:t>пунктами 43</w:t>
              </w:r>
            </w:hyperlink>
            <w:r w:rsidRPr="00A344B7">
              <w:rPr>
                <w:rFonts w:ascii="Times New Roman" w:hAnsi="Times New Roman" w:cs="Times New Roman"/>
              </w:rPr>
              <w:t xml:space="preserve"> - </w:t>
            </w:r>
            <w:hyperlink r:id="rId21">
              <w:r w:rsidRPr="00A344B7">
                <w:rPr>
                  <w:rFonts w:ascii="Times New Roman" w:hAnsi="Times New Roman" w:cs="Times New Roman"/>
                  <w:color w:val="0000FF"/>
                </w:rPr>
                <w:t>45</w:t>
              </w:r>
            </w:hyperlink>
            <w:r w:rsidRPr="00A344B7">
              <w:rPr>
                <w:rFonts w:ascii="Times New Roman" w:hAnsi="Times New Roman" w:cs="Times New Roman"/>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1573">
              <w:r w:rsidRPr="00A344B7">
                <w:rPr>
                  <w:rFonts w:ascii="Times New Roman" w:hAnsi="Times New Roman" w:cs="Times New Roman"/>
                  <w:color w:val="0000FF"/>
                </w:rPr>
                <w:t>&lt;3&gt;</w:t>
              </w:r>
            </w:hyperlink>
            <w:r w:rsidRPr="00A344B7">
              <w:rPr>
                <w:rFonts w:ascii="Times New Roman" w:hAnsi="Times New Roman" w:cs="Times New Roman"/>
              </w:rPr>
              <w:t xml:space="preserve"> (далее - Правила технической эксплуатации электроустановок потребителей), </w:t>
            </w:r>
            <w:hyperlink r:id="rId22">
              <w:r w:rsidRPr="00A344B7">
                <w:rPr>
                  <w:rFonts w:ascii="Times New Roman" w:hAnsi="Times New Roman" w:cs="Times New Roman"/>
                  <w:color w:val="0000FF"/>
                </w:rPr>
                <w:t>пунктами 70</w:t>
              </w:r>
            </w:hyperlink>
            <w:r w:rsidRPr="00A344B7">
              <w:rPr>
                <w:rFonts w:ascii="Times New Roman" w:hAnsi="Times New Roman" w:cs="Times New Roman"/>
              </w:rPr>
              <w:t xml:space="preserve">, </w:t>
            </w:r>
            <w:hyperlink r:id="rId23">
              <w:r w:rsidRPr="00A344B7">
                <w:rPr>
                  <w:rFonts w:ascii="Times New Roman" w:hAnsi="Times New Roman" w:cs="Times New Roman"/>
                  <w:color w:val="0000FF"/>
                </w:rPr>
                <w:t>71</w:t>
              </w:r>
            </w:hyperlink>
            <w:r w:rsidRPr="00A344B7">
              <w:rPr>
                <w:rFonts w:ascii="Times New Roman" w:hAnsi="Times New Roman" w:cs="Times New Roman"/>
              </w:rPr>
              <w:t xml:space="preserve"> Правил N 511, и (или) копии удостоверений о допуске к самостоятельной работе обслуживающего персонала или протоколов проверки </w:t>
            </w:r>
            <w:r w:rsidRPr="00A344B7">
              <w:rPr>
                <w:rFonts w:ascii="Times New Roman" w:hAnsi="Times New Roman" w:cs="Times New Roman"/>
              </w:rPr>
              <w:lastRenderedPageBreak/>
              <w:t xml:space="preserve">знаний в области промышленной безопасности работников и руководителей, предусмотренные </w:t>
            </w:r>
            <w:hyperlink r:id="rId24">
              <w:r w:rsidRPr="00A344B7">
                <w:rPr>
                  <w:rFonts w:ascii="Times New Roman" w:hAnsi="Times New Roman" w:cs="Times New Roman"/>
                  <w:color w:val="0000FF"/>
                </w:rPr>
                <w:t>пунктом 238</w:t>
              </w:r>
            </w:hyperlink>
            <w:r w:rsidRPr="00A344B7">
              <w:rPr>
                <w:rFonts w:ascii="Times New Roman" w:hAnsi="Times New Roman" w:cs="Times New Roman"/>
              </w:rPr>
              <w:t xml:space="preserve"> Правил промышленной безопасности, в случае эксплуатации ОПО</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11">
              <w:r w:rsidRPr="00A344B7">
                <w:rPr>
                  <w:rFonts w:ascii="Times New Roman" w:hAnsi="Times New Roman" w:cs="Times New Roman"/>
                  <w:color w:val="0000FF"/>
                </w:rPr>
                <w:t>подпункт 9.3.6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знаний</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знаний</w:t>
            </w:r>
            <w:r w:rsidRPr="00A344B7">
              <w:rPr>
                <w:rFonts w:ascii="Times New Roman" w:hAnsi="Times New Roman" w:cs="Times New Roman"/>
              </w:rPr>
              <w:t xml:space="preserve">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пров зн не ОПО</w:t>
            </w:r>
            <w:r w:rsidRPr="00A344B7">
              <w:rPr>
                <w:rFonts w:ascii="Times New Roman" w:hAnsi="Times New Roman" w:cs="Times New Roman"/>
              </w:rPr>
              <w:t xml:space="preserve"> * 0,5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пров зн ОПО</w:t>
            </w:r>
            <w:r w:rsidRPr="00A344B7">
              <w:rPr>
                <w:rFonts w:ascii="Times New Roman" w:hAnsi="Times New Roman" w:cs="Times New Roman"/>
              </w:rPr>
              <w:t xml:space="preserve"> * 0,5</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1.6.1.1</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Показатель наличия удостоверений о проверке знаний или журнала проверки знаний, протоколов проверки знаний, предусмотренных </w:t>
            </w:r>
            <w:hyperlink r:id="rId25">
              <w:r w:rsidRPr="00A344B7">
                <w:rPr>
                  <w:rFonts w:ascii="Times New Roman" w:hAnsi="Times New Roman" w:cs="Times New Roman"/>
                  <w:color w:val="0000FF"/>
                </w:rPr>
                <w:t>Правилами</w:t>
              </w:r>
            </w:hyperlink>
            <w:r w:rsidRPr="00A344B7">
              <w:rPr>
                <w:rFonts w:ascii="Times New Roman" w:hAnsi="Times New Roman" w:cs="Times New Roman"/>
              </w:rPr>
              <w:t xml:space="preserve"> </w:t>
            </w:r>
            <w:r w:rsidRPr="00A344B7">
              <w:rPr>
                <w:rFonts w:ascii="Times New Roman" w:hAnsi="Times New Roman" w:cs="Times New Roman"/>
              </w:rPr>
              <w:lastRenderedPageBreak/>
              <w:t xml:space="preserve">технической эксплуатации электроустановок потребителей, </w:t>
            </w:r>
            <w:hyperlink r:id="rId26">
              <w:r w:rsidRPr="00A344B7">
                <w:rPr>
                  <w:rFonts w:ascii="Times New Roman" w:hAnsi="Times New Roman" w:cs="Times New Roman"/>
                  <w:color w:val="0000FF"/>
                </w:rPr>
                <w:t>Правилами</w:t>
              </w:r>
            </w:hyperlink>
            <w:r w:rsidRPr="00A344B7">
              <w:rPr>
                <w:rFonts w:ascii="Times New Roman" w:hAnsi="Times New Roman" w:cs="Times New Roman"/>
              </w:rPr>
              <w:t xml:space="preserve"> технической эксплуатации тепловых энергоустановок</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пров зн не ОПО</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1.6.1.2</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27">
              <w:r w:rsidRPr="00A344B7">
                <w:rPr>
                  <w:rFonts w:ascii="Times New Roman" w:hAnsi="Times New Roman" w:cs="Times New Roman"/>
                  <w:color w:val="0000FF"/>
                </w:rPr>
                <w:t>Правилами</w:t>
              </w:r>
            </w:hyperlink>
            <w:r w:rsidRPr="00A344B7">
              <w:rPr>
                <w:rFonts w:ascii="Times New Roman" w:hAnsi="Times New Roman" w:cs="Times New Roman"/>
              </w:rPr>
              <w:t xml:space="preserve"> промышленной безопасности, в случае эксплуатации ОПО</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пров зн ОПО</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1.1.7</w:t>
            </w:r>
          </w:p>
        </w:tc>
        <w:tc>
          <w:tcPr>
            <w:tcW w:w="3515" w:type="dxa"/>
            <w:vMerge w:val="restart"/>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Копии документов, подтверждающих проведение обучения работников действиям в случае аварии или инцидента на опасном производственном </w:t>
            </w:r>
            <w:r w:rsidRPr="00A344B7">
              <w:rPr>
                <w:rFonts w:ascii="Times New Roman" w:hAnsi="Times New Roman" w:cs="Times New Roman"/>
              </w:rPr>
              <w:lastRenderedPageBreak/>
              <w:t xml:space="preserve">объекте, в соответствии со </w:t>
            </w:r>
            <w:hyperlink r:id="rId28">
              <w:r w:rsidRPr="00A344B7">
                <w:rPr>
                  <w:rFonts w:ascii="Times New Roman" w:hAnsi="Times New Roman" w:cs="Times New Roman"/>
                  <w:color w:val="0000FF"/>
                </w:rPr>
                <w:t>статьей 10</w:t>
              </w:r>
            </w:hyperlink>
            <w:r w:rsidRPr="00A344B7">
              <w:rPr>
                <w:rFonts w:ascii="Times New Roman" w:hAnsi="Times New Roman" w:cs="Times New Roman"/>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16">
              <w:r w:rsidRPr="00A344B7">
                <w:rPr>
                  <w:rFonts w:ascii="Times New Roman" w:hAnsi="Times New Roman" w:cs="Times New Roman"/>
                  <w:color w:val="0000FF"/>
                </w:rPr>
                <w:t>подпункт 9.3.7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Показатель наличия документов, подтверждающих проведение обучения работников действиям в случае аварии или инцидента на опасном </w:t>
            </w:r>
            <w:r w:rsidRPr="00A344B7">
              <w:rPr>
                <w:rFonts w:ascii="Times New Roman" w:hAnsi="Times New Roman" w:cs="Times New Roman"/>
              </w:rPr>
              <w:lastRenderedPageBreak/>
              <w:t>производственном объекте</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обуч</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1.1.8</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Установленные </w:t>
            </w:r>
            <w:hyperlink r:id="rId29">
              <w:r w:rsidRPr="00A344B7">
                <w:rPr>
                  <w:rFonts w:ascii="Times New Roman" w:hAnsi="Times New Roman" w:cs="Times New Roman"/>
                  <w:color w:val="0000FF"/>
                </w:rPr>
                <w:t>пунктом 7</w:t>
              </w:r>
            </w:hyperlink>
            <w:r w:rsidRPr="00A344B7">
              <w:rPr>
                <w:rFonts w:ascii="Times New Roman" w:hAnsi="Times New Roman" w:cs="Times New Roman"/>
              </w:rP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30">
              <w:r w:rsidRPr="00A344B7">
                <w:rPr>
                  <w:rFonts w:ascii="Times New Roman" w:hAnsi="Times New Roman" w:cs="Times New Roman"/>
                  <w:color w:val="0000FF"/>
                </w:rPr>
                <w:t>пунктом 228</w:t>
              </w:r>
            </w:hyperlink>
            <w:r w:rsidRPr="00A344B7">
              <w:rPr>
                <w:rFonts w:ascii="Times New Roman" w:hAnsi="Times New Roman" w:cs="Times New Roman"/>
              </w:rPr>
              <w:t xml:space="preserve"> Правил промышленной безопасности при использовании оборудования, работающего под избыточным давлением, ответственных лиц за </w:t>
            </w:r>
            <w:r w:rsidRPr="00A344B7">
              <w:rPr>
                <w:rFonts w:ascii="Times New Roman" w:hAnsi="Times New Roman" w:cs="Times New Roman"/>
              </w:rPr>
              <w:lastRenderedPageBreak/>
              <w:t>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17">
              <w:r w:rsidRPr="00A344B7">
                <w:rPr>
                  <w:rFonts w:ascii="Times New Roman" w:hAnsi="Times New Roman" w:cs="Times New Roman"/>
                  <w:color w:val="0000FF"/>
                </w:rPr>
                <w:t>подпункт 9.3.8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отв</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отв</w:t>
            </w:r>
            <w:r w:rsidRPr="00A344B7">
              <w:rPr>
                <w:rFonts w:ascii="Times New Roman" w:hAnsi="Times New Roman" w:cs="Times New Roman"/>
              </w:rPr>
              <w:t xml:space="preserve">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отв неОПО</w:t>
            </w:r>
            <w:r w:rsidRPr="00A344B7">
              <w:rPr>
                <w:rFonts w:ascii="Times New Roman" w:hAnsi="Times New Roman" w:cs="Times New Roman"/>
              </w:rPr>
              <w:t xml:space="preserve"> * 0,5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отв ОПО</w:t>
            </w:r>
            <w:r w:rsidRPr="00A344B7">
              <w:rPr>
                <w:rFonts w:ascii="Times New Roman" w:hAnsi="Times New Roman" w:cs="Times New Roman"/>
              </w:rPr>
              <w:t xml:space="preserve"> * 0,5</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1.1.8.1</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Показатель наличия </w:t>
            </w:r>
            <w:r w:rsidRPr="00A344B7">
              <w:rPr>
                <w:rFonts w:ascii="Times New Roman" w:hAnsi="Times New Roman" w:cs="Times New Roman"/>
              </w:rPr>
              <w:lastRenderedPageBreak/>
              <w:t>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отв неОПО</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1.1.8.2</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отв ОПО</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1.1.9</w:t>
            </w:r>
          </w:p>
        </w:tc>
        <w:tc>
          <w:tcPr>
            <w:tcW w:w="3515" w:type="dxa"/>
            <w:vMerge w:val="restart"/>
            <w:tcBorders>
              <w:top w:val="nil"/>
            </w:tcBorders>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Утвержденные инструкции по охране труда, утвержденный порядок производства работ повышенной </w:t>
            </w:r>
            <w:r w:rsidRPr="00A344B7">
              <w:rPr>
                <w:rFonts w:ascii="Times New Roman" w:hAnsi="Times New Roman" w:cs="Times New Roman"/>
              </w:rPr>
              <w:lastRenderedPageBreak/>
              <w:t xml:space="preserve">опасности и оформления наряда-допуска, утвержденный перечень работ, выполняемых по нарядам-допускам в соответствии с требованиями </w:t>
            </w:r>
            <w:hyperlink r:id="rId31">
              <w:r w:rsidRPr="00A344B7">
                <w:rPr>
                  <w:rFonts w:ascii="Times New Roman" w:hAnsi="Times New Roman" w:cs="Times New Roman"/>
                  <w:color w:val="0000FF"/>
                </w:rPr>
                <w:t>Правил</w:t>
              </w:r>
            </w:hyperlink>
            <w:r w:rsidRPr="00A344B7">
              <w:rPr>
                <w:rFonts w:ascii="Times New Roman" w:hAnsi="Times New Roman" w:cs="Times New Roman"/>
              </w:rP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w:anchor="P1574">
              <w:r w:rsidRPr="00A344B7">
                <w:rPr>
                  <w:rFonts w:ascii="Times New Roman" w:hAnsi="Times New Roman" w:cs="Times New Roman"/>
                  <w:color w:val="0000FF"/>
                </w:rPr>
                <w:t>&lt;4&gt;</w:t>
              </w:r>
            </w:hyperlink>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19">
              <w:r w:rsidRPr="00A344B7">
                <w:rPr>
                  <w:rFonts w:ascii="Times New Roman" w:hAnsi="Times New Roman" w:cs="Times New Roman"/>
                  <w:color w:val="0000FF"/>
                </w:rPr>
                <w:t>подпункт 9.3.9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Показатель наличия утвержденных инструкций по охране труда, утвержденный порядок производства </w:t>
            </w:r>
            <w:r w:rsidRPr="00A344B7">
              <w:rPr>
                <w:rFonts w:ascii="Times New Roman" w:hAnsi="Times New Roman" w:cs="Times New Roman"/>
              </w:rPr>
              <w:lastRenderedPageBreak/>
              <w:t>работ повышенной опасности и оформления наряда-допуска, утвержденный перечень работ, выполняемых по нарядам-допускам</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охр.труда</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1.1.10</w:t>
            </w:r>
          </w:p>
        </w:tc>
        <w:tc>
          <w:tcPr>
            <w:tcW w:w="0" w:type="auto"/>
            <w:vMerge/>
            <w:tcBorders>
              <w:top w:val="nil"/>
            </w:tcBorders>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Копии утвержденных в соответствии с </w:t>
            </w:r>
            <w:hyperlink r:id="rId32">
              <w:r w:rsidRPr="00A344B7">
                <w:rPr>
                  <w:rFonts w:ascii="Times New Roman" w:hAnsi="Times New Roman" w:cs="Times New Roman"/>
                  <w:color w:val="0000FF"/>
                </w:rPr>
                <w:t>пунктами 95</w:t>
              </w:r>
            </w:hyperlink>
            <w:r w:rsidRPr="00A344B7">
              <w:rPr>
                <w:rFonts w:ascii="Times New Roman" w:hAnsi="Times New Roman" w:cs="Times New Roman"/>
              </w:rPr>
              <w:t xml:space="preserve">, </w:t>
            </w:r>
            <w:hyperlink r:id="rId33">
              <w:r w:rsidRPr="00A344B7">
                <w:rPr>
                  <w:rFonts w:ascii="Times New Roman" w:hAnsi="Times New Roman" w:cs="Times New Roman"/>
                  <w:color w:val="0000FF"/>
                </w:rPr>
                <w:t>97</w:t>
              </w:r>
            </w:hyperlink>
            <w:r w:rsidRPr="00A344B7">
              <w:rPr>
                <w:rFonts w:ascii="Times New Roman" w:hAnsi="Times New Roman" w:cs="Times New Roman"/>
              </w:rPr>
              <w:t xml:space="preserve"> Правил N 511 и с </w:t>
            </w:r>
            <w:hyperlink r:id="rId34">
              <w:r w:rsidRPr="00A344B7">
                <w:rPr>
                  <w:rFonts w:ascii="Times New Roman" w:hAnsi="Times New Roman" w:cs="Times New Roman"/>
                  <w:color w:val="0000FF"/>
                </w:rPr>
                <w:t>пунктом 236</w:t>
              </w:r>
            </w:hyperlink>
            <w:r w:rsidRPr="00A344B7">
              <w:rPr>
                <w:rFonts w:ascii="Times New Roman" w:hAnsi="Times New Roman" w:cs="Times New Roman"/>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23">
              <w:r w:rsidRPr="00A344B7">
                <w:rPr>
                  <w:rFonts w:ascii="Times New Roman" w:hAnsi="Times New Roman" w:cs="Times New Roman"/>
                  <w:color w:val="0000FF"/>
                </w:rPr>
                <w:t>подпункт 9.3.10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трен</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1.2</w:t>
            </w:r>
          </w:p>
        </w:tc>
        <w:tc>
          <w:tcPr>
            <w:tcW w:w="351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Проводить наладку </w:t>
            </w:r>
            <w:r w:rsidRPr="00A344B7">
              <w:rPr>
                <w:rFonts w:ascii="Times New Roman" w:hAnsi="Times New Roman" w:cs="Times New Roman"/>
              </w:rPr>
              <w:lastRenderedPageBreak/>
              <w:t>принадлежащих им тепловых сетей</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r:id="rId35">
              <w:r w:rsidRPr="00A344B7">
                <w:rPr>
                  <w:rFonts w:ascii="Times New Roman" w:hAnsi="Times New Roman" w:cs="Times New Roman"/>
                  <w:color w:val="0000FF"/>
                </w:rPr>
                <w:t>пункт 2 части 4 статьи 20</w:t>
              </w:r>
            </w:hyperlink>
            <w:r w:rsidRPr="00A344B7">
              <w:rPr>
                <w:rFonts w:ascii="Times New Roman" w:hAnsi="Times New Roman" w:cs="Times New Roman"/>
              </w:rPr>
              <w:t xml:space="preserve"> Федерального закона о теплоснабжении) и осуществлять контроль за режимами потребления тепловой энергии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r:id="rId36">
              <w:r w:rsidRPr="00A344B7">
                <w:rPr>
                  <w:rFonts w:ascii="Times New Roman" w:hAnsi="Times New Roman" w:cs="Times New Roman"/>
                  <w:color w:val="0000FF"/>
                </w:rPr>
                <w:t>пункт 3 части 4 статьи 20</w:t>
              </w:r>
            </w:hyperlink>
            <w:r w:rsidRPr="00A344B7">
              <w:rPr>
                <w:rFonts w:ascii="Times New Roman" w:hAnsi="Times New Roman" w:cs="Times New Roman"/>
              </w:rPr>
              <w:t xml:space="preserve"> Федерального закона о теплоснабжении)</w:t>
            </w: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Документы, </w:t>
            </w:r>
            <w:r w:rsidRPr="00A344B7">
              <w:rPr>
                <w:rFonts w:ascii="Times New Roman" w:hAnsi="Times New Roman" w:cs="Times New Roman"/>
              </w:rPr>
              <w:lastRenderedPageBreak/>
              <w:t xml:space="preserve">предусмотренные </w:t>
            </w:r>
            <w:hyperlink w:anchor="P125">
              <w:r w:rsidRPr="00A344B7">
                <w:rPr>
                  <w:rFonts w:ascii="Times New Roman" w:hAnsi="Times New Roman" w:cs="Times New Roman"/>
                  <w:color w:val="0000FF"/>
                </w:rPr>
                <w:t>подпунктами 9.3.11</w:t>
              </w:r>
            </w:hyperlink>
            <w:r w:rsidRPr="00A344B7">
              <w:rPr>
                <w:rFonts w:ascii="Times New Roman" w:hAnsi="Times New Roman" w:cs="Times New Roman"/>
              </w:rPr>
              <w:t xml:space="preserve"> и </w:t>
            </w:r>
            <w:hyperlink w:anchor="P148">
              <w:r w:rsidRPr="00A344B7">
                <w:rPr>
                  <w:rFonts w:ascii="Times New Roman" w:hAnsi="Times New Roman" w:cs="Times New Roman"/>
                  <w:color w:val="0000FF"/>
                </w:rPr>
                <w:t>9.3.22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Показатель </w:t>
            </w:r>
            <w:r w:rsidRPr="00A344B7">
              <w:rPr>
                <w:rFonts w:ascii="Times New Roman" w:hAnsi="Times New Roman" w:cs="Times New Roman"/>
              </w:rPr>
              <w:lastRenderedPageBreak/>
              <w:t>проведения наладки тепловых сетей и контроля за режимами потребления тепловой энергии</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режим.налад</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режим.налад</w:t>
            </w:r>
            <w:r w:rsidRPr="00A344B7">
              <w:rPr>
                <w:rFonts w:ascii="Times New Roman" w:hAnsi="Times New Roman" w:cs="Times New Roman"/>
              </w:rPr>
              <w:t xml:space="preserve">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К</w:t>
            </w:r>
            <w:r w:rsidRPr="00A344B7">
              <w:rPr>
                <w:rFonts w:ascii="Times New Roman" w:hAnsi="Times New Roman" w:cs="Times New Roman"/>
                <w:vertAlign w:val="subscript"/>
              </w:rPr>
              <w:t>темп.граф</w:t>
            </w:r>
            <w:r w:rsidRPr="00A344B7">
              <w:rPr>
                <w:rFonts w:ascii="Times New Roman" w:hAnsi="Times New Roman" w:cs="Times New Roman"/>
              </w:rPr>
              <w:t xml:space="preserve"> * 0,5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режим.карт</w:t>
            </w:r>
            <w:r w:rsidRPr="00A344B7">
              <w:rPr>
                <w:rFonts w:ascii="Times New Roman" w:hAnsi="Times New Roman" w:cs="Times New Roman"/>
              </w:rPr>
              <w:t xml:space="preserve"> * 0,5</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1.2.1</w:t>
            </w:r>
          </w:p>
        </w:tc>
        <w:tc>
          <w:tcPr>
            <w:tcW w:w="0" w:type="auto"/>
            <w:vMerge/>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Разработанные и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37">
              <w:r w:rsidRPr="00A344B7">
                <w:rPr>
                  <w:rFonts w:ascii="Times New Roman" w:hAnsi="Times New Roman" w:cs="Times New Roman"/>
                  <w:color w:val="0000FF"/>
                </w:rPr>
                <w:t>абзацами первым</w:t>
              </w:r>
            </w:hyperlink>
            <w:r w:rsidRPr="00A344B7">
              <w:rPr>
                <w:rFonts w:ascii="Times New Roman" w:hAnsi="Times New Roman" w:cs="Times New Roman"/>
              </w:rPr>
              <w:t xml:space="preserve"> - </w:t>
            </w:r>
            <w:hyperlink r:id="rId38">
              <w:r w:rsidRPr="00A344B7">
                <w:rPr>
                  <w:rFonts w:ascii="Times New Roman" w:hAnsi="Times New Roman" w:cs="Times New Roman"/>
                  <w:color w:val="0000FF"/>
                </w:rPr>
                <w:t>третьим пункта 125</w:t>
              </w:r>
            </w:hyperlink>
            <w:r w:rsidRPr="00A344B7">
              <w:rPr>
                <w:rFonts w:ascii="Times New Roman" w:hAnsi="Times New Roman" w:cs="Times New Roman"/>
              </w:rPr>
              <w:t xml:space="preserve"> Правил N 511, а также копии эксплуатационных инструкций по ведению и контролю режимов работы системы теплоснабжения</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25">
              <w:r w:rsidRPr="00A344B7">
                <w:rPr>
                  <w:rFonts w:ascii="Times New Roman" w:hAnsi="Times New Roman" w:cs="Times New Roman"/>
                  <w:color w:val="0000FF"/>
                </w:rPr>
                <w:t>подпункт 9.3.11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температурных графиков, гидравлических режимов работы системы теплоснабжения</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темп.граф</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1.2.2</w:t>
            </w:r>
          </w:p>
        </w:tc>
        <w:tc>
          <w:tcPr>
            <w:tcW w:w="0" w:type="auto"/>
            <w:vMerge/>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39">
              <w:r w:rsidRPr="00A344B7">
                <w:rPr>
                  <w:rFonts w:ascii="Times New Roman" w:hAnsi="Times New Roman" w:cs="Times New Roman"/>
                  <w:color w:val="0000FF"/>
                </w:rPr>
                <w:t>пунктами 32</w:t>
              </w:r>
            </w:hyperlink>
            <w:r w:rsidRPr="00A344B7">
              <w:rPr>
                <w:rFonts w:ascii="Times New Roman" w:hAnsi="Times New Roman" w:cs="Times New Roman"/>
              </w:rPr>
              <w:t xml:space="preserve">, </w:t>
            </w:r>
            <w:hyperlink r:id="rId40">
              <w:r w:rsidRPr="00A344B7">
                <w:rPr>
                  <w:rFonts w:ascii="Times New Roman" w:hAnsi="Times New Roman" w:cs="Times New Roman"/>
                  <w:color w:val="0000FF"/>
                </w:rPr>
                <w:t>249</w:t>
              </w:r>
            </w:hyperlink>
            <w:r w:rsidRPr="00A344B7">
              <w:rPr>
                <w:rFonts w:ascii="Times New Roman" w:hAnsi="Times New Roman" w:cs="Times New Roman"/>
              </w:rPr>
              <w:t xml:space="preserve">, </w:t>
            </w:r>
            <w:hyperlink r:id="rId41">
              <w:r w:rsidRPr="00A344B7">
                <w:rPr>
                  <w:rFonts w:ascii="Times New Roman" w:hAnsi="Times New Roman" w:cs="Times New Roman"/>
                  <w:color w:val="0000FF"/>
                </w:rPr>
                <w:t>250</w:t>
              </w:r>
            </w:hyperlink>
            <w:r w:rsidRPr="00A344B7">
              <w:rPr>
                <w:rFonts w:ascii="Times New Roman" w:hAnsi="Times New Roman" w:cs="Times New Roman"/>
              </w:rPr>
              <w:t xml:space="preserve">, </w:t>
            </w:r>
            <w:hyperlink r:id="rId42">
              <w:r w:rsidRPr="00A344B7">
                <w:rPr>
                  <w:rFonts w:ascii="Times New Roman" w:hAnsi="Times New Roman" w:cs="Times New Roman"/>
                  <w:color w:val="0000FF"/>
                </w:rPr>
                <w:t>абзацами первым</w:t>
              </w:r>
            </w:hyperlink>
            <w:r w:rsidRPr="00A344B7">
              <w:rPr>
                <w:rFonts w:ascii="Times New Roman" w:hAnsi="Times New Roman" w:cs="Times New Roman"/>
              </w:rPr>
              <w:t xml:space="preserve"> и </w:t>
            </w:r>
            <w:hyperlink r:id="rId43">
              <w:r w:rsidRPr="00A344B7">
                <w:rPr>
                  <w:rFonts w:ascii="Times New Roman" w:hAnsi="Times New Roman" w:cs="Times New Roman"/>
                  <w:color w:val="0000FF"/>
                </w:rPr>
                <w:t>вторым пункта 251</w:t>
              </w:r>
            </w:hyperlink>
            <w:r w:rsidRPr="00A344B7">
              <w:rPr>
                <w:rFonts w:ascii="Times New Roman" w:hAnsi="Times New Roman" w:cs="Times New Roman"/>
              </w:rPr>
              <w:t xml:space="preserve">, </w:t>
            </w:r>
            <w:hyperlink r:id="rId44">
              <w:r w:rsidRPr="00A344B7">
                <w:rPr>
                  <w:rFonts w:ascii="Times New Roman" w:hAnsi="Times New Roman" w:cs="Times New Roman"/>
                  <w:color w:val="0000FF"/>
                </w:rPr>
                <w:t>пунктами 294</w:t>
              </w:r>
            </w:hyperlink>
            <w:r w:rsidRPr="00A344B7">
              <w:rPr>
                <w:rFonts w:ascii="Times New Roman" w:hAnsi="Times New Roman" w:cs="Times New Roman"/>
              </w:rPr>
              <w:t xml:space="preserve">, </w:t>
            </w:r>
            <w:hyperlink r:id="rId45">
              <w:r w:rsidRPr="00A344B7">
                <w:rPr>
                  <w:rFonts w:ascii="Times New Roman" w:hAnsi="Times New Roman" w:cs="Times New Roman"/>
                  <w:color w:val="0000FF"/>
                </w:rPr>
                <w:t>295</w:t>
              </w:r>
            </w:hyperlink>
            <w:r w:rsidRPr="00A344B7">
              <w:rPr>
                <w:rFonts w:ascii="Times New Roman" w:hAnsi="Times New Roman" w:cs="Times New Roman"/>
              </w:rPr>
              <w:t xml:space="preserve"> и </w:t>
            </w:r>
            <w:hyperlink r:id="rId46">
              <w:r w:rsidRPr="00A344B7">
                <w:rPr>
                  <w:rFonts w:ascii="Times New Roman" w:hAnsi="Times New Roman" w:cs="Times New Roman"/>
                  <w:color w:val="0000FF"/>
                </w:rPr>
                <w:t>447</w:t>
              </w:r>
            </w:hyperlink>
            <w:r w:rsidRPr="00A344B7">
              <w:rPr>
                <w:rFonts w:ascii="Times New Roman" w:hAnsi="Times New Roman" w:cs="Times New Roman"/>
              </w:rPr>
              <w:t xml:space="preserve"> Правил N 511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48">
              <w:r w:rsidRPr="00A344B7">
                <w:rPr>
                  <w:rFonts w:ascii="Times New Roman" w:hAnsi="Times New Roman" w:cs="Times New Roman"/>
                  <w:color w:val="0000FF"/>
                </w:rPr>
                <w:t>пункт 9.3.22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режим.карт</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1.3</w:t>
            </w:r>
          </w:p>
        </w:tc>
        <w:tc>
          <w:tcPr>
            <w:tcW w:w="351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Обеспечивать качество теплоносителей</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r:id="rId47">
              <w:r w:rsidRPr="00A344B7">
                <w:rPr>
                  <w:rFonts w:ascii="Times New Roman" w:hAnsi="Times New Roman" w:cs="Times New Roman"/>
                  <w:color w:val="0000FF"/>
                </w:rPr>
                <w:t>пункт 4 части 4 статьи 20</w:t>
              </w:r>
            </w:hyperlink>
            <w:r w:rsidRPr="00A344B7">
              <w:rPr>
                <w:rFonts w:ascii="Times New Roman" w:hAnsi="Times New Roman" w:cs="Times New Roman"/>
              </w:rPr>
              <w:t xml:space="preserve"> Федерального закона о теплоснабжении)</w:t>
            </w: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48">
              <w:r w:rsidRPr="00A344B7">
                <w:rPr>
                  <w:rFonts w:ascii="Times New Roman" w:hAnsi="Times New Roman" w:cs="Times New Roman"/>
                  <w:color w:val="0000FF"/>
                </w:rPr>
                <w:t>пунктов 276</w:t>
              </w:r>
            </w:hyperlink>
            <w:r w:rsidRPr="00A344B7">
              <w:rPr>
                <w:rFonts w:ascii="Times New Roman" w:hAnsi="Times New Roman" w:cs="Times New Roman"/>
              </w:rPr>
              <w:t xml:space="preserve">, </w:t>
            </w:r>
            <w:hyperlink r:id="rId49">
              <w:r w:rsidRPr="00A344B7">
                <w:rPr>
                  <w:rFonts w:ascii="Times New Roman" w:hAnsi="Times New Roman" w:cs="Times New Roman"/>
                  <w:color w:val="0000FF"/>
                </w:rPr>
                <w:t>279</w:t>
              </w:r>
            </w:hyperlink>
            <w:r w:rsidRPr="00A344B7">
              <w:rPr>
                <w:rFonts w:ascii="Times New Roman" w:hAnsi="Times New Roman" w:cs="Times New Roman"/>
              </w:rPr>
              <w:t xml:space="preserve"> Правил N 511, </w:t>
            </w:r>
            <w:hyperlink r:id="rId50">
              <w:r w:rsidRPr="00A344B7">
                <w:rPr>
                  <w:rFonts w:ascii="Times New Roman" w:hAnsi="Times New Roman" w:cs="Times New Roman"/>
                  <w:color w:val="0000FF"/>
                </w:rPr>
                <w:t>пункта 278</w:t>
              </w:r>
            </w:hyperlink>
            <w:r w:rsidRPr="00A344B7">
              <w:rPr>
                <w:rFonts w:ascii="Times New Roman" w:hAnsi="Times New Roman" w:cs="Times New Roman"/>
              </w:rPr>
              <w:t xml:space="preserve"> Правил промышленной безопасности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27">
              <w:r w:rsidRPr="00A344B7">
                <w:rPr>
                  <w:rFonts w:ascii="Times New Roman" w:hAnsi="Times New Roman" w:cs="Times New Roman"/>
                  <w:color w:val="0000FF"/>
                </w:rPr>
                <w:t>подпункт 9.3.12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обеспечения качества теплоносителей</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качест</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1.4</w:t>
            </w:r>
          </w:p>
        </w:tc>
        <w:tc>
          <w:tcPr>
            <w:tcW w:w="351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Организовывать коммерческий учет </w:t>
            </w:r>
            <w:r w:rsidRPr="00A344B7">
              <w:rPr>
                <w:rFonts w:ascii="Times New Roman" w:hAnsi="Times New Roman" w:cs="Times New Roman"/>
              </w:rPr>
              <w:lastRenderedPageBreak/>
              <w:t>приобретаемой тепловой энергии и реализуемой тепловой энергии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r:id="rId51">
              <w:r w:rsidRPr="00A344B7">
                <w:rPr>
                  <w:rFonts w:ascii="Times New Roman" w:hAnsi="Times New Roman" w:cs="Times New Roman"/>
                  <w:color w:val="0000FF"/>
                </w:rPr>
                <w:t>пункт 5 части 4 статьи 20</w:t>
              </w:r>
            </w:hyperlink>
            <w:r w:rsidRPr="00A344B7">
              <w:rPr>
                <w:rFonts w:ascii="Times New Roman" w:hAnsi="Times New Roman" w:cs="Times New Roman"/>
              </w:rPr>
              <w:t xml:space="preserve"> Федерального закона о теплоснабжении)</w:t>
            </w: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Копии актов ввода в эксплуатацию и актов </w:t>
            </w:r>
            <w:r w:rsidRPr="00A344B7">
              <w:rPr>
                <w:rFonts w:ascii="Times New Roman" w:hAnsi="Times New Roman" w:cs="Times New Roman"/>
              </w:rPr>
              <w:lastRenderedPageBreak/>
              <w:t xml:space="preserve">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52">
              <w:r w:rsidRPr="00A344B7">
                <w:rPr>
                  <w:rFonts w:ascii="Times New Roman" w:hAnsi="Times New Roman" w:cs="Times New Roman"/>
                  <w:color w:val="0000FF"/>
                </w:rPr>
                <w:t>Правилами</w:t>
              </w:r>
            </w:hyperlink>
            <w:r w:rsidRPr="00A344B7">
              <w:rPr>
                <w:rFonts w:ascii="Times New Roman" w:hAnsi="Times New Roman" w:cs="Times New Roman"/>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подтвержденные в соответствии с </w:t>
            </w:r>
            <w:hyperlink r:id="rId53">
              <w:r w:rsidRPr="00A344B7">
                <w:rPr>
                  <w:rFonts w:ascii="Times New Roman" w:hAnsi="Times New Roman" w:cs="Times New Roman"/>
                  <w:color w:val="0000FF"/>
                </w:rPr>
                <w:t>частью 4 статьи 13</w:t>
              </w:r>
            </w:hyperlink>
            <w:r w:rsidRPr="00A344B7">
              <w:rPr>
                <w:rFonts w:ascii="Times New Roman" w:hAnsi="Times New Roman" w:cs="Times New Roman"/>
              </w:rPr>
              <w:t xml:space="preserve"> Федерального закона от 26.06.2008 N 102-ФЗ "Об обеспечении единства измерений"</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29">
              <w:r w:rsidRPr="00A344B7">
                <w:rPr>
                  <w:rFonts w:ascii="Times New Roman" w:hAnsi="Times New Roman" w:cs="Times New Roman"/>
                  <w:color w:val="0000FF"/>
                </w:rPr>
                <w:t>подпункт 9.3.13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Показатель организации </w:t>
            </w:r>
            <w:r w:rsidRPr="00A344B7">
              <w:rPr>
                <w:rFonts w:ascii="Times New Roman" w:hAnsi="Times New Roman" w:cs="Times New Roman"/>
              </w:rPr>
              <w:lastRenderedPageBreak/>
              <w:t>коммерческого учета приобретаемой тепловой энергии и реализуемой тепловой энергии</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комм.учет</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1.5</w:t>
            </w:r>
          </w:p>
        </w:tc>
        <w:tc>
          <w:tcPr>
            <w:tcW w:w="351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Обеспечивать проверку </w:t>
            </w:r>
            <w:r w:rsidRPr="00A344B7">
              <w:rPr>
                <w:rFonts w:ascii="Times New Roman" w:hAnsi="Times New Roman" w:cs="Times New Roman"/>
              </w:rPr>
              <w:lastRenderedPageBreak/>
              <w:t>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r:id="rId54">
              <w:r w:rsidRPr="00A344B7">
                <w:rPr>
                  <w:rFonts w:ascii="Times New Roman" w:hAnsi="Times New Roman" w:cs="Times New Roman"/>
                  <w:color w:val="0000FF"/>
                </w:rPr>
                <w:t>пункт 6 части 4 статьи 20</w:t>
              </w:r>
            </w:hyperlink>
            <w:r w:rsidRPr="00A344B7">
              <w:rPr>
                <w:rFonts w:ascii="Times New Roman" w:hAnsi="Times New Roman" w:cs="Times New Roman"/>
              </w:rPr>
              <w:t xml:space="preserve"> Федерального закона о теплоснабжении)</w:t>
            </w: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Разработанный в </w:t>
            </w:r>
            <w:r w:rsidRPr="00A344B7">
              <w:rPr>
                <w:rFonts w:ascii="Times New Roman" w:hAnsi="Times New Roman" w:cs="Times New Roman"/>
              </w:rPr>
              <w:lastRenderedPageBreak/>
              <w:t xml:space="preserve">соответствии с </w:t>
            </w:r>
            <w:hyperlink r:id="rId55">
              <w:r w:rsidRPr="00A344B7">
                <w:rPr>
                  <w:rFonts w:ascii="Times New Roman" w:hAnsi="Times New Roman" w:cs="Times New Roman"/>
                  <w:color w:val="0000FF"/>
                </w:rPr>
                <w:t>подпунктом 5 пункта 6</w:t>
              </w:r>
            </w:hyperlink>
            <w:r w:rsidRPr="00A344B7">
              <w:rPr>
                <w:rFonts w:ascii="Times New Roman" w:hAnsi="Times New Roman" w:cs="Times New Roman"/>
              </w:rPr>
              <w:t xml:space="preserve">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56">
              <w:r w:rsidRPr="00A344B7">
                <w:rPr>
                  <w:rFonts w:ascii="Times New Roman" w:hAnsi="Times New Roman" w:cs="Times New Roman"/>
                  <w:color w:val="0000FF"/>
                </w:rPr>
                <w:t>пунктом 15</w:t>
              </w:r>
            </w:hyperlink>
            <w:r w:rsidRPr="00A344B7">
              <w:rPr>
                <w:rFonts w:ascii="Times New Roman" w:hAnsi="Times New Roman" w:cs="Times New Roman"/>
              </w:rPr>
              <w:t xml:space="preserve"> Правил N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w:t>
            </w:r>
            <w:r w:rsidRPr="00A344B7">
              <w:rPr>
                <w:rFonts w:ascii="Times New Roman" w:hAnsi="Times New Roman" w:cs="Times New Roman"/>
              </w:rPr>
              <w:lastRenderedPageBreak/>
              <w:t>модернизации тепловых сетей - в случае эксплуатации ОПО</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30">
              <w:r w:rsidRPr="00A344B7">
                <w:rPr>
                  <w:rFonts w:ascii="Times New Roman" w:hAnsi="Times New Roman" w:cs="Times New Roman"/>
                  <w:color w:val="0000FF"/>
                </w:rPr>
                <w:t>подпункт 9.3.14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Показатель наличия </w:t>
            </w:r>
            <w:r w:rsidRPr="00A344B7">
              <w:rPr>
                <w:rFonts w:ascii="Times New Roman" w:hAnsi="Times New Roman" w:cs="Times New Roman"/>
              </w:rPr>
              <w:lastRenderedPageBreak/>
              <w:t>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0,25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кач.строит</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1.6</w:t>
            </w:r>
          </w:p>
        </w:tc>
        <w:tc>
          <w:tcPr>
            <w:tcW w:w="3515" w:type="dxa"/>
            <w:vMerge w:val="restart"/>
            <w:tcBorders>
              <w:bottom w:val="nil"/>
            </w:tcBorders>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Обеспечивать надежное теплоснабжение потребителей (</w:t>
            </w:r>
            <w:hyperlink r:id="rId57">
              <w:r w:rsidRPr="00A344B7">
                <w:rPr>
                  <w:rFonts w:ascii="Times New Roman" w:hAnsi="Times New Roman" w:cs="Times New Roman"/>
                  <w:color w:val="0000FF"/>
                </w:rPr>
                <w:t>пункт 7 части 4 статьи 20</w:t>
              </w:r>
            </w:hyperlink>
            <w:r w:rsidRPr="00A344B7">
              <w:rPr>
                <w:rFonts w:ascii="Times New Roman" w:hAnsi="Times New Roman" w:cs="Times New Roman"/>
              </w:rPr>
              <w:t xml:space="preserve"> Федерального закона о теплоснабжении)</w:t>
            </w: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Документы, предусмотренные </w:t>
            </w:r>
            <w:hyperlink w:anchor="P132">
              <w:r w:rsidRPr="00A344B7">
                <w:rPr>
                  <w:rFonts w:ascii="Times New Roman" w:hAnsi="Times New Roman" w:cs="Times New Roman"/>
                  <w:color w:val="0000FF"/>
                </w:rPr>
                <w:t>подпунктами 9.3.15</w:t>
              </w:r>
            </w:hyperlink>
            <w:r w:rsidRPr="00A344B7">
              <w:rPr>
                <w:rFonts w:ascii="Times New Roman" w:hAnsi="Times New Roman" w:cs="Times New Roman"/>
              </w:rPr>
              <w:t xml:space="preserve"> - </w:t>
            </w:r>
            <w:hyperlink w:anchor="P146">
              <w:r w:rsidRPr="00A344B7">
                <w:rPr>
                  <w:rFonts w:ascii="Times New Roman" w:hAnsi="Times New Roman" w:cs="Times New Roman"/>
                  <w:color w:val="0000FF"/>
                </w:rPr>
                <w:t>9.3.21</w:t>
              </w:r>
            </w:hyperlink>
            <w:r w:rsidRPr="00A344B7">
              <w:rPr>
                <w:rFonts w:ascii="Times New Roman" w:hAnsi="Times New Roman" w:cs="Times New Roman"/>
              </w:rPr>
              <w:t xml:space="preserve">, </w:t>
            </w:r>
            <w:hyperlink w:anchor="P150">
              <w:r w:rsidRPr="00A344B7">
                <w:rPr>
                  <w:rFonts w:ascii="Times New Roman" w:hAnsi="Times New Roman" w:cs="Times New Roman"/>
                  <w:color w:val="0000FF"/>
                </w:rPr>
                <w:t>9.3.23</w:t>
              </w:r>
            </w:hyperlink>
            <w:r w:rsidRPr="00A344B7">
              <w:rPr>
                <w:rFonts w:ascii="Times New Roman" w:hAnsi="Times New Roman" w:cs="Times New Roman"/>
              </w:rPr>
              <w:t xml:space="preserve"> - </w:t>
            </w:r>
            <w:hyperlink w:anchor="P169">
              <w:r w:rsidRPr="00A344B7">
                <w:rPr>
                  <w:rFonts w:ascii="Times New Roman" w:hAnsi="Times New Roman" w:cs="Times New Roman"/>
                  <w:color w:val="0000FF"/>
                </w:rPr>
                <w:t>9.3.29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обеспечения надежного теплоснабжения потребителей</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0,65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надеж</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надеж</w:t>
            </w:r>
            <w:r w:rsidRPr="00A344B7">
              <w:rPr>
                <w:rFonts w:ascii="Times New Roman" w:hAnsi="Times New Roman" w:cs="Times New Roman"/>
              </w:rPr>
              <w:t xml:space="preserve"> = К</w:t>
            </w:r>
            <w:r w:rsidRPr="00A344B7">
              <w:rPr>
                <w:rFonts w:ascii="Times New Roman" w:hAnsi="Times New Roman" w:cs="Times New Roman"/>
                <w:vertAlign w:val="subscript"/>
              </w:rPr>
              <w:t>освид</w:t>
            </w:r>
            <w:r w:rsidRPr="00A344B7">
              <w:rPr>
                <w:rFonts w:ascii="Times New Roman" w:hAnsi="Times New Roman" w:cs="Times New Roman"/>
              </w:rPr>
              <w:t xml:space="preserve"> * 0,01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обслед</w:t>
            </w:r>
            <w:r w:rsidRPr="00A344B7">
              <w:rPr>
                <w:rFonts w:ascii="Times New Roman" w:hAnsi="Times New Roman" w:cs="Times New Roman"/>
              </w:rPr>
              <w:t xml:space="preserve"> * 0,05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дым.труб</w:t>
            </w:r>
            <w:r w:rsidRPr="00A344B7">
              <w:rPr>
                <w:rFonts w:ascii="Times New Roman" w:hAnsi="Times New Roman" w:cs="Times New Roman"/>
              </w:rPr>
              <w:t xml:space="preserve"> * 0,05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испыт</w:t>
            </w:r>
            <w:r w:rsidRPr="00A344B7">
              <w:rPr>
                <w:rFonts w:ascii="Times New Roman" w:hAnsi="Times New Roman" w:cs="Times New Roman"/>
              </w:rPr>
              <w:t xml:space="preserve"> * 0,01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гидр</w:t>
            </w:r>
            <w:r w:rsidRPr="00A344B7">
              <w:rPr>
                <w:rFonts w:ascii="Times New Roman" w:hAnsi="Times New Roman" w:cs="Times New Roman"/>
              </w:rPr>
              <w:t xml:space="preserve"> * 0,4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шурф</w:t>
            </w:r>
            <w:r w:rsidRPr="00A344B7">
              <w:rPr>
                <w:rFonts w:ascii="Times New Roman" w:hAnsi="Times New Roman" w:cs="Times New Roman"/>
              </w:rPr>
              <w:t xml:space="preserve"> * 0,01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очист.промыв</w:t>
            </w:r>
            <w:r w:rsidRPr="00A344B7">
              <w:rPr>
                <w:rFonts w:ascii="Times New Roman" w:hAnsi="Times New Roman" w:cs="Times New Roman"/>
              </w:rPr>
              <w:t xml:space="preserve"> * 0,4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электр.сопр</w:t>
            </w:r>
            <w:r w:rsidRPr="00A344B7">
              <w:rPr>
                <w:rFonts w:ascii="Times New Roman" w:hAnsi="Times New Roman" w:cs="Times New Roman"/>
              </w:rPr>
              <w:t xml:space="preserve"> * 0,01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насос стан</w:t>
            </w:r>
            <w:r w:rsidRPr="00A344B7">
              <w:rPr>
                <w:rFonts w:ascii="Times New Roman" w:hAnsi="Times New Roman" w:cs="Times New Roman"/>
              </w:rPr>
              <w:t xml:space="preserve"> * 0,01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топл</w:t>
            </w:r>
            <w:r w:rsidRPr="00A344B7">
              <w:rPr>
                <w:rFonts w:ascii="Times New Roman" w:hAnsi="Times New Roman" w:cs="Times New Roman"/>
              </w:rPr>
              <w:t xml:space="preserve"> * 0,03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матер</w:t>
            </w:r>
            <w:r w:rsidRPr="00A344B7">
              <w:rPr>
                <w:rFonts w:ascii="Times New Roman" w:hAnsi="Times New Roman" w:cs="Times New Roman"/>
              </w:rPr>
              <w:t xml:space="preserve"> * 0,01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страх</w:t>
            </w:r>
            <w:r w:rsidRPr="00A344B7">
              <w:rPr>
                <w:rFonts w:ascii="Times New Roman" w:hAnsi="Times New Roman" w:cs="Times New Roman"/>
              </w:rPr>
              <w:t xml:space="preserve"> * 0,01</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1.6.1</w:t>
            </w:r>
          </w:p>
        </w:tc>
        <w:tc>
          <w:tcPr>
            <w:tcW w:w="0" w:type="auto"/>
            <w:vMerge/>
            <w:tcBorders>
              <w:bottom w:val="nil"/>
            </w:tcBorders>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о проведении технических освидетельствований, актов о проведении гидравлических испытаний с выводами </w:t>
            </w:r>
            <w:r w:rsidRPr="00A344B7">
              <w:rPr>
                <w:rFonts w:ascii="Times New Roman" w:hAnsi="Times New Roman" w:cs="Times New Roman"/>
              </w:rPr>
              <w:lastRenderedPageBreak/>
              <w:t xml:space="preserve">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58">
              <w:r w:rsidRPr="00A344B7">
                <w:rPr>
                  <w:rFonts w:ascii="Times New Roman" w:hAnsi="Times New Roman" w:cs="Times New Roman"/>
                  <w:color w:val="0000FF"/>
                </w:rPr>
                <w:t>частью 2 статьи 7</w:t>
              </w:r>
            </w:hyperlink>
            <w:r w:rsidRPr="00A344B7">
              <w:rPr>
                <w:rFonts w:ascii="Times New Roman" w:hAnsi="Times New Roman" w:cs="Times New Roman"/>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w:t>
            </w:r>
            <w:r w:rsidRPr="00A344B7">
              <w:rPr>
                <w:rFonts w:ascii="Times New Roman" w:hAnsi="Times New Roman" w:cs="Times New Roman"/>
              </w:rPr>
              <w:lastRenderedPageBreak/>
              <w:t xml:space="preserve">соответствии с </w:t>
            </w:r>
            <w:hyperlink r:id="rId59">
              <w:r w:rsidRPr="00A344B7">
                <w:rPr>
                  <w:rFonts w:ascii="Times New Roman" w:hAnsi="Times New Roman" w:cs="Times New Roman"/>
                  <w:color w:val="0000FF"/>
                </w:rPr>
                <w:t>пунктом 27</w:t>
              </w:r>
            </w:hyperlink>
            <w:r w:rsidRPr="00A344B7">
              <w:rPr>
                <w:rFonts w:ascii="Times New Roman" w:hAnsi="Times New Roman" w:cs="Times New Roman"/>
              </w:rPr>
              <w:t xml:space="preserve"> Правил N 511; о проверке плотности (герметичности), настройки и регулировки предохранительных клапанов</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32">
              <w:r w:rsidRPr="00A344B7">
                <w:rPr>
                  <w:rFonts w:ascii="Times New Roman" w:hAnsi="Times New Roman" w:cs="Times New Roman"/>
                  <w:color w:val="0000FF"/>
                </w:rPr>
                <w:t>подпункт 9.3.15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освид</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освид</w:t>
            </w:r>
            <w:r w:rsidRPr="00A344B7">
              <w:rPr>
                <w:rFonts w:ascii="Times New Roman" w:hAnsi="Times New Roman" w:cs="Times New Roman"/>
              </w:rPr>
              <w:t xml:space="preserve">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освид не ОПО</w:t>
            </w:r>
            <w:r w:rsidRPr="00A344B7">
              <w:rPr>
                <w:rFonts w:ascii="Times New Roman" w:hAnsi="Times New Roman" w:cs="Times New Roman"/>
              </w:rPr>
              <w:t xml:space="preserve"> * 0,5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освид ОПО</w:t>
            </w:r>
            <w:r w:rsidRPr="00A344B7">
              <w:rPr>
                <w:rFonts w:ascii="Times New Roman" w:hAnsi="Times New Roman" w:cs="Times New Roman"/>
              </w:rPr>
              <w:t xml:space="preserve"> * 0,5</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1.6.1.1</w:t>
            </w:r>
          </w:p>
        </w:tc>
        <w:tc>
          <w:tcPr>
            <w:tcW w:w="0" w:type="auto"/>
            <w:vMerge/>
            <w:tcBorders>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Показатель наличия отметок в паспорте оборудования, не </w:t>
            </w:r>
            <w:r w:rsidRPr="00A344B7">
              <w:rPr>
                <w:rFonts w:ascii="Times New Roman" w:hAnsi="Times New Roman" w:cs="Times New Roman"/>
              </w:rPr>
              <w:lastRenderedPageBreak/>
              <w:t>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освид не ОПО</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1.6.1.2</w:t>
            </w:r>
          </w:p>
        </w:tc>
        <w:tc>
          <w:tcPr>
            <w:tcW w:w="0" w:type="auto"/>
            <w:vMerge/>
            <w:tcBorders>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освид ОПО</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1.6.2</w:t>
            </w:r>
          </w:p>
        </w:tc>
        <w:tc>
          <w:tcPr>
            <w:tcW w:w="3515" w:type="dxa"/>
            <w:vMerge w:val="restart"/>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60">
              <w:r w:rsidRPr="00A344B7">
                <w:rPr>
                  <w:rFonts w:ascii="Times New Roman" w:hAnsi="Times New Roman" w:cs="Times New Roman"/>
                  <w:color w:val="0000FF"/>
                </w:rPr>
                <w:t>пунктом 165</w:t>
              </w:r>
            </w:hyperlink>
            <w:r w:rsidRPr="00A344B7">
              <w:rPr>
                <w:rFonts w:ascii="Times New Roman" w:hAnsi="Times New Roman" w:cs="Times New Roman"/>
              </w:rPr>
              <w:t xml:space="preserve"> Правил N 511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36">
              <w:r w:rsidRPr="00A344B7">
                <w:rPr>
                  <w:rFonts w:ascii="Times New Roman" w:hAnsi="Times New Roman" w:cs="Times New Roman"/>
                  <w:color w:val="0000FF"/>
                </w:rPr>
                <w:t>подпункт 9.3.16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обслед</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1.6.3</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Копии актов и паспортов дымовых труб, в которых в соответствии с требованиями </w:t>
            </w:r>
            <w:hyperlink r:id="rId61">
              <w:r w:rsidRPr="00A344B7">
                <w:rPr>
                  <w:rFonts w:ascii="Times New Roman" w:hAnsi="Times New Roman" w:cs="Times New Roman"/>
                  <w:color w:val="0000FF"/>
                </w:rPr>
                <w:t>пункта 195</w:t>
              </w:r>
            </w:hyperlink>
            <w:r w:rsidRPr="00A344B7">
              <w:rPr>
                <w:rFonts w:ascii="Times New Roman" w:hAnsi="Times New Roman" w:cs="Times New Roman"/>
              </w:rPr>
              <w:t xml:space="preserve"> Правил N 511 отражены результаты наблюдений </w:t>
            </w:r>
            <w:r w:rsidRPr="00A344B7">
              <w:rPr>
                <w:rFonts w:ascii="Times New Roman" w:hAnsi="Times New Roman" w:cs="Times New Roman"/>
              </w:rPr>
              <w:lastRenderedPageBreak/>
              <w:t>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38">
              <w:r w:rsidRPr="00A344B7">
                <w:rPr>
                  <w:rFonts w:ascii="Times New Roman" w:hAnsi="Times New Roman" w:cs="Times New Roman"/>
                  <w:color w:val="0000FF"/>
                </w:rPr>
                <w:t>подпункт 9.3.17 пункта 9</w:t>
              </w:r>
            </w:hyperlink>
            <w:r w:rsidRPr="00A344B7">
              <w:rPr>
                <w:rFonts w:ascii="Times New Roman" w:hAnsi="Times New Roman" w:cs="Times New Roman"/>
              </w:rPr>
              <w:t xml:space="preserve"> Правил)</w:t>
            </w:r>
          </w:p>
        </w:tc>
        <w:tc>
          <w:tcPr>
            <w:tcW w:w="2721"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наличия актов и паспортов</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дымовых труб, в которых отражены результаты наблюдений за </w:t>
            </w:r>
            <w:r w:rsidRPr="00A344B7">
              <w:rPr>
                <w:rFonts w:ascii="Times New Roman" w:hAnsi="Times New Roman" w:cs="Times New Roman"/>
              </w:rPr>
              <w:lastRenderedPageBreak/>
              <w:t>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907"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0,05</w:t>
            </w:r>
          </w:p>
        </w:tc>
        <w:tc>
          <w:tcPr>
            <w:tcW w:w="1701"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дым.труб</w:t>
            </w:r>
          </w:p>
        </w:tc>
        <w:tc>
          <w:tcPr>
            <w:tcW w:w="2800" w:type="dxa"/>
            <w:tcBorders>
              <w:bottom w:val="nil"/>
            </w:tcBorders>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vMerge w:val="restart"/>
          </w:tcPr>
          <w:p w:rsidR="00A344B7" w:rsidRPr="00A344B7" w:rsidRDefault="00A344B7" w:rsidP="00A344B7">
            <w:pPr>
              <w:pStyle w:val="ConsPlusNormal"/>
              <w:rPr>
                <w:rFonts w:ascii="Times New Roman" w:hAnsi="Times New Roman" w:cs="Times New Roman"/>
              </w:rPr>
            </w:pPr>
          </w:p>
        </w:tc>
        <w:tc>
          <w:tcPr>
            <w:tcW w:w="1474" w:type="dxa"/>
            <w:vMerge w:val="restart"/>
          </w:tcPr>
          <w:p w:rsidR="00A344B7" w:rsidRPr="00A344B7" w:rsidRDefault="00A344B7" w:rsidP="00A344B7">
            <w:pPr>
              <w:pStyle w:val="ConsPlusNormal"/>
              <w:rPr>
                <w:rFonts w:ascii="Times New Roman" w:hAnsi="Times New Roman" w:cs="Times New Roman"/>
              </w:rPr>
            </w:pPr>
          </w:p>
        </w:tc>
      </w:tr>
      <w:tr w:rsidR="00A344B7" w:rsidTr="00A344B7">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800" w:type="dxa"/>
            <w:tcBorders>
              <w:top w:val="nil"/>
            </w:tcBorders>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В случае если организация не владеет и не </w:t>
            </w:r>
            <w:r w:rsidRPr="00A344B7">
              <w:rPr>
                <w:rFonts w:ascii="Times New Roman" w:hAnsi="Times New Roman" w:cs="Times New Roman"/>
              </w:rPr>
              <w:lastRenderedPageBreak/>
              <w:t>эксплуатирует источники теплоснабжения, К</w:t>
            </w:r>
            <w:r w:rsidRPr="00A344B7">
              <w:rPr>
                <w:rFonts w:ascii="Times New Roman" w:hAnsi="Times New Roman" w:cs="Times New Roman"/>
                <w:vertAlign w:val="subscript"/>
              </w:rPr>
              <w:t>дым.труб</w:t>
            </w:r>
            <w:r w:rsidRPr="00A344B7">
              <w:rPr>
                <w:rFonts w:ascii="Times New Roman" w:hAnsi="Times New Roman" w:cs="Times New Roman"/>
              </w:rPr>
              <w:t xml:space="preserve"> принимается равным 1.</w:t>
            </w: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r>
      <w:tr w:rsidR="00A344B7" w:rsidTr="00A344B7">
        <w:tc>
          <w:tcPr>
            <w:tcW w:w="1134"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1.6.4</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w:t>
            </w:r>
            <w:r w:rsidRPr="00A344B7">
              <w:rPr>
                <w:rFonts w:ascii="Times New Roman" w:hAnsi="Times New Roman" w:cs="Times New Roman"/>
              </w:rPr>
              <w:lastRenderedPageBreak/>
              <w:t xml:space="preserve">трубопроводов водяных тепловых сетей в сроки, установленные </w:t>
            </w:r>
            <w:hyperlink r:id="rId62">
              <w:r w:rsidRPr="00A344B7">
                <w:rPr>
                  <w:rFonts w:ascii="Times New Roman" w:hAnsi="Times New Roman" w:cs="Times New Roman"/>
                  <w:color w:val="0000FF"/>
                </w:rPr>
                <w:t>пунктами 352</w:t>
              </w:r>
            </w:hyperlink>
            <w:r w:rsidRPr="00A344B7">
              <w:rPr>
                <w:rFonts w:ascii="Times New Roman" w:hAnsi="Times New Roman" w:cs="Times New Roman"/>
              </w:rPr>
              <w:t xml:space="preserve">, </w:t>
            </w:r>
            <w:hyperlink r:id="rId63">
              <w:r w:rsidRPr="00A344B7">
                <w:rPr>
                  <w:rFonts w:ascii="Times New Roman" w:hAnsi="Times New Roman" w:cs="Times New Roman"/>
                  <w:color w:val="0000FF"/>
                </w:rPr>
                <w:t>355</w:t>
              </w:r>
            </w:hyperlink>
            <w:r w:rsidRPr="00A344B7">
              <w:rPr>
                <w:rFonts w:ascii="Times New Roman" w:hAnsi="Times New Roman" w:cs="Times New Roman"/>
              </w:rPr>
              <w:t xml:space="preserve">, </w:t>
            </w:r>
            <w:hyperlink r:id="rId64">
              <w:r w:rsidRPr="00A344B7">
                <w:rPr>
                  <w:rFonts w:ascii="Times New Roman" w:hAnsi="Times New Roman" w:cs="Times New Roman"/>
                  <w:color w:val="0000FF"/>
                </w:rPr>
                <w:t>356</w:t>
              </w:r>
            </w:hyperlink>
            <w:r w:rsidRPr="00A344B7">
              <w:rPr>
                <w:rFonts w:ascii="Times New Roman" w:hAnsi="Times New Roman" w:cs="Times New Roman"/>
              </w:rPr>
              <w:t xml:space="preserve"> Правил N 511 (</w:t>
            </w:r>
            <w:hyperlink w:anchor="P140">
              <w:r w:rsidRPr="00A344B7">
                <w:rPr>
                  <w:rFonts w:ascii="Times New Roman" w:hAnsi="Times New Roman" w:cs="Times New Roman"/>
                  <w:color w:val="0000FF"/>
                </w:rPr>
                <w:t>подпункт 9.3.18 пункта 9</w:t>
              </w:r>
            </w:hyperlink>
            <w:r w:rsidRPr="00A344B7">
              <w:rPr>
                <w:rFonts w:ascii="Times New Roman" w:hAnsi="Times New Roman" w:cs="Times New Roman"/>
              </w:rPr>
              <w:t xml:space="preserve"> Правил)</w:t>
            </w:r>
          </w:p>
        </w:tc>
        <w:tc>
          <w:tcPr>
            <w:tcW w:w="2721"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w:t>
            </w:r>
            <w:r w:rsidRPr="00A344B7">
              <w:rPr>
                <w:rFonts w:ascii="Times New Roman" w:hAnsi="Times New Roman" w:cs="Times New Roman"/>
              </w:rPr>
              <w:lastRenderedPageBreak/>
              <w:t>гидравлических потерь трубопроводов водяных тепловых сетей</w:t>
            </w:r>
          </w:p>
        </w:tc>
        <w:tc>
          <w:tcPr>
            <w:tcW w:w="907"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0,01</w:t>
            </w:r>
          </w:p>
        </w:tc>
        <w:tc>
          <w:tcPr>
            <w:tcW w:w="1701"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испыт</w:t>
            </w:r>
          </w:p>
        </w:tc>
        <w:tc>
          <w:tcPr>
            <w:tcW w:w="2800" w:type="dxa"/>
            <w:tcBorders>
              <w:bottom w:val="nil"/>
            </w:tcBorders>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vMerge w:val="restart"/>
          </w:tcPr>
          <w:p w:rsidR="00A344B7" w:rsidRPr="00A344B7" w:rsidRDefault="00A344B7" w:rsidP="00A344B7">
            <w:pPr>
              <w:pStyle w:val="ConsPlusNormal"/>
              <w:rPr>
                <w:rFonts w:ascii="Times New Roman" w:hAnsi="Times New Roman" w:cs="Times New Roman"/>
              </w:rPr>
            </w:pPr>
          </w:p>
        </w:tc>
        <w:tc>
          <w:tcPr>
            <w:tcW w:w="1474" w:type="dxa"/>
            <w:vMerge w:val="restart"/>
          </w:tcPr>
          <w:p w:rsidR="00A344B7" w:rsidRPr="00A344B7" w:rsidRDefault="00A344B7" w:rsidP="00A344B7">
            <w:pPr>
              <w:pStyle w:val="ConsPlusNormal"/>
              <w:rPr>
                <w:rFonts w:ascii="Times New Roman" w:hAnsi="Times New Roman" w:cs="Times New Roman"/>
              </w:rPr>
            </w:pPr>
          </w:p>
        </w:tc>
      </w:tr>
      <w:tr w:rsidR="00A344B7" w:rsidTr="00A344B7">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800" w:type="dxa"/>
            <w:tcBorders>
              <w:top w:val="nil"/>
            </w:tcBorders>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В случае если организация не владеет и не эксплуатирует тепловые сети, К</w:t>
            </w:r>
            <w:r w:rsidRPr="00A344B7">
              <w:rPr>
                <w:rFonts w:ascii="Times New Roman" w:hAnsi="Times New Roman" w:cs="Times New Roman"/>
                <w:vertAlign w:val="subscript"/>
              </w:rPr>
              <w:t>испыт</w:t>
            </w:r>
            <w:r w:rsidRPr="00A344B7">
              <w:rPr>
                <w:rFonts w:ascii="Times New Roman" w:hAnsi="Times New Roman" w:cs="Times New Roman"/>
              </w:rPr>
              <w:t xml:space="preserve"> принимается равным 1</w:t>
            </w: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r>
      <w:tr w:rsidR="00A344B7" w:rsidTr="00A344B7">
        <w:tc>
          <w:tcPr>
            <w:tcW w:w="1134"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1.6.5</w:t>
            </w:r>
          </w:p>
        </w:tc>
        <w:tc>
          <w:tcPr>
            <w:tcW w:w="3515" w:type="dxa"/>
            <w:vMerge w:val="restart"/>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Акты проведения гидравлических испытаний на прочность и плотность трубопроводов тепловых сетей в соответствии с </w:t>
            </w:r>
            <w:hyperlink r:id="rId65">
              <w:r w:rsidRPr="00A344B7">
                <w:rPr>
                  <w:rFonts w:ascii="Times New Roman" w:hAnsi="Times New Roman" w:cs="Times New Roman"/>
                  <w:color w:val="0000FF"/>
                </w:rPr>
                <w:t>пунктом 26</w:t>
              </w:r>
            </w:hyperlink>
            <w:r w:rsidRPr="00A344B7">
              <w:rPr>
                <w:rFonts w:ascii="Times New Roman" w:hAnsi="Times New Roman" w:cs="Times New Roman"/>
              </w:rPr>
              <w:t xml:space="preserve"> и </w:t>
            </w:r>
            <w:hyperlink r:id="rId66">
              <w:r w:rsidRPr="00A344B7">
                <w:rPr>
                  <w:rFonts w:ascii="Times New Roman" w:hAnsi="Times New Roman" w:cs="Times New Roman"/>
                  <w:color w:val="0000FF"/>
                </w:rPr>
                <w:t>абзацем восьмым пункта 333</w:t>
              </w:r>
            </w:hyperlink>
            <w:r w:rsidRPr="00A344B7">
              <w:rPr>
                <w:rFonts w:ascii="Times New Roman" w:hAnsi="Times New Roman" w:cs="Times New Roman"/>
              </w:rPr>
              <w:t xml:space="preserve"> Правил N 511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42">
              <w:r w:rsidRPr="00A344B7">
                <w:rPr>
                  <w:rFonts w:ascii="Times New Roman" w:hAnsi="Times New Roman" w:cs="Times New Roman"/>
                  <w:color w:val="0000FF"/>
                </w:rPr>
                <w:t>подпункт 9.3.19 пункта 9</w:t>
              </w:r>
            </w:hyperlink>
            <w:r w:rsidRPr="00A344B7">
              <w:rPr>
                <w:rFonts w:ascii="Times New Roman" w:hAnsi="Times New Roman" w:cs="Times New Roman"/>
              </w:rPr>
              <w:t xml:space="preserve"> Правил)</w:t>
            </w:r>
          </w:p>
        </w:tc>
        <w:tc>
          <w:tcPr>
            <w:tcW w:w="2721"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актов проведения гидравлических испытаний на прочность и плотность трубопроводов тепловых сетей</w:t>
            </w:r>
          </w:p>
        </w:tc>
        <w:tc>
          <w:tcPr>
            <w:tcW w:w="907"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0,4</w:t>
            </w:r>
          </w:p>
        </w:tc>
        <w:tc>
          <w:tcPr>
            <w:tcW w:w="1701"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гидр</w:t>
            </w:r>
          </w:p>
        </w:tc>
        <w:tc>
          <w:tcPr>
            <w:tcW w:w="2800" w:type="dxa"/>
            <w:tcBorders>
              <w:bottom w:val="nil"/>
            </w:tcBorders>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vMerge w:val="restart"/>
          </w:tcPr>
          <w:p w:rsidR="00A344B7" w:rsidRPr="00A344B7" w:rsidRDefault="00A344B7" w:rsidP="00A344B7">
            <w:pPr>
              <w:pStyle w:val="ConsPlusNormal"/>
              <w:rPr>
                <w:rFonts w:ascii="Times New Roman" w:hAnsi="Times New Roman" w:cs="Times New Roman"/>
              </w:rPr>
            </w:pPr>
          </w:p>
        </w:tc>
        <w:tc>
          <w:tcPr>
            <w:tcW w:w="1474" w:type="dxa"/>
            <w:vMerge w:val="restart"/>
          </w:tcPr>
          <w:p w:rsidR="00A344B7" w:rsidRPr="00A344B7" w:rsidRDefault="00A344B7" w:rsidP="00A344B7">
            <w:pPr>
              <w:pStyle w:val="ConsPlusNormal"/>
              <w:rPr>
                <w:rFonts w:ascii="Times New Roman" w:hAnsi="Times New Roman" w:cs="Times New Roman"/>
              </w:rPr>
            </w:pPr>
          </w:p>
        </w:tc>
      </w:tr>
      <w:tr w:rsidR="00A344B7" w:rsidTr="00A344B7">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800" w:type="dxa"/>
            <w:tcBorders>
              <w:top w:val="nil"/>
            </w:tcBorders>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В случае если на объекте оценки организация не эксплуатирует тепловые сети, К</w:t>
            </w:r>
            <w:r w:rsidRPr="00A344B7">
              <w:rPr>
                <w:rFonts w:ascii="Times New Roman" w:hAnsi="Times New Roman" w:cs="Times New Roman"/>
                <w:vertAlign w:val="subscript"/>
              </w:rPr>
              <w:t>гидр</w:t>
            </w:r>
            <w:r w:rsidRPr="00A344B7">
              <w:rPr>
                <w:rFonts w:ascii="Times New Roman" w:hAnsi="Times New Roman" w:cs="Times New Roman"/>
              </w:rPr>
              <w:t xml:space="preserve"> принимается равным 1</w:t>
            </w: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r>
      <w:tr w:rsidR="00A344B7" w:rsidTr="00A344B7">
        <w:tc>
          <w:tcPr>
            <w:tcW w:w="1134"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1.6.6</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67">
              <w:r w:rsidRPr="00A344B7">
                <w:rPr>
                  <w:rFonts w:ascii="Times New Roman" w:hAnsi="Times New Roman" w:cs="Times New Roman"/>
                  <w:color w:val="0000FF"/>
                </w:rPr>
                <w:t>пунктами 367</w:t>
              </w:r>
            </w:hyperlink>
            <w:r w:rsidRPr="00A344B7">
              <w:rPr>
                <w:rFonts w:ascii="Times New Roman" w:hAnsi="Times New Roman" w:cs="Times New Roman"/>
              </w:rPr>
              <w:t xml:space="preserve"> - </w:t>
            </w:r>
            <w:hyperlink r:id="rId68">
              <w:r w:rsidRPr="00A344B7">
                <w:rPr>
                  <w:rFonts w:ascii="Times New Roman" w:hAnsi="Times New Roman" w:cs="Times New Roman"/>
                  <w:color w:val="0000FF"/>
                </w:rPr>
                <w:t>369</w:t>
              </w:r>
            </w:hyperlink>
            <w:r w:rsidRPr="00A344B7">
              <w:rPr>
                <w:rFonts w:ascii="Times New Roman" w:hAnsi="Times New Roman" w:cs="Times New Roman"/>
              </w:rPr>
              <w:t xml:space="preserve"> Правил N 511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44">
              <w:r w:rsidRPr="00A344B7">
                <w:rPr>
                  <w:rFonts w:ascii="Times New Roman" w:hAnsi="Times New Roman" w:cs="Times New Roman"/>
                  <w:color w:val="0000FF"/>
                </w:rPr>
                <w:t>подпункт 9.3.20 пункта 9</w:t>
              </w:r>
            </w:hyperlink>
            <w:r w:rsidRPr="00A344B7">
              <w:rPr>
                <w:rFonts w:ascii="Times New Roman" w:hAnsi="Times New Roman" w:cs="Times New Roman"/>
              </w:rPr>
              <w:t xml:space="preserve"> Правил)</w:t>
            </w:r>
          </w:p>
        </w:tc>
        <w:tc>
          <w:tcPr>
            <w:tcW w:w="2721"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907"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0,01</w:t>
            </w:r>
          </w:p>
        </w:tc>
        <w:tc>
          <w:tcPr>
            <w:tcW w:w="1701"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шурф</w:t>
            </w:r>
          </w:p>
        </w:tc>
        <w:tc>
          <w:tcPr>
            <w:tcW w:w="2800" w:type="dxa"/>
            <w:tcBorders>
              <w:bottom w:val="nil"/>
            </w:tcBorders>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vMerge w:val="restart"/>
          </w:tcPr>
          <w:p w:rsidR="00A344B7" w:rsidRPr="00A344B7" w:rsidRDefault="00A344B7" w:rsidP="00A344B7">
            <w:pPr>
              <w:pStyle w:val="ConsPlusNormal"/>
              <w:rPr>
                <w:rFonts w:ascii="Times New Roman" w:hAnsi="Times New Roman" w:cs="Times New Roman"/>
              </w:rPr>
            </w:pPr>
          </w:p>
        </w:tc>
        <w:tc>
          <w:tcPr>
            <w:tcW w:w="1474" w:type="dxa"/>
            <w:vMerge w:val="restart"/>
          </w:tcPr>
          <w:p w:rsidR="00A344B7" w:rsidRPr="00A344B7" w:rsidRDefault="00A344B7" w:rsidP="00A344B7">
            <w:pPr>
              <w:pStyle w:val="ConsPlusNormal"/>
              <w:rPr>
                <w:rFonts w:ascii="Times New Roman" w:hAnsi="Times New Roman" w:cs="Times New Roman"/>
              </w:rPr>
            </w:pPr>
          </w:p>
        </w:tc>
      </w:tr>
      <w:tr w:rsidR="00A344B7" w:rsidTr="00A344B7">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800" w:type="dxa"/>
            <w:tcBorders>
              <w:top w:val="nil"/>
            </w:tcBorders>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К</w:t>
            </w:r>
            <w:r w:rsidRPr="00A344B7">
              <w:rPr>
                <w:rFonts w:ascii="Times New Roman" w:hAnsi="Times New Roman" w:cs="Times New Roman"/>
                <w:vertAlign w:val="subscript"/>
              </w:rPr>
              <w:t>шурф</w:t>
            </w:r>
            <w:r w:rsidRPr="00A344B7">
              <w:rPr>
                <w:rFonts w:ascii="Times New Roman" w:hAnsi="Times New Roman" w:cs="Times New Roman"/>
              </w:rPr>
              <w:t xml:space="preserve"> принимается равным 1</w:t>
            </w: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1.6.7</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Акты о проведении очистки и промывки тепловых сетей, тепловых пунктов, требования к которым установлены </w:t>
            </w:r>
            <w:hyperlink r:id="rId69">
              <w:r w:rsidRPr="00A344B7">
                <w:rPr>
                  <w:rFonts w:ascii="Times New Roman" w:hAnsi="Times New Roman" w:cs="Times New Roman"/>
                  <w:color w:val="0000FF"/>
                </w:rPr>
                <w:t>пунктами 335</w:t>
              </w:r>
            </w:hyperlink>
            <w:r w:rsidRPr="00A344B7">
              <w:rPr>
                <w:rFonts w:ascii="Times New Roman" w:hAnsi="Times New Roman" w:cs="Times New Roman"/>
              </w:rPr>
              <w:t xml:space="preserve"> - </w:t>
            </w:r>
            <w:hyperlink r:id="rId70">
              <w:r w:rsidRPr="00A344B7">
                <w:rPr>
                  <w:rFonts w:ascii="Times New Roman" w:hAnsi="Times New Roman" w:cs="Times New Roman"/>
                  <w:color w:val="0000FF"/>
                </w:rPr>
                <w:t>337</w:t>
              </w:r>
            </w:hyperlink>
            <w:r w:rsidRPr="00A344B7">
              <w:rPr>
                <w:rFonts w:ascii="Times New Roman" w:hAnsi="Times New Roman" w:cs="Times New Roman"/>
              </w:rPr>
              <w:t xml:space="preserve">, </w:t>
            </w:r>
            <w:hyperlink r:id="rId71">
              <w:r w:rsidRPr="00A344B7">
                <w:rPr>
                  <w:rFonts w:ascii="Times New Roman" w:hAnsi="Times New Roman" w:cs="Times New Roman"/>
                  <w:color w:val="0000FF"/>
                </w:rPr>
                <w:t>абзацами шестым</w:t>
              </w:r>
            </w:hyperlink>
            <w:r w:rsidRPr="00A344B7">
              <w:rPr>
                <w:rFonts w:ascii="Times New Roman" w:hAnsi="Times New Roman" w:cs="Times New Roman"/>
              </w:rPr>
              <w:t xml:space="preserve"> - </w:t>
            </w:r>
            <w:hyperlink r:id="rId72">
              <w:r w:rsidRPr="00A344B7">
                <w:rPr>
                  <w:rFonts w:ascii="Times New Roman" w:hAnsi="Times New Roman" w:cs="Times New Roman"/>
                  <w:color w:val="0000FF"/>
                </w:rPr>
                <w:t>восьмым пункта 404</w:t>
              </w:r>
            </w:hyperlink>
            <w:r w:rsidRPr="00A344B7">
              <w:rPr>
                <w:rFonts w:ascii="Times New Roman" w:hAnsi="Times New Roman" w:cs="Times New Roman"/>
              </w:rPr>
              <w:t xml:space="preserve"> и </w:t>
            </w:r>
            <w:hyperlink r:id="rId73">
              <w:r w:rsidRPr="00A344B7">
                <w:rPr>
                  <w:rFonts w:ascii="Times New Roman" w:hAnsi="Times New Roman" w:cs="Times New Roman"/>
                  <w:color w:val="0000FF"/>
                </w:rPr>
                <w:t>пунктом 412</w:t>
              </w:r>
            </w:hyperlink>
            <w:r w:rsidRPr="00A344B7">
              <w:rPr>
                <w:rFonts w:ascii="Times New Roman" w:hAnsi="Times New Roman" w:cs="Times New Roman"/>
              </w:rPr>
              <w:t xml:space="preserve"> Правил N 511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46">
              <w:r w:rsidRPr="00A344B7">
                <w:rPr>
                  <w:rFonts w:ascii="Times New Roman" w:hAnsi="Times New Roman" w:cs="Times New Roman"/>
                  <w:color w:val="0000FF"/>
                </w:rPr>
                <w:t>подпункт 9.3.21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актов о проведении очистки и тепловых сетей, тепловых пунктов</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0,4</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очист.промыв</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1.6.8</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Акт измерений удельного электрического сопротивления грунта и потенциалов блуждающих токов в соответствии с требованиями </w:t>
            </w:r>
            <w:hyperlink r:id="rId74">
              <w:r w:rsidRPr="00A344B7">
                <w:rPr>
                  <w:rFonts w:ascii="Times New Roman" w:hAnsi="Times New Roman" w:cs="Times New Roman"/>
                  <w:color w:val="0000FF"/>
                </w:rPr>
                <w:t>пункта 364</w:t>
              </w:r>
            </w:hyperlink>
            <w:r w:rsidRPr="00A344B7">
              <w:rPr>
                <w:rFonts w:ascii="Times New Roman" w:hAnsi="Times New Roman" w:cs="Times New Roman"/>
              </w:rPr>
              <w:t xml:space="preserve"> Правил N 511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50">
              <w:r w:rsidRPr="00A344B7">
                <w:rPr>
                  <w:rFonts w:ascii="Times New Roman" w:hAnsi="Times New Roman" w:cs="Times New Roman"/>
                  <w:color w:val="0000FF"/>
                </w:rPr>
                <w:t>подпункт 9.3.23 Пункта 9</w:t>
              </w:r>
            </w:hyperlink>
            <w:r w:rsidRPr="00A344B7">
              <w:rPr>
                <w:rFonts w:ascii="Times New Roman" w:hAnsi="Times New Roman" w:cs="Times New Roman"/>
              </w:rPr>
              <w:t xml:space="preserve"> Правил)</w:t>
            </w:r>
          </w:p>
        </w:tc>
        <w:tc>
          <w:tcPr>
            <w:tcW w:w="2721"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актов измерений удельного электрического сопротивления грунта и потенциалов блуждающих токов</w:t>
            </w:r>
          </w:p>
        </w:tc>
        <w:tc>
          <w:tcPr>
            <w:tcW w:w="907"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0,01</w:t>
            </w:r>
          </w:p>
        </w:tc>
        <w:tc>
          <w:tcPr>
            <w:tcW w:w="1701"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электр.сопр</w:t>
            </w:r>
          </w:p>
        </w:tc>
        <w:tc>
          <w:tcPr>
            <w:tcW w:w="2800" w:type="dxa"/>
            <w:tcBorders>
              <w:bottom w:val="nil"/>
            </w:tcBorders>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vMerge w:val="restart"/>
          </w:tcPr>
          <w:p w:rsidR="00A344B7" w:rsidRPr="00A344B7" w:rsidRDefault="00A344B7" w:rsidP="00A344B7">
            <w:pPr>
              <w:pStyle w:val="ConsPlusNormal"/>
              <w:rPr>
                <w:rFonts w:ascii="Times New Roman" w:hAnsi="Times New Roman" w:cs="Times New Roman"/>
              </w:rPr>
            </w:pPr>
          </w:p>
        </w:tc>
        <w:tc>
          <w:tcPr>
            <w:tcW w:w="1474" w:type="dxa"/>
            <w:vMerge w:val="restart"/>
          </w:tcPr>
          <w:p w:rsidR="00A344B7" w:rsidRPr="00A344B7" w:rsidRDefault="00A344B7" w:rsidP="00A344B7">
            <w:pPr>
              <w:pStyle w:val="ConsPlusNormal"/>
              <w:rPr>
                <w:rFonts w:ascii="Times New Roman" w:hAnsi="Times New Roman" w:cs="Times New Roman"/>
              </w:rPr>
            </w:pPr>
          </w:p>
        </w:tc>
      </w:tr>
      <w:tr w:rsidR="00A344B7" w:rsidTr="00A344B7">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800" w:type="dxa"/>
            <w:tcBorders>
              <w:top w:val="nil"/>
            </w:tcBorders>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В случае если на объекте оценки организация не эксплуатирует тепловые сети, К</w:t>
            </w:r>
            <w:r w:rsidRPr="00A344B7">
              <w:rPr>
                <w:rFonts w:ascii="Times New Roman" w:hAnsi="Times New Roman" w:cs="Times New Roman"/>
                <w:vertAlign w:val="subscript"/>
              </w:rPr>
              <w:t>электр.сопр</w:t>
            </w:r>
            <w:r w:rsidRPr="00A344B7">
              <w:rPr>
                <w:rFonts w:ascii="Times New Roman" w:hAnsi="Times New Roman" w:cs="Times New Roman"/>
              </w:rPr>
              <w:t xml:space="preserve"> принимается равным 1</w:t>
            </w: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1.6.9</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Акт опробования работоспособности оборудования насосных станций, проведение которого установлено требованиями </w:t>
            </w:r>
            <w:hyperlink r:id="rId75">
              <w:r w:rsidRPr="00A344B7">
                <w:rPr>
                  <w:rFonts w:ascii="Times New Roman" w:hAnsi="Times New Roman" w:cs="Times New Roman"/>
                  <w:color w:val="0000FF"/>
                </w:rPr>
                <w:t>пункта 388</w:t>
              </w:r>
            </w:hyperlink>
            <w:r w:rsidRPr="00A344B7">
              <w:rPr>
                <w:rFonts w:ascii="Times New Roman" w:hAnsi="Times New Roman" w:cs="Times New Roman"/>
              </w:rPr>
              <w:t xml:space="preserve"> Правил N 511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52">
              <w:r w:rsidRPr="00A344B7">
                <w:rPr>
                  <w:rFonts w:ascii="Times New Roman" w:hAnsi="Times New Roman" w:cs="Times New Roman"/>
                  <w:color w:val="0000FF"/>
                </w:rPr>
                <w:t>подпункт 9.3.24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акта опробования работоспособности оборудования насосных станций</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насос.стан</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1.6.10</w:t>
            </w:r>
          </w:p>
        </w:tc>
        <w:tc>
          <w:tcPr>
            <w:tcW w:w="3515" w:type="dxa"/>
            <w:vMerge w:val="restart"/>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Копии договора </w:t>
            </w:r>
            <w:r w:rsidRPr="00A344B7">
              <w:rPr>
                <w:rFonts w:ascii="Times New Roman" w:hAnsi="Times New Roman" w:cs="Times New Roman"/>
              </w:rPr>
              <w:lastRenderedPageBreak/>
              <w:t xml:space="preserve">(договоров)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76">
              <w:r w:rsidRPr="00A344B7">
                <w:rPr>
                  <w:rFonts w:ascii="Times New Roman" w:hAnsi="Times New Roman" w:cs="Times New Roman"/>
                  <w:color w:val="0000FF"/>
                </w:rPr>
                <w:t>Порядком</w:t>
              </w:r>
            </w:hyperlink>
            <w:r w:rsidRPr="00A344B7">
              <w:rPr>
                <w:rFonts w:ascii="Times New Roman" w:hAnsi="Times New Roman" w:cs="Times New Roman"/>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w:t>
            </w:r>
            <w:r w:rsidRPr="00A344B7">
              <w:rPr>
                <w:rFonts w:ascii="Times New Roman" w:hAnsi="Times New Roman" w:cs="Times New Roman"/>
              </w:rPr>
              <w:lastRenderedPageBreak/>
              <w:t xml:space="preserve">и тепловой энергии), утвержденным приказом Минэнерго России от 10 августа 2012 г. N 377 </w:t>
            </w:r>
            <w:hyperlink w:anchor="P1575">
              <w:r w:rsidRPr="00A344B7">
                <w:rPr>
                  <w:rFonts w:ascii="Times New Roman" w:hAnsi="Times New Roman" w:cs="Times New Roman"/>
                  <w:color w:val="0000FF"/>
                </w:rPr>
                <w:t>&lt;5&gt;</w:t>
              </w:r>
            </w:hyperlink>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54">
              <w:r w:rsidRPr="00A344B7">
                <w:rPr>
                  <w:rFonts w:ascii="Times New Roman" w:hAnsi="Times New Roman" w:cs="Times New Roman"/>
                  <w:color w:val="0000FF"/>
                </w:rPr>
                <w:t>подпункт 9.3.25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Показатель наличия </w:t>
            </w:r>
            <w:r w:rsidRPr="00A344B7">
              <w:rPr>
                <w:rFonts w:ascii="Times New Roman" w:hAnsi="Times New Roman" w:cs="Times New Roman"/>
              </w:rPr>
              <w:lastRenderedPageBreak/>
              <w:t>запаса топлива не менее утвержденных нормативов запасов топлива</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0,03</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топл</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топл</w:t>
            </w:r>
            <w:r w:rsidRPr="00A344B7">
              <w:rPr>
                <w:rFonts w:ascii="Times New Roman" w:hAnsi="Times New Roman" w:cs="Times New Roman"/>
              </w:rPr>
              <w:t xml:space="preserve">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К</w:t>
            </w:r>
            <w:r w:rsidRPr="00A344B7">
              <w:rPr>
                <w:rFonts w:ascii="Times New Roman" w:hAnsi="Times New Roman" w:cs="Times New Roman"/>
                <w:vertAlign w:val="subscript"/>
              </w:rPr>
              <w:t>догтопл</w:t>
            </w:r>
            <w:r w:rsidRPr="00A344B7">
              <w:rPr>
                <w:rFonts w:ascii="Times New Roman" w:hAnsi="Times New Roman" w:cs="Times New Roman"/>
              </w:rPr>
              <w:t xml:space="preserve"> * 0,5 +</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запаст</w:t>
            </w:r>
            <w:r w:rsidRPr="00A344B7">
              <w:rPr>
                <w:rFonts w:ascii="Times New Roman" w:hAnsi="Times New Roman" w:cs="Times New Roman"/>
              </w:rPr>
              <w:t xml:space="preserve"> * 0,5</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1.6.10.1</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догтопл</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догтопл</w:t>
            </w:r>
            <w:r w:rsidRPr="00A344B7">
              <w:rPr>
                <w:rFonts w:ascii="Times New Roman" w:hAnsi="Times New Roman" w:cs="Times New Roman"/>
              </w:rPr>
              <w:t xml:space="preserve"> = 1, если подтверждено наличие договоров</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догтопл</w:t>
            </w:r>
            <w:r w:rsidRPr="00A344B7">
              <w:rPr>
                <w:rFonts w:ascii="Times New Roman" w:hAnsi="Times New Roman" w:cs="Times New Roman"/>
              </w:rPr>
              <w:t xml:space="preserve"> = 0, если не подтверждено наличие договоров</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1.6.10.2</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подтверждения наличия запаса топлива не менее утвержденных нормативов запасов топлива</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запаст</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запаст</w:t>
            </w:r>
            <w:r w:rsidRPr="00A344B7">
              <w:rPr>
                <w:rFonts w:ascii="Times New Roman" w:hAnsi="Times New Roman" w:cs="Times New Roman"/>
              </w:rPr>
              <w:t xml:space="preserve"> = 1, если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Запас</w:t>
            </w:r>
            <w:r w:rsidRPr="00A344B7">
              <w:rPr>
                <w:rFonts w:ascii="Times New Roman" w:hAnsi="Times New Roman" w:cs="Times New Roman"/>
                <w:vertAlign w:val="subscript"/>
              </w:rPr>
              <w:t>факт</w:t>
            </w:r>
            <w:r w:rsidRPr="00A344B7">
              <w:rPr>
                <w:rFonts w:ascii="Times New Roman" w:hAnsi="Times New Roman" w:cs="Times New Roman"/>
              </w:rPr>
              <w:t> </w:t>
            </w:r>
            <w:r w:rsidRPr="00A344B7">
              <w:rPr>
                <w:rFonts w:ascii="Times New Roman" w:hAnsi="Times New Roman" w:cs="Times New Roman"/>
                <w:noProof/>
                <w:position w:val="-2"/>
              </w:rPr>
              <w:drawing>
                <wp:inline distT="0" distB="0" distL="0" distR="0">
                  <wp:extent cx="136525" cy="167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525" cy="167640"/>
                          </a:xfrm>
                          <a:prstGeom prst="rect">
                            <a:avLst/>
                          </a:prstGeom>
                          <a:noFill/>
                          <a:ln>
                            <a:noFill/>
                          </a:ln>
                        </pic:spPr>
                      </pic:pic>
                    </a:graphicData>
                  </a:graphic>
                </wp:inline>
              </w:drawing>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Запас</w:t>
            </w:r>
            <w:r w:rsidRPr="00A344B7">
              <w:rPr>
                <w:rFonts w:ascii="Times New Roman" w:hAnsi="Times New Roman" w:cs="Times New Roman"/>
                <w:vertAlign w:val="subscript"/>
              </w:rPr>
              <w:t>нормат</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запаст</w:t>
            </w:r>
            <w:r w:rsidRPr="00A344B7">
              <w:rPr>
                <w:rFonts w:ascii="Times New Roman" w:hAnsi="Times New Roman" w:cs="Times New Roman"/>
              </w:rPr>
              <w:t xml:space="preserve"> = 0, если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Запас</w:t>
            </w:r>
            <w:r w:rsidRPr="00A344B7">
              <w:rPr>
                <w:rFonts w:ascii="Times New Roman" w:hAnsi="Times New Roman" w:cs="Times New Roman"/>
                <w:vertAlign w:val="subscript"/>
              </w:rPr>
              <w:t>факт</w:t>
            </w:r>
            <w:r w:rsidRPr="00A344B7">
              <w:rPr>
                <w:rFonts w:ascii="Times New Roman" w:hAnsi="Times New Roman" w:cs="Times New Roman"/>
              </w:rPr>
              <w:t>&lt;</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Запас</w:t>
            </w:r>
            <w:r w:rsidRPr="00A344B7">
              <w:rPr>
                <w:rFonts w:ascii="Times New Roman" w:hAnsi="Times New Roman" w:cs="Times New Roman"/>
                <w:vertAlign w:val="subscript"/>
              </w:rPr>
              <w:t>нормат</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1.6.10.2.1</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Фактический объем запаса топлива, тысячи тонн</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Запас</w:t>
            </w:r>
            <w:r w:rsidRPr="00A344B7">
              <w:rPr>
                <w:rFonts w:ascii="Times New Roman" w:hAnsi="Times New Roman" w:cs="Times New Roman"/>
                <w:vertAlign w:val="subscript"/>
              </w:rPr>
              <w:t>факт</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Фактическое значение</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1.6.10.2.2</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Утвержденный нормативный объем запаса топлива, тысячи тонн</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Запас</w:t>
            </w:r>
            <w:r w:rsidRPr="00A344B7">
              <w:rPr>
                <w:rFonts w:ascii="Times New Roman" w:hAnsi="Times New Roman" w:cs="Times New Roman"/>
                <w:vertAlign w:val="subscript"/>
              </w:rPr>
              <w:t>нормат</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Фактическое значение</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1.6.11</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3685"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Утвержденный в соответствии с требованиями </w:t>
            </w:r>
            <w:hyperlink r:id="rId78">
              <w:r w:rsidRPr="00A344B7">
                <w:rPr>
                  <w:rFonts w:ascii="Times New Roman" w:hAnsi="Times New Roman" w:cs="Times New Roman"/>
                  <w:color w:val="0000FF"/>
                </w:rPr>
                <w:t>пункта 28</w:t>
              </w:r>
            </w:hyperlink>
            <w:r w:rsidRPr="00A344B7">
              <w:rPr>
                <w:rFonts w:ascii="Times New Roman" w:hAnsi="Times New Roman" w:cs="Times New Roman"/>
              </w:rP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79">
              <w:r w:rsidRPr="00A344B7">
                <w:rPr>
                  <w:rFonts w:ascii="Times New Roman" w:hAnsi="Times New Roman" w:cs="Times New Roman"/>
                  <w:color w:val="0000FF"/>
                </w:rPr>
                <w:t>Положения</w:t>
              </w:r>
            </w:hyperlink>
            <w:r w:rsidRPr="00A344B7">
              <w:rPr>
                <w:rFonts w:ascii="Times New Roman" w:hAnsi="Times New Roman" w:cs="Times New Roman"/>
              </w:rPr>
              <w:t xml:space="preserve"> по ведению бухгалтерского учета и бухгалтерской отчетности в Российской Федерации, </w:t>
            </w:r>
            <w:r w:rsidRPr="00A344B7">
              <w:rPr>
                <w:rFonts w:ascii="Times New Roman" w:hAnsi="Times New Roman" w:cs="Times New Roman"/>
              </w:rPr>
              <w:lastRenderedPageBreak/>
              <w:t xml:space="preserve">утвержденного приказом Минфина России от 29 июля 1998 г. N 34н </w:t>
            </w:r>
            <w:hyperlink w:anchor="P1576">
              <w:r w:rsidRPr="00A344B7">
                <w:rPr>
                  <w:rFonts w:ascii="Times New Roman" w:hAnsi="Times New Roman" w:cs="Times New Roman"/>
                  <w:color w:val="0000FF"/>
                </w:rPr>
                <w:t>&lt;6&gt;</w:t>
              </w:r>
            </w:hyperlink>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58">
              <w:r w:rsidRPr="00A344B7">
                <w:rPr>
                  <w:rFonts w:ascii="Times New Roman" w:hAnsi="Times New Roman" w:cs="Times New Roman"/>
                  <w:color w:val="0000FF"/>
                </w:rPr>
                <w:t>подпункт 9.3.26 Пункта 9</w:t>
              </w:r>
            </w:hyperlink>
            <w:r w:rsidRPr="00A344B7">
              <w:rPr>
                <w:rFonts w:ascii="Times New Roman" w:hAnsi="Times New Roman" w:cs="Times New Roman"/>
              </w:rPr>
              <w:t xml:space="preserve"> Правил)</w:t>
            </w:r>
          </w:p>
        </w:tc>
        <w:tc>
          <w:tcPr>
            <w:tcW w:w="2721" w:type="dxa"/>
            <w:vMerge w:val="restart"/>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наличия запасов материалов, запорной арматуры, запасных частей, средств механизации</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матер</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noProof/>
                <w:position w:val="-27"/>
              </w:rPr>
              <w:drawing>
                <wp:inline distT="0" distB="0" distL="0" distR="0">
                  <wp:extent cx="1089660" cy="4927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9660" cy="492760"/>
                          </a:xfrm>
                          <a:prstGeom prst="rect">
                            <a:avLst/>
                          </a:prstGeom>
                          <a:noFill/>
                          <a:ln>
                            <a:noFill/>
                          </a:ln>
                        </pic:spPr>
                      </pic:pic>
                    </a:graphicData>
                  </a:graphic>
                </wp:inline>
              </w:drawing>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jc w:val="both"/>
              <w:rPr>
                <w:rFonts w:ascii="Times New Roman" w:hAnsi="Times New Roman" w:cs="Times New Roman"/>
              </w:rPr>
            </w:pPr>
            <w:r w:rsidRPr="00A344B7">
              <w:rPr>
                <w:rFonts w:ascii="Times New Roman" w:hAnsi="Times New Roman" w:cs="Times New Roman"/>
              </w:rPr>
              <w:t>1.6.11.1</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инвент</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последней инвентаризации</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jc w:val="both"/>
              <w:rPr>
                <w:rFonts w:ascii="Times New Roman" w:hAnsi="Times New Roman" w:cs="Times New Roman"/>
              </w:rPr>
            </w:pPr>
            <w:r w:rsidRPr="00A344B7">
              <w:rPr>
                <w:rFonts w:ascii="Times New Roman" w:hAnsi="Times New Roman" w:cs="Times New Roman"/>
              </w:rPr>
              <w:t>1.6.11.2</w:t>
            </w:r>
          </w:p>
        </w:tc>
        <w:tc>
          <w:tcPr>
            <w:tcW w:w="0" w:type="auto"/>
            <w:vMerge/>
            <w:tcBorders>
              <w:top w:val="nil"/>
              <w:bottom w:val="nil"/>
            </w:tcBorders>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0" w:type="auto"/>
            <w:vMerge/>
          </w:tcPr>
          <w:p w:rsidR="00A344B7" w:rsidRPr="00A344B7" w:rsidRDefault="00A344B7" w:rsidP="00A344B7">
            <w:pPr>
              <w:pStyle w:val="ConsPlusNormal"/>
              <w:rPr>
                <w:rFonts w:ascii="Times New Roman" w:hAnsi="Times New Roman" w:cs="Times New Roman"/>
              </w:rPr>
            </w:pP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перечня</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Количество запасов материалов, запорной арматуры, запасных частей, средств механизации для выполнения срочных внеплановых (аварийных) ремонтных работ </w:t>
            </w:r>
            <w:r w:rsidRPr="00A344B7">
              <w:rPr>
                <w:rFonts w:ascii="Times New Roman" w:hAnsi="Times New Roman" w:cs="Times New Roman"/>
              </w:rPr>
              <w:lastRenderedPageBreak/>
              <w:t>согласно перечню</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1.6.12</w:t>
            </w:r>
          </w:p>
        </w:tc>
        <w:tc>
          <w:tcPr>
            <w:tcW w:w="3515" w:type="dxa"/>
            <w:tcBorders>
              <w:top w:val="nil"/>
            </w:tcBorders>
          </w:tcPr>
          <w:p w:rsidR="00A344B7" w:rsidRPr="00A344B7" w:rsidRDefault="00A344B7" w:rsidP="00A344B7">
            <w:pPr>
              <w:pStyle w:val="ConsPlusNormal"/>
              <w:rPr>
                <w:rFonts w:ascii="Times New Roman" w:hAnsi="Times New Roman" w:cs="Times New Roman"/>
              </w:rPr>
            </w:pP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В соответствии с требованиями </w:t>
            </w:r>
            <w:hyperlink r:id="rId81">
              <w:r w:rsidRPr="00A344B7">
                <w:rPr>
                  <w:rFonts w:ascii="Times New Roman" w:hAnsi="Times New Roman" w:cs="Times New Roman"/>
                  <w:color w:val="0000FF"/>
                </w:rPr>
                <w:t>части 1 статьи 9</w:t>
              </w:r>
            </w:hyperlink>
            <w:r w:rsidRPr="00A344B7">
              <w:rPr>
                <w:rFonts w:ascii="Times New Roman" w:hAnsi="Times New Roman" w:cs="Times New Roman"/>
              </w:rP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w:t>
            </w:r>
            <w:r w:rsidRPr="00A344B7">
              <w:rPr>
                <w:rFonts w:ascii="Times New Roman" w:hAnsi="Times New Roman" w:cs="Times New Roman"/>
              </w:rPr>
              <w:lastRenderedPageBreak/>
              <w:t>сфере обороны, обеспечения безопасности, государственной охраны, внешней разведки, мобилизационной подготовки и мобилизации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63">
              <w:r w:rsidRPr="00A344B7">
                <w:rPr>
                  <w:rFonts w:ascii="Times New Roman" w:hAnsi="Times New Roman" w:cs="Times New Roman"/>
                  <w:color w:val="0000FF"/>
                </w:rPr>
                <w:t>подпункт 9.3.27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наличия лицензии Ростехнадзора и договора обязательного страхования гражданской ответственности</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страх</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1.7</w:t>
            </w:r>
          </w:p>
        </w:tc>
        <w:tc>
          <w:tcPr>
            <w:tcW w:w="351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w:t>
            </w:r>
            <w:hyperlink r:id="rId82">
              <w:r w:rsidRPr="00A344B7">
                <w:rPr>
                  <w:rFonts w:ascii="Times New Roman" w:hAnsi="Times New Roman" w:cs="Times New Roman"/>
                  <w:color w:val="0000FF"/>
                </w:rPr>
                <w:t>пункт 8 части 4 статьи 20</w:t>
              </w:r>
            </w:hyperlink>
            <w:r w:rsidRPr="00A344B7">
              <w:rPr>
                <w:rFonts w:ascii="Times New Roman" w:hAnsi="Times New Roman" w:cs="Times New Roman"/>
              </w:rPr>
              <w:t xml:space="preserve"> Федерального закона о теплоснабжении)</w:t>
            </w: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83">
              <w:r w:rsidRPr="00A344B7">
                <w:rPr>
                  <w:rFonts w:ascii="Times New Roman" w:hAnsi="Times New Roman" w:cs="Times New Roman"/>
                  <w:color w:val="0000FF"/>
                </w:rPr>
                <w:t>Правил</w:t>
              </w:r>
            </w:hyperlink>
            <w:r w:rsidRPr="00A344B7">
              <w:rPr>
                <w:rFonts w:ascii="Times New Roman" w:hAnsi="Times New Roman" w:cs="Times New Roman"/>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w:t>
            </w:r>
            <w:r w:rsidRPr="00A344B7">
              <w:rPr>
                <w:rFonts w:ascii="Times New Roman" w:hAnsi="Times New Roman" w:cs="Times New Roman"/>
              </w:rPr>
              <w:lastRenderedPageBreak/>
              <w:t xml:space="preserve">от 30 января 2021 г. N 85 </w:t>
            </w:r>
            <w:hyperlink w:anchor="P1577">
              <w:r w:rsidRPr="00A344B7">
                <w:rPr>
                  <w:rFonts w:ascii="Times New Roman" w:hAnsi="Times New Roman" w:cs="Times New Roman"/>
                  <w:color w:val="0000FF"/>
                </w:rPr>
                <w:t>&lt;7&gt;</w:t>
              </w:r>
            </w:hyperlink>
            <w:r w:rsidRPr="00A344B7">
              <w:rPr>
                <w:rFonts w:ascii="Times New Roman" w:hAnsi="Times New Roman" w:cs="Times New Roman"/>
              </w:rPr>
              <w:t xml:space="preserve">,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84">
              <w:r w:rsidRPr="00A344B7">
                <w:rPr>
                  <w:rFonts w:ascii="Times New Roman" w:hAnsi="Times New Roman" w:cs="Times New Roman"/>
                  <w:color w:val="0000FF"/>
                </w:rPr>
                <w:t>части 8 статьи 20</w:t>
              </w:r>
            </w:hyperlink>
            <w:r w:rsidRPr="00A344B7">
              <w:rPr>
                <w:rFonts w:ascii="Times New Roman" w:hAnsi="Times New Roman" w:cs="Times New Roman"/>
              </w:rPr>
              <w:t xml:space="preserve"> и </w:t>
            </w:r>
            <w:hyperlink r:id="rId85">
              <w:r w:rsidRPr="00A344B7">
                <w:rPr>
                  <w:rFonts w:ascii="Times New Roman" w:hAnsi="Times New Roman" w:cs="Times New Roman"/>
                  <w:color w:val="0000FF"/>
                </w:rPr>
                <w:t>части 10 статьи 29</w:t>
              </w:r>
            </w:hyperlink>
            <w:r w:rsidRPr="00A344B7">
              <w:rPr>
                <w:rFonts w:ascii="Times New Roman" w:hAnsi="Times New Roman" w:cs="Times New Roman"/>
              </w:rPr>
              <w:t xml:space="preserve"> Федерального закона о теплоснабжении)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169">
              <w:r w:rsidRPr="00A344B7">
                <w:rPr>
                  <w:rFonts w:ascii="Times New Roman" w:hAnsi="Times New Roman" w:cs="Times New Roman"/>
                  <w:color w:val="0000FF"/>
                </w:rPr>
                <w:t>подпункт 9.3.29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резерв</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EC1FB0" w:rsidRDefault="00A344B7" w:rsidP="00A344B7">
            <w:pPr>
              <w:pStyle w:val="ConsPlusNormal"/>
              <w:rPr>
                <w:rFonts w:ascii="Times New Roman" w:hAnsi="Times New Roman" w:cs="Times New Roman"/>
                <w:color w:val="FF0000"/>
              </w:rPr>
            </w:pPr>
            <w:r w:rsidRPr="00EC1FB0">
              <w:rPr>
                <w:rFonts w:ascii="Times New Roman" w:hAnsi="Times New Roman" w:cs="Times New Roman"/>
                <w:color w:val="FF0000"/>
              </w:rPr>
              <w:lastRenderedPageBreak/>
              <w:t>1.8</w:t>
            </w:r>
          </w:p>
        </w:tc>
        <w:tc>
          <w:tcPr>
            <w:tcW w:w="351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Иметь согласованный с органом местного самоуправления порядок (план) действий по ликвидации последствий аварийных ситуаций в сфере теплоснабжения</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r:id="rId86">
              <w:r w:rsidRPr="00A344B7">
                <w:rPr>
                  <w:rFonts w:ascii="Times New Roman" w:hAnsi="Times New Roman" w:cs="Times New Roman"/>
                  <w:color w:val="0000FF"/>
                </w:rPr>
                <w:t>пункт 9 части 4 статьи 20</w:t>
              </w:r>
            </w:hyperlink>
            <w:r w:rsidRPr="00A344B7">
              <w:rPr>
                <w:rFonts w:ascii="Times New Roman" w:hAnsi="Times New Roman" w:cs="Times New Roman"/>
              </w:rPr>
              <w:t xml:space="preserve"> Федерального </w:t>
            </w:r>
            <w:r w:rsidRPr="00A344B7">
              <w:rPr>
                <w:rFonts w:ascii="Times New Roman" w:hAnsi="Times New Roman" w:cs="Times New Roman"/>
              </w:rPr>
              <w:lastRenderedPageBreak/>
              <w:t>закона о теплоснабжении)</w:t>
            </w: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Утвержденный в соответствии с требованиями </w:t>
            </w:r>
            <w:hyperlink r:id="rId87">
              <w:r w:rsidRPr="00A344B7">
                <w:rPr>
                  <w:rFonts w:ascii="Times New Roman" w:hAnsi="Times New Roman" w:cs="Times New Roman"/>
                  <w:color w:val="0000FF"/>
                </w:rPr>
                <w:t>пункта 114</w:t>
              </w:r>
            </w:hyperlink>
            <w:r w:rsidRPr="00A344B7">
              <w:rPr>
                <w:rFonts w:ascii="Times New Roman" w:hAnsi="Times New Roman" w:cs="Times New Roman"/>
              </w:rPr>
              <w:t xml:space="preserve"> Правил N 511 и (или) </w:t>
            </w:r>
            <w:hyperlink r:id="rId88">
              <w:r w:rsidRPr="00A344B7">
                <w:rPr>
                  <w:rFonts w:ascii="Times New Roman" w:hAnsi="Times New Roman" w:cs="Times New Roman"/>
                  <w:color w:val="0000FF"/>
                </w:rPr>
                <w:t>Положения</w:t>
              </w:r>
            </w:hyperlink>
            <w:r w:rsidRPr="00A344B7">
              <w:rPr>
                <w:rFonts w:ascii="Times New Roman" w:hAnsi="Times New Roman" w:cs="Times New Roman"/>
              </w:rPr>
              <w:t xml:space="preserve"> о разработке планов мероприятий по локализации и ликвидации последствий аварий на опасных производственных объектах, утвержденного </w:t>
            </w:r>
            <w:r w:rsidRPr="00A344B7">
              <w:rPr>
                <w:rFonts w:ascii="Times New Roman" w:hAnsi="Times New Roman" w:cs="Times New Roman"/>
              </w:rPr>
              <w:lastRenderedPageBreak/>
              <w:t xml:space="preserve">постановлением Правительства Российской Федерации от 15 сентября 2020 г. N 1437 </w:t>
            </w:r>
            <w:hyperlink w:anchor="P1578">
              <w:r w:rsidRPr="00A344B7">
                <w:rPr>
                  <w:rFonts w:ascii="Times New Roman" w:hAnsi="Times New Roman" w:cs="Times New Roman"/>
                  <w:color w:val="0000FF"/>
                </w:rPr>
                <w:t>&lt;8&gt;</w:t>
              </w:r>
            </w:hyperlink>
            <w:r w:rsidRPr="00A344B7">
              <w:rPr>
                <w:rFonts w:ascii="Times New Roman" w:hAnsi="Times New Roman" w:cs="Times New Roman"/>
              </w:rPr>
              <w:t xml:space="preserve">, порядок (план) действий по ликвидации последствий аварийных ситуаций в сфере теплоснабжения или предусмотренные </w:t>
            </w:r>
            <w:hyperlink r:id="rId89">
              <w:r w:rsidRPr="00A344B7">
                <w:rPr>
                  <w:rFonts w:ascii="Times New Roman" w:hAnsi="Times New Roman" w:cs="Times New Roman"/>
                  <w:color w:val="0000FF"/>
                </w:rPr>
                <w:t>пунктом 386</w:t>
              </w:r>
            </w:hyperlink>
            <w:r w:rsidRPr="00A344B7">
              <w:rPr>
                <w:rFonts w:ascii="Times New Roman" w:hAnsi="Times New Roman" w:cs="Times New Roman"/>
              </w:rP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наличия порядка (плана) действий по ликвидации последствий аварийных ситуаций в сфере теплоснабжения</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0,01</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порядок</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2</w:t>
            </w:r>
          </w:p>
        </w:tc>
        <w:tc>
          <w:tcPr>
            <w:tcW w:w="351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w:t>
            </w:r>
            <w:r w:rsidRPr="00A344B7">
              <w:rPr>
                <w:rFonts w:ascii="Times New Roman" w:hAnsi="Times New Roman" w:cs="Times New Roman"/>
              </w:rPr>
              <w:lastRenderedPageBreak/>
              <w:t xml:space="preserve">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90">
              <w:r w:rsidRPr="00A344B7">
                <w:rPr>
                  <w:rFonts w:ascii="Times New Roman" w:hAnsi="Times New Roman" w:cs="Times New Roman"/>
                  <w:color w:val="0000FF"/>
                </w:rPr>
                <w:t>пунктом 2 части 1 статьи 4.1</w:t>
              </w:r>
            </w:hyperlink>
            <w:r w:rsidRPr="00A344B7">
              <w:rPr>
                <w:rFonts w:ascii="Times New Roman" w:hAnsi="Times New Roman" w:cs="Times New Roman"/>
              </w:rPr>
              <w:t xml:space="preserve"> Федерального закона о теплоснабжении и </w:t>
            </w:r>
            <w:hyperlink r:id="rId91">
              <w:r w:rsidRPr="00A344B7">
                <w:rPr>
                  <w:rFonts w:ascii="Times New Roman" w:hAnsi="Times New Roman" w:cs="Times New Roman"/>
                  <w:color w:val="0000FF"/>
                </w:rPr>
                <w:t>абзацем вторым пункта 2 статьи 5</w:t>
              </w:r>
            </w:hyperlink>
            <w:r w:rsidRPr="00A344B7">
              <w:rPr>
                <w:rFonts w:ascii="Times New Roman" w:hAnsi="Times New Roman" w:cs="Times New Roman"/>
              </w:rPr>
              <w:t xml:space="preserve"> Федерального закона о промышленной безопасности, об устранении нарушений требований </w:t>
            </w:r>
            <w:hyperlink r:id="rId92">
              <w:r w:rsidRPr="00A344B7">
                <w:rPr>
                  <w:rFonts w:ascii="Times New Roman" w:hAnsi="Times New Roman" w:cs="Times New Roman"/>
                  <w:color w:val="0000FF"/>
                </w:rPr>
                <w:t>пунктов 26</w:t>
              </w:r>
            </w:hyperlink>
            <w:r w:rsidRPr="00A344B7">
              <w:rPr>
                <w:rFonts w:ascii="Times New Roman" w:hAnsi="Times New Roman" w:cs="Times New Roman"/>
              </w:rPr>
              <w:t xml:space="preserve">, </w:t>
            </w:r>
            <w:hyperlink r:id="rId93">
              <w:r w:rsidRPr="00A344B7">
                <w:rPr>
                  <w:rFonts w:ascii="Times New Roman" w:hAnsi="Times New Roman" w:cs="Times New Roman"/>
                  <w:color w:val="0000FF"/>
                </w:rPr>
                <w:t>32</w:t>
              </w:r>
            </w:hyperlink>
            <w:r w:rsidRPr="00A344B7">
              <w:rPr>
                <w:rFonts w:ascii="Times New Roman" w:hAnsi="Times New Roman" w:cs="Times New Roman"/>
              </w:rPr>
              <w:t xml:space="preserve">, </w:t>
            </w:r>
            <w:hyperlink r:id="rId94">
              <w:r w:rsidRPr="00A344B7">
                <w:rPr>
                  <w:rFonts w:ascii="Times New Roman" w:hAnsi="Times New Roman" w:cs="Times New Roman"/>
                  <w:color w:val="0000FF"/>
                </w:rPr>
                <w:t>59</w:t>
              </w:r>
            </w:hyperlink>
            <w:r w:rsidRPr="00A344B7">
              <w:rPr>
                <w:rFonts w:ascii="Times New Roman" w:hAnsi="Times New Roman" w:cs="Times New Roman"/>
              </w:rPr>
              <w:t xml:space="preserve">, </w:t>
            </w:r>
            <w:hyperlink r:id="rId95">
              <w:r w:rsidRPr="00A344B7">
                <w:rPr>
                  <w:rFonts w:ascii="Times New Roman" w:hAnsi="Times New Roman" w:cs="Times New Roman"/>
                  <w:color w:val="0000FF"/>
                </w:rPr>
                <w:t>60</w:t>
              </w:r>
            </w:hyperlink>
            <w:r w:rsidRPr="00A344B7">
              <w:rPr>
                <w:rFonts w:ascii="Times New Roman" w:hAnsi="Times New Roman" w:cs="Times New Roman"/>
              </w:rPr>
              <w:t xml:space="preserve">, </w:t>
            </w:r>
            <w:hyperlink r:id="rId96">
              <w:r w:rsidRPr="00A344B7">
                <w:rPr>
                  <w:rFonts w:ascii="Times New Roman" w:hAnsi="Times New Roman" w:cs="Times New Roman"/>
                  <w:color w:val="0000FF"/>
                </w:rPr>
                <w:t>66</w:t>
              </w:r>
            </w:hyperlink>
            <w:r w:rsidRPr="00A344B7">
              <w:rPr>
                <w:rFonts w:ascii="Times New Roman" w:hAnsi="Times New Roman" w:cs="Times New Roman"/>
              </w:rPr>
              <w:t xml:space="preserve">, </w:t>
            </w:r>
            <w:hyperlink r:id="rId97">
              <w:r w:rsidRPr="00A344B7">
                <w:rPr>
                  <w:rFonts w:ascii="Times New Roman" w:hAnsi="Times New Roman" w:cs="Times New Roman"/>
                  <w:color w:val="0000FF"/>
                </w:rPr>
                <w:t>117</w:t>
              </w:r>
            </w:hyperlink>
            <w:r w:rsidRPr="00A344B7">
              <w:rPr>
                <w:rFonts w:ascii="Times New Roman" w:hAnsi="Times New Roman" w:cs="Times New Roman"/>
              </w:rPr>
              <w:t xml:space="preserve">, </w:t>
            </w:r>
            <w:hyperlink r:id="rId98">
              <w:r w:rsidRPr="00A344B7">
                <w:rPr>
                  <w:rFonts w:ascii="Times New Roman" w:hAnsi="Times New Roman" w:cs="Times New Roman"/>
                  <w:color w:val="0000FF"/>
                </w:rPr>
                <w:t>абзацев первого</w:t>
              </w:r>
            </w:hyperlink>
            <w:r w:rsidRPr="00A344B7">
              <w:rPr>
                <w:rFonts w:ascii="Times New Roman" w:hAnsi="Times New Roman" w:cs="Times New Roman"/>
              </w:rPr>
              <w:t xml:space="preserve"> - </w:t>
            </w:r>
            <w:hyperlink r:id="rId99">
              <w:r w:rsidRPr="00A344B7">
                <w:rPr>
                  <w:rFonts w:ascii="Times New Roman" w:hAnsi="Times New Roman" w:cs="Times New Roman"/>
                  <w:color w:val="0000FF"/>
                </w:rPr>
                <w:t>третьего пункта 125</w:t>
              </w:r>
            </w:hyperlink>
            <w:r w:rsidRPr="00A344B7">
              <w:rPr>
                <w:rFonts w:ascii="Times New Roman" w:hAnsi="Times New Roman" w:cs="Times New Roman"/>
              </w:rPr>
              <w:t xml:space="preserve">, </w:t>
            </w:r>
            <w:hyperlink r:id="rId100">
              <w:r w:rsidRPr="00A344B7">
                <w:rPr>
                  <w:rFonts w:ascii="Times New Roman" w:hAnsi="Times New Roman" w:cs="Times New Roman"/>
                  <w:color w:val="0000FF"/>
                </w:rPr>
                <w:t>абзаца первого пункта 155</w:t>
              </w:r>
            </w:hyperlink>
            <w:r w:rsidRPr="00A344B7">
              <w:rPr>
                <w:rFonts w:ascii="Times New Roman" w:hAnsi="Times New Roman" w:cs="Times New Roman"/>
              </w:rPr>
              <w:t xml:space="preserve">, </w:t>
            </w:r>
            <w:hyperlink r:id="rId101">
              <w:r w:rsidRPr="00A344B7">
                <w:rPr>
                  <w:rFonts w:ascii="Times New Roman" w:hAnsi="Times New Roman" w:cs="Times New Roman"/>
                  <w:color w:val="0000FF"/>
                </w:rPr>
                <w:t>пунктов 156</w:t>
              </w:r>
            </w:hyperlink>
            <w:r w:rsidRPr="00A344B7">
              <w:rPr>
                <w:rFonts w:ascii="Times New Roman" w:hAnsi="Times New Roman" w:cs="Times New Roman"/>
              </w:rPr>
              <w:t xml:space="preserve">, </w:t>
            </w:r>
            <w:hyperlink r:id="rId102">
              <w:r w:rsidRPr="00A344B7">
                <w:rPr>
                  <w:rFonts w:ascii="Times New Roman" w:hAnsi="Times New Roman" w:cs="Times New Roman"/>
                  <w:color w:val="0000FF"/>
                </w:rPr>
                <w:t>157</w:t>
              </w:r>
            </w:hyperlink>
            <w:r w:rsidRPr="00A344B7">
              <w:rPr>
                <w:rFonts w:ascii="Times New Roman" w:hAnsi="Times New Roman" w:cs="Times New Roman"/>
              </w:rPr>
              <w:t xml:space="preserve">, </w:t>
            </w:r>
            <w:hyperlink r:id="rId103">
              <w:r w:rsidRPr="00A344B7">
                <w:rPr>
                  <w:rFonts w:ascii="Times New Roman" w:hAnsi="Times New Roman" w:cs="Times New Roman"/>
                  <w:color w:val="0000FF"/>
                </w:rPr>
                <w:t>169</w:t>
              </w:r>
            </w:hyperlink>
            <w:r w:rsidRPr="00A344B7">
              <w:rPr>
                <w:rFonts w:ascii="Times New Roman" w:hAnsi="Times New Roman" w:cs="Times New Roman"/>
              </w:rPr>
              <w:t xml:space="preserve">, </w:t>
            </w:r>
            <w:hyperlink r:id="rId104">
              <w:r w:rsidRPr="00A344B7">
                <w:rPr>
                  <w:rFonts w:ascii="Times New Roman" w:hAnsi="Times New Roman" w:cs="Times New Roman"/>
                  <w:color w:val="0000FF"/>
                </w:rPr>
                <w:t>170</w:t>
              </w:r>
            </w:hyperlink>
            <w:r w:rsidRPr="00A344B7">
              <w:rPr>
                <w:rFonts w:ascii="Times New Roman" w:hAnsi="Times New Roman" w:cs="Times New Roman"/>
              </w:rPr>
              <w:t xml:space="preserve">, </w:t>
            </w:r>
            <w:hyperlink r:id="rId105">
              <w:r w:rsidRPr="00A344B7">
                <w:rPr>
                  <w:rFonts w:ascii="Times New Roman" w:hAnsi="Times New Roman" w:cs="Times New Roman"/>
                  <w:color w:val="0000FF"/>
                </w:rPr>
                <w:t>абзаца первого пункта 201</w:t>
              </w:r>
            </w:hyperlink>
            <w:r w:rsidRPr="00A344B7">
              <w:rPr>
                <w:rFonts w:ascii="Times New Roman" w:hAnsi="Times New Roman" w:cs="Times New Roman"/>
              </w:rPr>
              <w:t xml:space="preserve">, </w:t>
            </w:r>
            <w:hyperlink r:id="rId106">
              <w:r w:rsidRPr="00A344B7">
                <w:rPr>
                  <w:rFonts w:ascii="Times New Roman" w:hAnsi="Times New Roman" w:cs="Times New Roman"/>
                  <w:color w:val="0000FF"/>
                </w:rPr>
                <w:t>пункта 202</w:t>
              </w:r>
            </w:hyperlink>
            <w:r w:rsidRPr="00A344B7">
              <w:rPr>
                <w:rFonts w:ascii="Times New Roman" w:hAnsi="Times New Roman" w:cs="Times New Roman"/>
              </w:rPr>
              <w:t xml:space="preserve">, </w:t>
            </w:r>
            <w:hyperlink r:id="rId107">
              <w:r w:rsidRPr="00A344B7">
                <w:rPr>
                  <w:rFonts w:ascii="Times New Roman" w:hAnsi="Times New Roman" w:cs="Times New Roman"/>
                  <w:color w:val="0000FF"/>
                </w:rPr>
                <w:t>абзаца четвертого пункта 225</w:t>
              </w:r>
            </w:hyperlink>
            <w:r w:rsidRPr="00A344B7">
              <w:rPr>
                <w:rFonts w:ascii="Times New Roman" w:hAnsi="Times New Roman" w:cs="Times New Roman"/>
              </w:rPr>
              <w:t xml:space="preserve">, </w:t>
            </w:r>
            <w:hyperlink r:id="rId108">
              <w:r w:rsidRPr="00A344B7">
                <w:rPr>
                  <w:rFonts w:ascii="Times New Roman" w:hAnsi="Times New Roman" w:cs="Times New Roman"/>
                  <w:color w:val="0000FF"/>
                </w:rPr>
                <w:t>пунктов 249</w:t>
              </w:r>
            </w:hyperlink>
            <w:r w:rsidRPr="00A344B7">
              <w:rPr>
                <w:rFonts w:ascii="Times New Roman" w:hAnsi="Times New Roman" w:cs="Times New Roman"/>
              </w:rPr>
              <w:t xml:space="preserve">, </w:t>
            </w:r>
            <w:hyperlink r:id="rId109">
              <w:r w:rsidRPr="00A344B7">
                <w:rPr>
                  <w:rFonts w:ascii="Times New Roman" w:hAnsi="Times New Roman" w:cs="Times New Roman"/>
                  <w:color w:val="0000FF"/>
                </w:rPr>
                <w:t>250</w:t>
              </w:r>
            </w:hyperlink>
            <w:r w:rsidRPr="00A344B7">
              <w:rPr>
                <w:rFonts w:ascii="Times New Roman" w:hAnsi="Times New Roman" w:cs="Times New Roman"/>
              </w:rPr>
              <w:t xml:space="preserve">, </w:t>
            </w:r>
            <w:hyperlink r:id="rId110">
              <w:r w:rsidRPr="00A344B7">
                <w:rPr>
                  <w:rFonts w:ascii="Times New Roman" w:hAnsi="Times New Roman" w:cs="Times New Roman"/>
                  <w:color w:val="0000FF"/>
                </w:rPr>
                <w:t>абзацев первого</w:t>
              </w:r>
            </w:hyperlink>
            <w:r w:rsidRPr="00A344B7">
              <w:rPr>
                <w:rFonts w:ascii="Times New Roman" w:hAnsi="Times New Roman" w:cs="Times New Roman"/>
              </w:rPr>
              <w:t xml:space="preserve"> и </w:t>
            </w:r>
            <w:hyperlink r:id="rId111">
              <w:r w:rsidRPr="00A344B7">
                <w:rPr>
                  <w:rFonts w:ascii="Times New Roman" w:hAnsi="Times New Roman" w:cs="Times New Roman"/>
                  <w:color w:val="0000FF"/>
                </w:rPr>
                <w:t>второго пункта 251</w:t>
              </w:r>
            </w:hyperlink>
            <w:r w:rsidRPr="00A344B7">
              <w:rPr>
                <w:rFonts w:ascii="Times New Roman" w:hAnsi="Times New Roman" w:cs="Times New Roman"/>
              </w:rPr>
              <w:t xml:space="preserve">, </w:t>
            </w:r>
            <w:hyperlink r:id="rId112">
              <w:r w:rsidRPr="00A344B7">
                <w:rPr>
                  <w:rFonts w:ascii="Times New Roman" w:hAnsi="Times New Roman" w:cs="Times New Roman"/>
                  <w:color w:val="0000FF"/>
                </w:rPr>
                <w:t>пунктов 264</w:t>
              </w:r>
            </w:hyperlink>
            <w:r w:rsidRPr="00A344B7">
              <w:rPr>
                <w:rFonts w:ascii="Times New Roman" w:hAnsi="Times New Roman" w:cs="Times New Roman"/>
              </w:rPr>
              <w:t xml:space="preserve">, </w:t>
            </w:r>
            <w:hyperlink r:id="rId113">
              <w:r w:rsidRPr="00A344B7">
                <w:rPr>
                  <w:rFonts w:ascii="Times New Roman" w:hAnsi="Times New Roman" w:cs="Times New Roman"/>
                  <w:color w:val="0000FF"/>
                </w:rPr>
                <w:t>265</w:t>
              </w:r>
            </w:hyperlink>
            <w:r w:rsidRPr="00A344B7">
              <w:rPr>
                <w:rFonts w:ascii="Times New Roman" w:hAnsi="Times New Roman" w:cs="Times New Roman"/>
              </w:rPr>
              <w:t xml:space="preserve">, </w:t>
            </w:r>
            <w:hyperlink r:id="rId114">
              <w:r w:rsidRPr="00A344B7">
                <w:rPr>
                  <w:rFonts w:ascii="Times New Roman" w:hAnsi="Times New Roman" w:cs="Times New Roman"/>
                  <w:color w:val="0000FF"/>
                </w:rPr>
                <w:t>306</w:t>
              </w:r>
            </w:hyperlink>
            <w:r w:rsidRPr="00A344B7">
              <w:rPr>
                <w:rFonts w:ascii="Times New Roman" w:hAnsi="Times New Roman" w:cs="Times New Roman"/>
              </w:rPr>
              <w:t xml:space="preserve">, </w:t>
            </w:r>
            <w:hyperlink r:id="rId115">
              <w:r w:rsidRPr="00A344B7">
                <w:rPr>
                  <w:rFonts w:ascii="Times New Roman" w:hAnsi="Times New Roman" w:cs="Times New Roman"/>
                  <w:color w:val="0000FF"/>
                </w:rPr>
                <w:t>311</w:t>
              </w:r>
            </w:hyperlink>
            <w:r w:rsidRPr="00A344B7">
              <w:rPr>
                <w:rFonts w:ascii="Times New Roman" w:hAnsi="Times New Roman" w:cs="Times New Roman"/>
              </w:rPr>
              <w:t xml:space="preserve">, </w:t>
            </w:r>
            <w:hyperlink r:id="rId116">
              <w:r w:rsidRPr="00A344B7">
                <w:rPr>
                  <w:rFonts w:ascii="Times New Roman" w:hAnsi="Times New Roman" w:cs="Times New Roman"/>
                  <w:color w:val="0000FF"/>
                </w:rPr>
                <w:t>312</w:t>
              </w:r>
            </w:hyperlink>
            <w:r w:rsidRPr="00A344B7">
              <w:rPr>
                <w:rFonts w:ascii="Times New Roman" w:hAnsi="Times New Roman" w:cs="Times New Roman"/>
              </w:rPr>
              <w:t xml:space="preserve">, </w:t>
            </w:r>
            <w:hyperlink r:id="rId117">
              <w:r w:rsidRPr="00A344B7">
                <w:rPr>
                  <w:rFonts w:ascii="Times New Roman" w:hAnsi="Times New Roman" w:cs="Times New Roman"/>
                  <w:color w:val="0000FF"/>
                </w:rPr>
                <w:t>315</w:t>
              </w:r>
            </w:hyperlink>
            <w:r w:rsidRPr="00A344B7">
              <w:rPr>
                <w:rFonts w:ascii="Times New Roman" w:hAnsi="Times New Roman" w:cs="Times New Roman"/>
              </w:rPr>
              <w:t xml:space="preserve"> - </w:t>
            </w:r>
            <w:hyperlink r:id="rId118">
              <w:r w:rsidRPr="00A344B7">
                <w:rPr>
                  <w:rFonts w:ascii="Times New Roman" w:hAnsi="Times New Roman" w:cs="Times New Roman"/>
                  <w:color w:val="0000FF"/>
                </w:rPr>
                <w:t>319</w:t>
              </w:r>
            </w:hyperlink>
            <w:r w:rsidRPr="00A344B7">
              <w:rPr>
                <w:rFonts w:ascii="Times New Roman" w:hAnsi="Times New Roman" w:cs="Times New Roman"/>
              </w:rPr>
              <w:t xml:space="preserve">, </w:t>
            </w:r>
            <w:hyperlink r:id="rId119">
              <w:r w:rsidRPr="00A344B7">
                <w:rPr>
                  <w:rFonts w:ascii="Times New Roman" w:hAnsi="Times New Roman" w:cs="Times New Roman"/>
                  <w:color w:val="0000FF"/>
                </w:rPr>
                <w:t>абзаца восьмого пункта 333</w:t>
              </w:r>
            </w:hyperlink>
            <w:r w:rsidRPr="00A344B7">
              <w:rPr>
                <w:rFonts w:ascii="Times New Roman" w:hAnsi="Times New Roman" w:cs="Times New Roman"/>
              </w:rPr>
              <w:t xml:space="preserve">, </w:t>
            </w:r>
            <w:hyperlink r:id="rId120">
              <w:r w:rsidRPr="00A344B7">
                <w:rPr>
                  <w:rFonts w:ascii="Times New Roman" w:hAnsi="Times New Roman" w:cs="Times New Roman"/>
                  <w:color w:val="0000FF"/>
                </w:rPr>
                <w:t>пунктов 348</w:t>
              </w:r>
            </w:hyperlink>
            <w:r w:rsidRPr="00A344B7">
              <w:rPr>
                <w:rFonts w:ascii="Times New Roman" w:hAnsi="Times New Roman" w:cs="Times New Roman"/>
              </w:rPr>
              <w:t xml:space="preserve"> - </w:t>
            </w:r>
            <w:hyperlink r:id="rId121">
              <w:r w:rsidRPr="00A344B7">
                <w:rPr>
                  <w:rFonts w:ascii="Times New Roman" w:hAnsi="Times New Roman" w:cs="Times New Roman"/>
                  <w:color w:val="0000FF"/>
                </w:rPr>
                <w:t>350</w:t>
              </w:r>
            </w:hyperlink>
            <w:r w:rsidRPr="00A344B7">
              <w:rPr>
                <w:rFonts w:ascii="Times New Roman" w:hAnsi="Times New Roman" w:cs="Times New Roman"/>
              </w:rPr>
              <w:t xml:space="preserve">, </w:t>
            </w:r>
            <w:hyperlink r:id="rId122">
              <w:r w:rsidRPr="00A344B7">
                <w:rPr>
                  <w:rFonts w:ascii="Times New Roman" w:hAnsi="Times New Roman" w:cs="Times New Roman"/>
                  <w:color w:val="0000FF"/>
                </w:rPr>
                <w:t>352</w:t>
              </w:r>
            </w:hyperlink>
            <w:r w:rsidRPr="00A344B7">
              <w:rPr>
                <w:rFonts w:ascii="Times New Roman" w:hAnsi="Times New Roman" w:cs="Times New Roman"/>
              </w:rPr>
              <w:t xml:space="preserve">, </w:t>
            </w:r>
            <w:hyperlink r:id="rId123">
              <w:r w:rsidRPr="00A344B7">
                <w:rPr>
                  <w:rFonts w:ascii="Times New Roman" w:hAnsi="Times New Roman" w:cs="Times New Roman"/>
                  <w:color w:val="0000FF"/>
                </w:rPr>
                <w:t>355</w:t>
              </w:r>
            </w:hyperlink>
            <w:r w:rsidRPr="00A344B7">
              <w:rPr>
                <w:rFonts w:ascii="Times New Roman" w:hAnsi="Times New Roman" w:cs="Times New Roman"/>
              </w:rPr>
              <w:t xml:space="preserve">, </w:t>
            </w:r>
            <w:hyperlink r:id="rId124">
              <w:r w:rsidRPr="00A344B7">
                <w:rPr>
                  <w:rFonts w:ascii="Times New Roman" w:hAnsi="Times New Roman" w:cs="Times New Roman"/>
                  <w:color w:val="0000FF"/>
                </w:rPr>
                <w:t>356</w:t>
              </w:r>
            </w:hyperlink>
            <w:r w:rsidRPr="00A344B7">
              <w:rPr>
                <w:rFonts w:ascii="Times New Roman" w:hAnsi="Times New Roman" w:cs="Times New Roman"/>
              </w:rPr>
              <w:t xml:space="preserve">, </w:t>
            </w:r>
            <w:hyperlink r:id="rId125">
              <w:r w:rsidRPr="00A344B7">
                <w:rPr>
                  <w:rFonts w:ascii="Times New Roman" w:hAnsi="Times New Roman" w:cs="Times New Roman"/>
                  <w:color w:val="0000FF"/>
                </w:rPr>
                <w:t>359</w:t>
              </w:r>
            </w:hyperlink>
            <w:r w:rsidRPr="00A344B7">
              <w:rPr>
                <w:rFonts w:ascii="Times New Roman" w:hAnsi="Times New Roman" w:cs="Times New Roman"/>
              </w:rPr>
              <w:t xml:space="preserve">, </w:t>
            </w:r>
            <w:hyperlink r:id="rId126">
              <w:r w:rsidRPr="00A344B7">
                <w:rPr>
                  <w:rFonts w:ascii="Times New Roman" w:hAnsi="Times New Roman" w:cs="Times New Roman"/>
                  <w:color w:val="0000FF"/>
                </w:rPr>
                <w:t>375</w:t>
              </w:r>
            </w:hyperlink>
            <w:r w:rsidRPr="00A344B7">
              <w:rPr>
                <w:rFonts w:ascii="Times New Roman" w:hAnsi="Times New Roman" w:cs="Times New Roman"/>
              </w:rPr>
              <w:t xml:space="preserve">, </w:t>
            </w:r>
            <w:hyperlink r:id="rId127">
              <w:r w:rsidRPr="00A344B7">
                <w:rPr>
                  <w:rFonts w:ascii="Times New Roman" w:hAnsi="Times New Roman" w:cs="Times New Roman"/>
                  <w:color w:val="0000FF"/>
                </w:rPr>
                <w:t>абзацев четвертого</w:t>
              </w:r>
            </w:hyperlink>
            <w:r w:rsidRPr="00A344B7">
              <w:rPr>
                <w:rFonts w:ascii="Times New Roman" w:hAnsi="Times New Roman" w:cs="Times New Roman"/>
              </w:rPr>
              <w:t xml:space="preserve"> и </w:t>
            </w:r>
            <w:hyperlink r:id="rId128">
              <w:r w:rsidRPr="00A344B7">
                <w:rPr>
                  <w:rFonts w:ascii="Times New Roman" w:hAnsi="Times New Roman" w:cs="Times New Roman"/>
                  <w:color w:val="0000FF"/>
                </w:rPr>
                <w:t>пятого пункта 378</w:t>
              </w:r>
            </w:hyperlink>
            <w:r w:rsidRPr="00A344B7">
              <w:rPr>
                <w:rFonts w:ascii="Times New Roman" w:hAnsi="Times New Roman" w:cs="Times New Roman"/>
              </w:rPr>
              <w:t xml:space="preserve">, </w:t>
            </w:r>
            <w:hyperlink r:id="rId129">
              <w:r w:rsidRPr="00A344B7">
                <w:rPr>
                  <w:rFonts w:ascii="Times New Roman" w:hAnsi="Times New Roman" w:cs="Times New Roman"/>
                  <w:color w:val="0000FF"/>
                </w:rPr>
                <w:t>пункта 388</w:t>
              </w:r>
            </w:hyperlink>
            <w:r w:rsidRPr="00A344B7">
              <w:rPr>
                <w:rFonts w:ascii="Times New Roman" w:hAnsi="Times New Roman" w:cs="Times New Roman"/>
              </w:rPr>
              <w:t xml:space="preserve">, </w:t>
            </w:r>
            <w:hyperlink r:id="rId130">
              <w:r w:rsidRPr="00A344B7">
                <w:rPr>
                  <w:rFonts w:ascii="Times New Roman" w:hAnsi="Times New Roman" w:cs="Times New Roman"/>
                  <w:color w:val="0000FF"/>
                </w:rPr>
                <w:t>абзацев второго</w:t>
              </w:r>
            </w:hyperlink>
            <w:r w:rsidRPr="00A344B7">
              <w:rPr>
                <w:rFonts w:ascii="Times New Roman" w:hAnsi="Times New Roman" w:cs="Times New Roman"/>
              </w:rPr>
              <w:t xml:space="preserve"> - </w:t>
            </w:r>
            <w:hyperlink r:id="rId131">
              <w:r w:rsidRPr="00A344B7">
                <w:rPr>
                  <w:rFonts w:ascii="Times New Roman" w:hAnsi="Times New Roman" w:cs="Times New Roman"/>
                  <w:color w:val="0000FF"/>
                </w:rPr>
                <w:t>четвертого</w:t>
              </w:r>
            </w:hyperlink>
            <w:r w:rsidRPr="00A344B7">
              <w:rPr>
                <w:rFonts w:ascii="Times New Roman" w:hAnsi="Times New Roman" w:cs="Times New Roman"/>
              </w:rPr>
              <w:t xml:space="preserve">, </w:t>
            </w:r>
            <w:hyperlink r:id="rId132">
              <w:r w:rsidRPr="00A344B7">
                <w:rPr>
                  <w:rFonts w:ascii="Times New Roman" w:hAnsi="Times New Roman" w:cs="Times New Roman"/>
                  <w:color w:val="0000FF"/>
                </w:rPr>
                <w:t>шестого</w:t>
              </w:r>
            </w:hyperlink>
            <w:r w:rsidRPr="00A344B7">
              <w:rPr>
                <w:rFonts w:ascii="Times New Roman" w:hAnsi="Times New Roman" w:cs="Times New Roman"/>
              </w:rPr>
              <w:t xml:space="preserve"> - </w:t>
            </w:r>
            <w:hyperlink r:id="rId133">
              <w:r w:rsidRPr="00A344B7">
                <w:rPr>
                  <w:rFonts w:ascii="Times New Roman" w:hAnsi="Times New Roman" w:cs="Times New Roman"/>
                  <w:color w:val="0000FF"/>
                </w:rPr>
                <w:t>восьмого</w:t>
              </w:r>
            </w:hyperlink>
            <w:r w:rsidRPr="00A344B7">
              <w:rPr>
                <w:rFonts w:ascii="Times New Roman" w:hAnsi="Times New Roman" w:cs="Times New Roman"/>
              </w:rPr>
              <w:t xml:space="preserve"> и </w:t>
            </w:r>
            <w:hyperlink r:id="rId134">
              <w:r w:rsidRPr="00A344B7">
                <w:rPr>
                  <w:rFonts w:ascii="Times New Roman" w:hAnsi="Times New Roman" w:cs="Times New Roman"/>
                  <w:color w:val="0000FF"/>
                </w:rPr>
                <w:t>десятого пункта 404</w:t>
              </w:r>
            </w:hyperlink>
            <w:r w:rsidRPr="00A344B7">
              <w:rPr>
                <w:rFonts w:ascii="Times New Roman" w:hAnsi="Times New Roman" w:cs="Times New Roman"/>
              </w:rPr>
              <w:t xml:space="preserve">, </w:t>
            </w:r>
            <w:hyperlink r:id="rId135">
              <w:r w:rsidRPr="00A344B7">
                <w:rPr>
                  <w:rFonts w:ascii="Times New Roman" w:hAnsi="Times New Roman" w:cs="Times New Roman"/>
                  <w:color w:val="0000FF"/>
                </w:rPr>
                <w:t>пунктов 408</w:t>
              </w:r>
            </w:hyperlink>
            <w:r w:rsidRPr="00A344B7">
              <w:rPr>
                <w:rFonts w:ascii="Times New Roman" w:hAnsi="Times New Roman" w:cs="Times New Roman"/>
              </w:rPr>
              <w:t xml:space="preserve">, </w:t>
            </w:r>
            <w:hyperlink r:id="rId136">
              <w:r w:rsidRPr="00A344B7">
                <w:rPr>
                  <w:rFonts w:ascii="Times New Roman" w:hAnsi="Times New Roman" w:cs="Times New Roman"/>
                  <w:color w:val="0000FF"/>
                </w:rPr>
                <w:t>412</w:t>
              </w:r>
            </w:hyperlink>
            <w:r w:rsidRPr="00A344B7">
              <w:rPr>
                <w:rFonts w:ascii="Times New Roman" w:hAnsi="Times New Roman" w:cs="Times New Roman"/>
              </w:rPr>
              <w:t xml:space="preserve"> Правил N 511 и </w:t>
            </w:r>
            <w:hyperlink r:id="rId137">
              <w:r w:rsidRPr="00A344B7">
                <w:rPr>
                  <w:rFonts w:ascii="Times New Roman" w:hAnsi="Times New Roman" w:cs="Times New Roman"/>
                  <w:color w:val="0000FF"/>
                </w:rPr>
                <w:t>пунктов 394</w:t>
              </w:r>
            </w:hyperlink>
            <w:r w:rsidRPr="00A344B7">
              <w:rPr>
                <w:rFonts w:ascii="Times New Roman" w:hAnsi="Times New Roman" w:cs="Times New Roman"/>
              </w:rPr>
              <w:t xml:space="preserve">, </w:t>
            </w:r>
            <w:hyperlink r:id="rId138">
              <w:r w:rsidRPr="00A344B7">
                <w:rPr>
                  <w:rFonts w:ascii="Times New Roman" w:hAnsi="Times New Roman" w:cs="Times New Roman"/>
                  <w:color w:val="0000FF"/>
                </w:rPr>
                <w:t>396</w:t>
              </w:r>
            </w:hyperlink>
            <w:r w:rsidRPr="00A344B7">
              <w:rPr>
                <w:rFonts w:ascii="Times New Roman" w:hAnsi="Times New Roman" w:cs="Times New Roman"/>
              </w:rPr>
              <w:t xml:space="preserve"> - </w:t>
            </w:r>
            <w:hyperlink r:id="rId139">
              <w:r w:rsidRPr="00A344B7">
                <w:rPr>
                  <w:rFonts w:ascii="Times New Roman" w:hAnsi="Times New Roman" w:cs="Times New Roman"/>
                  <w:color w:val="0000FF"/>
                </w:rPr>
                <w:t>399</w:t>
              </w:r>
            </w:hyperlink>
            <w:r w:rsidRPr="00A344B7">
              <w:rPr>
                <w:rFonts w:ascii="Times New Roman" w:hAnsi="Times New Roman" w:cs="Times New Roman"/>
              </w:rPr>
              <w:t xml:space="preserve">, </w:t>
            </w:r>
            <w:hyperlink r:id="rId140">
              <w:r w:rsidRPr="00A344B7">
                <w:rPr>
                  <w:rFonts w:ascii="Times New Roman" w:hAnsi="Times New Roman" w:cs="Times New Roman"/>
                  <w:color w:val="0000FF"/>
                </w:rPr>
                <w:t>403</w:t>
              </w:r>
            </w:hyperlink>
            <w:r w:rsidRPr="00A344B7">
              <w:rPr>
                <w:rFonts w:ascii="Times New Roman" w:hAnsi="Times New Roman" w:cs="Times New Roman"/>
              </w:rPr>
              <w:t xml:space="preserve"> Правил промышленной безопасности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92">
              <w:r w:rsidRPr="00A344B7">
                <w:rPr>
                  <w:rFonts w:ascii="Times New Roman" w:hAnsi="Times New Roman" w:cs="Times New Roman"/>
                  <w:color w:val="0000FF"/>
                </w:rPr>
                <w:t>подпункт 9.2 пункта 9</w:t>
              </w:r>
            </w:hyperlink>
            <w:r w:rsidRPr="00A344B7">
              <w:rPr>
                <w:rFonts w:ascii="Times New Roman" w:hAnsi="Times New Roman" w:cs="Times New Roman"/>
              </w:rPr>
              <w:t xml:space="preserve"> Правил)</w:t>
            </w: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 xml:space="preserve">Справка об отсутствии невыполненных в установленные сроки предписаний об устранении нарушений требований </w:t>
            </w:r>
            <w:hyperlink r:id="rId141">
              <w:r w:rsidRPr="00A344B7">
                <w:rPr>
                  <w:rFonts w:ascii="Times New Roman" w:hAnsi="Times New Roman" w:cs="Times New Roman"/>
                  <w:color w:val="0000FF"/>
                </w:rPr>
                <w:t>пунктов 26</w:t>
              </w:r>
            </w:hyperlink>
            <w:r w:rsidRPr="00A344B7">
              <w:rPr>
                <w:rFonts w:ascii="Times New Roman" w:hAnsi="Times New Roman" w:cs="Times New Roman"/>
              </w:rPr>
              <w:t xml:space="preserve">, </w:t>
            </w:r>
            <w:hyperlink r:id="rId142">
              <w:r w:rsidRPr="00A344B7">
                <w:rPr>
                  <w:rFonts w:ascii="Times New Roman" w:hAnsi="Times New Roman" w:cs="Times New Roman"/>
                  <w:color w:val="0000FF"/>
                </w:rPr>
                <w:t>32</w:t>
              </w:r>
            </w:hyperlink>
            <w:r w:rsidRPr="00A344B7">
              <w:rPr>
                <w:rFonts w:ascii="Times New Roman" w:hAnsi="Times New Roman" w:cs="Times New Roman"/>
              </w:rPr>
              <w:t xml:space="preserve">, </w:t>
            </w:r>
            <w:hyperlink r:id="rId143">
              <w:r w:rsidRPr="00A344B7">
                <w:rPr>
                  <w:rFonts w:ascii="Times New Roman" w:hAnsi="Times New Roman" w:cs="Times New Roman"/>
                  <w:color w:val="0000FF"/>
                </w:rPr>
                <w:t>59</w:t>
              </w:r>
            </w:hyperlink>
            <w:r w:rsidRPr="00A344B7">
              <w:rPr>
                <w:rFonts w:ascii="Times New Roman" w:hAnsi="Times New Roman" w:cs="Times New Roman"/>
              </w:rPr>
              <w:t xml:space="preserve">, </w:t>
            </w:r>
            <w:hyperlink r:id="rId144">
              <w:r w:rsidRPr="00A344B7">
                <w:rPr>
                  <w:rFonts w:ascii="Times New Roman" w:hAnsi="Times New Roman" w:cs="Times New Roman"/>
                  <w:color w:val="0000FF"/>
                </w:rPr>
                <w:t>60</w:t>
              </w:r>
            </w:hyperlink>
            <w:r w:rsidRPr="00A344B7">
              <w:rPr>
                <w:rFonts w:ascii="Times New Roman" w:hAnsi="Times New Roman" w:cs="Times New Roman"/>
              </w:rPr>
              <w:t xml:space="preserve">, </w:t>
            </w:r>
            <w:hyperlink r:id="rId145">
              <w:r w:rsidRPr="00A344B7">
                <w:rPr>
                  <w:rFonts w:ascii="Times New Roman" w:hAnsi="Times New Roman" w:cs="Times New Roman"/>
                  <w:color w:val="0000FF"/>
                </w:rPr>
                <w:t>66</w:t>
              </w:r>
            </w:hyperlink>
            <w:r w:rsidRPr="00A344B7">
              <w:rPr>
                <w:rFonts w:ascii="Times New Roman" w:hAnsi="Times New Roman" w:cs="Times New Roman"/>
              </w:rPr>
              <w:t xml:space="preserve">, </w:t>
            </w:r>
            <w:hyperlink r:id="rId146">
              <w:r w:rsidRPr="00A344B7">
                <w:rPr>
                  <w:rFonts w:ascii="Times New Roman" w:hAnsi="Times New Roman" w:cs="Times New Roman"/>
                  <w:color w:val="0000FF"/>
                </w:rPr>
                <w:t>117</w:t>
              </w:r>
            </w:hyperlink>
            <w:r w:rsidRPr="00A344B7">
              <w:rPr>
                <w:rFonts w:ascii="Times New Roman" w:hAnsi="Times New Roman" w:cs="Times New Roman"/>
              </w:rPr>
              <w:t xml:space="preserve">, </w:t>
            </w:r>
            <w:hyperlink r:id="rId147">
              <w:r w:rsidRPr="00A344B7">
                <w:rPr>
                  <w:rFonts w:ascii="Times New Roman" w:hAnsi="Times New Roman" w:cs="Times New Roman"/>
                  <w:color w:val="0000FF"/>
                </w:rPr>
                <w:t>абзацев первого</w:t>
              </w:r>
            </w:hyperlink>
            <w:r w:rsidRPr="00A344B7">
              <w:rPr>
                <w:rFonts w:ascii="Times New Roman" w:hAnsi="Times New Roman" w:cs="Times New Roman"/>
              </w:rPr>
              <w:t xml:space="preserve"> - </w:t>
            </w:r>
            <w:hyperlink r:id="rId148">
              <w:r w:rsidRPr="00A344B7">
                <w:rPr>
                  <w:rFonts w:ascii="Times New Roman" w:hAnsi="Times New Roman" w:cs="Times New Roman"/>
                  <w:color w:val="0000FF"/>
                </w:rPr>
                <w:t>третьего пункта 125</w:t>
              </w:r>
            </w:hyperlink>
            <w:r w:rsidRPr="00A344B7">
              <w:rPr>
                <w:rFonts w:ascii="Times New Roman" w:hAnsi="Times New Roman" w:cs="Times New Roman"/>
              </w:rPr>
              <w:t xml:space="preserve">, </w:t>
            </w:r>
            <w:hyperlink r:id="rId149">
              <w:r w:rsidRPr="00A344B7">
                <w:rPr>
                  <w:rFonts w:ascii="Times New Roman" w:hAnsi="Times New Roman" w:cs="Times New Roman"/>
                  <w:color w:val="0000FF"/>
                </w:rPr>
                <w:t>абзаца первого пункта 155</w:t>
              </w:r>
            </w:hyperlink>
            <w:r w:rsidRPr="00A344B7">
              <w:rPr>
                <w:rFonts w:ascii="Times New Roman" w:hAnsi="Times New Roman" w:cs="Times New Roman"/>
              </w:rPr>
              <w:t xml:space="preserve">, </w:t>
            </w:r>
            <w:hyperlink r:id="rId150">
              <w:r w:rsidRPr="00A344B7">
                <w:rPr>
                  <w:rFonts w:ascii="Times New Roman" w:hAnsi="Times New Roman" w:cs="Times New Roman"/>
                  <w:color w:val="0000FF"/>
                </w:rPr>
                <w:t>пунктов 156</w:t>
              </w:r>
            </w:hyperlink>
            <w:r w:rsidRPr="00A344B7">
              <w:rPr>
                <w:rFonts w:ascii="Times New Roman" w:hAnsi="Times New Roman" w:cs="Times New Roman"/>
              </w:rPr>
              <w:t xml:space="preserve">, </w:t>
            </w:r>
            <w:hyperlink r:id="rId151">
              <w:r w:rsidRPr="00A344B7">
                <w:rPr>
                  <w:rFonts w:ascii="Times New Roman" w:hAnsi="Times New Roman" w:cs="Times New Roman"/>
                  <w:color w:val="0000FF"/>
                </w:rPr>
                <w:t>157</w:t>
              </w:r>
            </w:hyperlink>
            <w:r w:rsidRPr="00A344B7">
              <w:rPr>
                <w:rFonts w:ascii="Times New Roman" w:hAnsi="Times New Roman" w:cs="Times New Roman"/>
              </w:rPr>
              <w:t xml:space="preserve">, </w:t>
            </w:r>
            <w:hyperlink r:id="rId152">
              <w:r w:rsidRPr="00A344B7">
                <w:rPr>
                  <w:rFonts w:ascii="Times New Roman" w:hAnsi="Times New Roman" w:cs="Times New Roman"/>
                  <w:color w:val="0000FF"/>
                </w:rPr>
                <w:t>169</w:t>
              </w:r>
            </w:hyperlink>
            <w:r w:rsidRPr="00A344B7">
              <w:rPr>
                <w:rFonts w:ascii="Times New Roman" w:hAnsi="Times New Roman" w:cs="Times New Roman"/>
              </w:rPr>
              <w:t xml:space="preserve">, </w:t>
            </w:r>
            <w:hyperlink r:id="rId153">
              <w:r w:rsidRPr="00A344B7">
                <w:rPr>
                  <w:rFonts w:ascii="Times New Roman" w:hAnsi="Times New Roman" w:cs="Times New Roman"/>
                  <w:color w:val="0000FF"/>
                </w:rPr>
                <w:t>170</w:t>
              </w:r>
            </w:hyperlink>
            <w:r w:rsidRPr="00A344B7">
              <w:rPr>
                <w:rFonts w:ascii="Times New Roman" w:hAnsi="Times New Roman" w:cs="Times New Roman"/>
              </w:rPr>
              <w:t xml:space="preserve">, </w:t>
            </w:r>
            <w:hyperlink r:id="rId154">
              <w:r w:rsidRPr="00A344B7">
                <w:rPr>
                  <w:rFonts w:ascii="Times New Roman" w:hAnsi="Times New Roman" w:cs="Times New Roman"/>
                  <w:color w:val="0000FF"/>
                </w:rPr>
                <w:t>абзаца первого пункта 201</w:t>
              </w:r>
            </w:hyperlink>
            <w:r w:rsidRPr="00A344B7">
              <w:rPr>
                <w:rFonts w:ascii="Times New Roman" w:hAnsi="Times New Roman" w:cs="Times New Roman"/>
              </w:rPr>
              <w:t xml:space="preserve">, </w:t>
            </w:r>
            <w:hyperlink r:id="rId155">
              <w:r w:rsidRPr="00A344B7">
                <w:rPr>
                  <w:rFonts w:ascii="Times New Roman" w:hAnsi="Times New Roman" w:cs="Times New Roman"/>
                  <w:color w:val="0000FF"/>
                </w:rPr>
                <w:t>пункта 202</w:t>
              </w:r>
            </w:hyperlink>
            <w:r w:rsidRPr="00A344B7">
              <w:rPr>
                <w:rFonts w:ascii="Times New Roman" w:hAnsi="Times New Roman" w:cs="Times New Roman"/>
              </w:rPr>
              <w:t xml:space="preserve">, </w:t>
            </w:r>
            <w:hyperlink r:id="rId156">
              <w:r w:rsidRPr="00A344B7">
                <w:rPr>
                  <w:rFonts w:ascii="Times New Roman" w:hAnsi="Times New Roman" w:cs="Times New Roman"/>
                  <w:color w:val="0000FF"/>
                </w:rPr>
                <w:t>абзаца четвертого пункта 225</w:t>
              </w:r>
            </w:hyperlink>
            <w:r w:rsidRPr="00A344B7">
              <w:rPr>
                <w:rFonts w:ascii="Times New Roman" w:hAnsi="Times New Roman" w:cs="Times New Roman"/>
              </w:rPr>
              <w:t xml:space="preserve">, </w:t>
            </w:r>
            <w:hyperlink r:id="rId157">
              <w:r w:rsidRPr="00A344B7">
                <w:rPr>
                  <w:rFonts w:ascii="Times New Roman" w:hAnsi="Times New Roman" w:cs="Times New Roman"/>
                  <w:color w:val="0000FF"/>
                </w:rPr>
                <w:t>пунктов 249</w:t>
              </w:r>
            </w:hyperlink>
            <w:r w:rsidRPr="00A344B7">
              <w:rPr>
                <w:rFonts w:ascii="Times New Roman" w:hAnsi="Times New Roman" w:cs="Times New Roman"/>
              </w:rPr>
              <w:t xml:space="preserve">, </w:t>
            </w:r>
            <w:hyperlink r:id="rId158">
              <w:r w:rsidRPr="00A344B7">
                <w:rPr>
                  <w:rFonts w:ascii="Times New Roman" w:hAnsi="Times New Roman" w:cs="Times New Roman"/>
                  <w:color w:val="0000FF"/>
                </w:rPr>
                <w:t>250</w:t>
              </w:r>
            </w:hyperlink>
            <w:r w:rsidRPr="00A344B7">
              <w:rPr>
                <w:rFonts w:ascii="Times New Roman" w:hAnsi="Times New Roman" w:cs="Times New Roman"/>
              </w:rPr>
              <w:t xml:space="preserve">, </w:t>
            </w:r>
            <w:hyperlink r:id="rId159">
              <w:r w:rsidRPr="00A344B7">
                <w:rPr>
                  <w:rFonts w:ascii="Times New Roman" w:hAnsi="Times New Roman" w:cs="Times New Roman"/>
                  <w:color w:val="0000FF"/>
                </w:rPr>
                <w:t>абзацев первого</w:t>
              </w:r>
            </w:hyperlink>
            <w:r w:rsidRPr="00A344B7">
              <w:rPr>
                <w:rFonts w:ascii="Times New Roman" w:hAnsi="Times New Roman" w:cs="Times New Roman"/>
              </w:rPr>
              <w:t xml:space="preserve"> и </w:t>
            </w:r>
            <w:hyperlink r:id="rId160">
              <w:r w:rsidRPr="00A344B7">
                <w:rPr>
                  <w:rFonts w:ascii="Times New Roman" w:hAnsi="Times New Roman" w:cs="Times New Roman"/>
                  <w:color w:val="0000FF"/>
                </w:rPr>
                <w:t>второго пункта 251</w:t>
              </w:r>
            </w:hyperlink>
            <w:r w:rsidRPr="00A344B7">
              <w:rPr>
                <w:rFonts w:ascii="Times New Roman" w:hAnsi="Times New Roman" w:cs="Times New Roman"/>
              </w:rPr>
              <w:t xml:space="preserve">, </w:t>
            </w:r>
            <w:hyperlink r:id="rId161">
              <w:r w:rsidRPr="00A344B7">
                <w:rPr>
                  <w:rFonts w:ascii="Times New Roman" w:hAnsi="Times New Roman" w:cs="Times New Roman"/>
                  <w:color w:val="0000FF"/>
                </w:rPr>
                <w:t>пунктов 264</w:t>
              </w:r>
            </w:hyperlink>
            <w:r w:rsidRPr="00A344B7">
              <w:rPr>
                <w:rFonts w:ascii="Times New Roman" w:hAnsi="Times New Roman" w:cs="Times New Roman"/>
              </w:rPr>
              <w:t xml:space="preserve">, </w:t>
            </w:r>
            <w:hyperlink r:id="rId162">
              <w:r w:rsidRPr="00A344B7">
                <w:rPr>
                  <w:rFonts w:ascii="Times New Roman" w:hAnsi="Times New Roman" w:cs="Times New Roman"/>
                  <w:color w:val="0000FF"/>
                </w:rPr>
                <w:t>265</w:t>
              </w:r>
            </w:hyperlink>
            <w:r w:rsidRPr="00A344B7">
              <w:rPr>
                <w:rFonts w:ascii="Times New Roman" w:hAnsi="Times New Roman" w:cs="Times New Roman"/>
              </w:rPr>
              <w:t xml:space="preserve">, </w:t>
            </w:r>
            <w:hyperlink r:id="rId163">
              <w:r w:rsidRPr="00A344B7">
                <w:rPr>
                  <w:rFonts w:ascii="Times New Roman" w:hAnsi="Times New Roman" w:cs="Times New Roman"/>
                  <w:color w:val="0000FF"/>
                </w:rPr>
                <w:t>306</w:t>
              </w:r>
            </w:hyperlink>
            <w:r w:rsidRPr="00A344B7">
              <w:rPr>
                <w:rFonts w:ascii="Times New Roman" w:hAnsi="Times New Roman" w:cs="Times New Roman"/>
              </w:rPr>
              <w:t xml:space="preserve">, </w:t>
            </w:r>
            <w:hyperlink r:id="rId164">
              <w:r w:rsidRPr="00A344B7">
                <w:rPr>
                  <w:rFonts w:ascii="Times New Roman" w:hAnsi="Times New Roman" w:cs="Times New Roman"/>
                  <w:color w:val="0000FF"/>
                </w:rPr>
                <w:t>311</w:t>
              </w:r>
            </w:hyperlink>
            <w:r w:rsidRPr="00A344B7">
              <w:rPr>
                <w:rFonts w:ascii="Times New Roman" w:hAnsi="Times New Roman" w:cs="Times New Roman"/>
              </w:rPr>
              <w:t xml:space="preserve">, </w:t>
            </w:r>
            <w:hyperlink r:id="rId165">
              <w:r w:rsidRPr="00A344B7">
                <w:rPr>
                  <w:rFonts w:ascii="Times New Roman" w:hAnsi="Times New Roman" w:cs="Times New Roman"/>
                  <w:color w:val="0000FF"/>
                </w:rPr>
                <w:t>312</w:t>
              </w:r>
            </w:hyperlink>
            <w:r w:rsidRPr="00A344B7">
              <w:rPr>
                <w:rFonts w:ascii="Times New Roman" w:hAnsi="Times New Roman" w:cs="Times New Roman"/>
              </w:rPr>
              <w:t xml:space="preserve">, </w:t>
            </w:r>
            <w:hyperlink r:id="rId166">
              <w:r w:rsidRPr="00A344B7">
                <w:rPr>
                  <w:rFonts w:ascii="Times New Roman" w:hAnsi="Times New Roman" w:cs="Times New Roman"/>
                  <w:color w:val="0000FF"/>
                </w:rPr>
                <w:t>315</w:t>
              </w:r>
            </w:hyperlink>
            <w:r w:rsidRPr="00A344B7">
              <w:rPr>
                <w:rFonts w:ascii="Times New Roman" w:hAnsi="Times New Roman" w:cs="Times New Roman"/>
              </w:rPr>
              <w:t xml:space="preserve"> - </w:t>
            </w:r>
            <w:hyperlink r:id="rId167">
              <w:r w:rsidRPr="00A344B7">
                <w:rPr>
                  <w:rFonts w:ascii="Times New Roman" w:hAnsi="Times New Roman" w:cs="Times New Roman"/>
                  <w:color w:val="0000FF"/>
                </w:rPr>
                <w:t>319</w:t>
              </w:r>
            </w:hyperlink>
            <w:r w:rsidRPr="00A344B7">
              <w:rPr>
                <w:rFonts w:ascii="Times New Roman" w:hAnsi="Times New Roman" w:cs="Times New Roman"/>
              </w:rPr>
              <w:t xml:space="preserve">, </w:t>
            </w:r>
            <w:hyperlink r:id="rId168">
              <w:r w:rsidRPr="00A344B7">
                <w:rPr>
                  <w:rFonts w:ascii="Times New Roman" w:hAnsi="Times New Roman" w:cs="Times New Roman"/>
                  <w:color w:val="0000FF"/>
                </w:rPr>
                <w:t>абзаца восьмого пункта 333</w:t>
              </w:r>
            </w:hyperlink>
            <w:r w:rsidRPr="00A344B7">
              <w:rPr>
                <w:rFonts w:ascii="Times New Roman" w:hAnsi="Times New Roman" w:cs="Times New Roman"/>
              </w:rPr>
              <w:t xml:space="preserve">, </w:t>
            </w:r>
            <w:hyperlink r:id="rId169">
              <w:r w:rsidRPr="00A344B7">
                <w:rPr>
                  <w:rFonts w:ascii="Times New Roman" w:hAnsi="Times New Roman" w:cs="Times New Roman"/>
                  <w:color w:val="0000FF"/>
                </w:rPr>
                <w:t>пунктов 348</w:t>
              </w:r>
            </w:hyperlink>
            <w:r w:rsidRPr="00A344B7">
              <w:rPr>
                <w:rFonts w:ascii="Times New Roman" w:hAnsi="Times New Roman" w:cs="Times New Roman"/>
              </w:rPr>
              <w:t xml:space="preserve"> - </w:t>
            </w:r>
            <w:hyperlink r:id="rId170">
              <w:r w:rsidRPr="00A344B7">
                <w:rPr>
                  <w:rFonts w:ascii="Times New Roman" w:hAnsi="Times New Roman" w:cs="Times New Roman"/>
                  <w:color w:val="0000FF"/>
                </w:rPr>
                <w:t>350</w:t>
              </w:r>
            </w:hyperlink>
            <w:r w:rsidRPr="00A344B7">
              <w:rPr>
                <w:rFonts w:ascii="Times New Roman" w:hAnsi="Times New Roman" w:cs="Times New Roman"/>
              </w:rPr>
              <w:t xml:space="preserve">, </w:t>
            </w:r>
            <w:hyperlink r:id="rId171">
              <w:r w:rsidRPr="00A344B7">
                <w:rPr>
                  <w:rFonts w:ascii="Times New Roman" w:hAnsi="Times New Roman" w:cs="Times New Roman"/>
                  <w:color w:val="0000FF"/>
                </w:rPr>
                <w:t>352</w:t>
              </w:r>
            </w:hyperlink>
            <w:r w:rsidRPr="00A344B7">
              <w:rPr>
                <w:rFonts w:ascii="Times New Roman" w:hAnsi="Times New Roman" w:cs="Times New Roman"/>
              </w:rPr>
              <w:t xml:space="preserve">, </w:t>
            </w:r>
            <w:hyperlink r:id="rId172">
              <w:r w:rsidRPr="00A344B7">
                <w:rPr>
                  <w:rFonts w:ascii="Times New Roman" w:hAnsi="Times New Roman" w:cs="Times New Roman"/>
                  <w:color w:val="0000FF"/>
                </w:rPr>
                <w:t>355</w:t>
              </w:r>
            </w:hyperlink>
            <w:r w:rsidRPr="00A344B7">
              <w:rPr>
                <w:rFonts w:ascii="Times New Roman" w:hAnsi="Times New Roman" w:cs="Times New Roman"/>
              </w:rPr>
              <w:t xml:space="preserve">, </w:t>
            </w:r>
            <w:hyperlink r:id="rId173">
              <w:r w:rsidRPr="00A344B7">
                <w:rPr>
                  <w:rFonts w:ascii="Times New Roman" w:hAnsi="Times New Roman" w:cs="Times New Roman"/>
                  <w:color w:val="0000FF"/>
                </w:rPr>
                <w:t>356</w:t>
              </w:r>
            </w:hyperlink>
            <w:r w:rsidRPr="00A344B7">
              <w:rPr>
                <w:rFonts w:ascii="Times New Roman" w:hAnsi="Times New Roman" w:cs="Times New Roman"/>
              </w:rPr>
              <w:t xml:space="preserve">, </w:t>
            </w:r>
            <w:hyperlink r:id="rId174">
              <w:r w:rsidRPr="00A344B7">
                <w:rPr>
                  <w:rFonts w:ascii="Times New Roman" w:hAnsi="Times New Roman" w:cs="Times New Roman"/>
                  <w:color w:val="0000FF"/>
                </w:rPr>
                <w:t>359</w:t>
              </w:r>
            </w:hyperlink>
            <w:r w:rsidRPr="00A344B7">
              <w:rPr>
                <w:rFonts w:ascii="Times New Roman" w:hAnsi="Times New Roman" w:cs="Times New Roman"/>
              </w:rPr>
              <w:t xml:space="preserve">, </w:t>
            </w:r>
            <w:hyperlink r:id="rId175">
              <w:r w:rsidRPr="00A344B7">
                <w:rPr>
                  <w:rFonts w:ascii="Times New Roman" w:hAnsi="Times New Roman" w:cs="Times New Roman"/>
                  <w:color w:val="0000FF"/>
                </w:rPr>
                <w:t>375</w:t>
              </w:r>
            </w:hyperlink>
            <w:r w:rsidRPr="00A344B7">
              <w:rPr>
                <w:rFonts w:ascii="Times New Roman" w:hAnsi="Times New Roman" w:cs="Times New Roman"/>
              </w:rPr>
              <w:t xml:space="preserve">, </w:t>
            </w:r>
            <w:hyperlink r:id="rId176">
              <w:r w:rsidRPr="00A344B7">
                <w:rPr>
                  <w:rFonts w:ascii="Times New Roman" w:hAnsi="Times New Roman" w:cs="Times New Roman"/>
                  <w:color w:val="0000FF"/>
                </w:rPr>
                <w:t>абзацев четвертого</w:t>
              </w:r>
            </w:hyperlink>
            <w:r w:rsidRPr="00A344B7">
              <w:rPr>
                <w:rFonts w:ascii="Times New Roman" w:hAnsi="Times New Roman" w:cs="Times New Roman"/>
              </w:rPr>
              <w:t xml:space="preserve"> и </w:t>
            </w:r>
            <w:hyperlink r:id="rId177">
              <w:r w:rsidRPr="00A344B7">
                <w:rPr>
                  <w:rFonts w:ascii="Times New Roman" w:hAnsi="Times New Roman" w:cs="Times New Roman"/>
                  <w:color w:val="0000FF"/>
                </w:rPr>
                <w:t>пятого пункта 378</w:t>
              </w:r>
            </w:hyperlink>
            <w:r w:rsidRPr="00A344B7">
              <w:rPr>
                <w:rFonts w:ascii="Times New Roman" w:hAnsi="Times New Roman" w:cs="Times New Roman"/>
              </w:rPr>
              <w:t xml:space="preserve">, </w:t>
            </w:r>
            <w:hyperlink r:id="rId178">
              <w:r w:rsidRPr="00A344B7">
                <w:rPr>
                  <w:rFonts w:ascii="Times New Roman" w:hAnsi="Times New Roman" w:cs="Times New Roman"/>
                  <w:color w:val="0000FF"/>
                </w:rPr>
                <w:t>пункта 388</w:t>
              </w:r>
            </w:hyperlink>
            <w:r w:rsidRPr="00A344B7">
              <w:rPr>
                <w:rFonts w:ascii="Times New Roman" w:hAnsi="Times New Roman" w:cs="Times New Roman"/>
              </w:rPr>
              <w:t xml:space="preserve">, </w:t>
            </w:r>
            <w:hyperlink r:id="rId179">
              <w:r w:rsidRPr="00A344B7">
                <w:rPr>
                  <w:rFonts w:ascii="Times New Roman" w:hAnsi="Times New Roman" w:cs="Times New Roman"/>
                  <w:color w:val="0000FF"/>
                </w:rPr>
                <w:t>абзацев второго</w:t>
              </w:r>
            </w:hyperlink>
            <w:r w:rsidRPr="00A344B7">
              <w:rPr>
                <w:rFonts w:ascii="Times New Roman" w:hAnsi="Times New Roman" w:cs="Times New Roman"/>
              </w:rPr>
              <w:t xml:space="preserve"> - </w:t>
            </w:r>
            <w:hyperlink r:id="rId180">
              <w:r w:rsidRPr="00A344B7">
                <w:rPr>
                  <w:rFonts w:ascii="Times New Roman" w:hAnsi="Times New Roman" w:cs="Times New Roman"/>
                  <w:color w:val="0000FF"/>
                </w:rPr>
                <w:t>четвертого</w:t>
              </w:r>
            </w:hyperlink>
            <w:r w:rsidRPr="00A344B7">
              <w:rPr>
                <w:rFonts w:ascii="Times New Roman" w:hAnsi="Times New Roman" w:cs="Times New Roman"/>
              </w:rPr>
              <w:t xml:space="preserve">, </w:t>
            </w:r>
            <w:hyperlink r:id="rId181">
              <w:r w:rsidRPr="00A344B7">
                <w:rPr>
                  <w:rFonts w:ascii="Times New Roman" w:hAnsi="Times New Roman" w:cs="Times New Roman"/>
                  <w:color w:val="0000FF"/>
                </w:rPr>
                <w:t>шестого</w:t>
              </w:r>
            </w:hyperlink>
            <w:r w:rsidRPr="00A344B7">
              <w:rPr>
                <w:rFonts w:ascii="Times New Roman" w:hAnsi="Times New Roman" w:cs="Times New Roman"/>
              </w:rPr>
              <w:t xml:space="preserve"> - </w:t>
            </w:r>
            <w:hyperlink r:id="rId182">
              <w:r w:rsidRPr="00A344B7">
                <w:rPr>
                  <w:rFonts w:ascii="Times New Roman" w:hAnsi="Times New Roman" w:cs="Times New Roman"/>
                  <w:color w:val="0000FF"/>
                </w:rPr>
                <w:t>восьмого</w:t>
              </w:r>
            </w:hyperlink>
            <w:r w:rsidRPr="00A344B7">
              <w:rPr>
                <w:rFonts w:ascii="Times New Roman" w:hAnsi="Times New Roman" w:cs="Times New Roman"/>
              </w:rPr>
              <w:t xml:space="preserve"> и </w:t>
            </w:r>
            <w:hyperlink r:id="rId183">
              <w:r w:rsidRPr="00A344B7">
                <w:rPr>
                  <w:rFonts w:ascii="Times New Roman" w:hAnsi="Times New Roman" w:cs="Times New Roman"/>
                  <w:color w:val="0000FF"/>
                </w:rPr>
                <w:t>десятого пункта 404</w:t>
              </w:r>
            </w:hyperlink>
            <w:r w:rsidRPr="00A344B7">
              <w:rPr>
                <w:rFonts w:ascii="Times New Roman" w:hAnsi="Times New Roman" w:cs="Times New Roman"/>
              </w:rPr>
              <w:t xml:space="preserve">, </w:t>
            </w:r>
            <w:hyperlink r:id="rId184">
              <w:r w:rsidRPr="00A344B7">
                <w:rPr>
                  <w:rFonts w:ascii="Times New Roman" w:hAnsi="Times New Roman" w:cs="Times New Roman"/>
                  <w:color w:val="0000FF"/>
                </w:rPr>
                <w:t>пунктов 408</w:t>
              </w:r>
            </w:hyperlink>
            <w:r w:rsidRPr="00A344B7">
              <w:rPr>
                <w:rFonts w:ascii="Times New Roman" w:hAnsi="Times New Roman" w:cs="Times New Roman"/>
              </w:rPr>
              <w:t xml:space="preserve">, </w:t>
            </w:r>
            <w:hyperlink r:id="rId185">
              <w:r w:rsidRPr="00A344B7">
                <w:rPr>
                  <w:rFonts w:ascii="Times New Roman" w:hAnsi="Times New Roman" w:cs="Times New Roman"/>
                  <w:color w:val="0000FF"/>
                </w:rPr>
                <w:t>412</w:t>
              </w:r>
            </w:hyperlink>
            <w:r w:rsidRPr="00A344B7">
              <w:rPr>
                <w:rFonts w:ascii="Times New Roman" w:hAnsi="Times New Roman" w:cs="Times New Roman"/>
              </w:rPr>
              <w:t xml:space="preserve"> Правил N 511 и </w:t>
            </w:r>
            <w:hyperlink r:id="rId186">
              <w:r w:rsidRPr="00A344B7">
                <w:rPr>
                  <w:rFonts w:ascii="Times New Roman" w:hAnsi="Times New Roman" w:cs="Times New Roman"/>
                  <w:color w:val="0000FF"/>
                </w:rPr>
                <w:t>пунктов 394</w:t>
              </w:r>
            </w:hyperlink>
            <w:r w:rsidRPr="00A344B7">
              <w:rPr>
                <w:rFonts w:ascii="Times New Roman" w:hAnsi="Times New Roman" w:cs="Times New Roman"/>
              </w:rPr>
              <w:t xml:space="preserve">, </w:t>
            </w:r>
            <w:hyperlink r:id="rId187">
              <w:r w:rsidRPr="00A344B7">
                <w:rPr>
                  <w:rFonts w:ascii="Times New Roman" w:hAnsi="Times New Roman" w:cs="Times New Roman"/>
                  <w:color w:val="0000FF"/>
                </w:rPr>
                <w:t>396</w:t>
              </w:r>
            </w:hyperlink>
            <w:r w:rsidRPr="00A344B7">
              <w:rPr>
                <w:rFonts w:ascii="Times New Roman" w:hAnsi="Times New Roman" w:cs="Times New Roman"/>
              </w:rPr>
              <w:t xml:space="preserve"> - </w:t>
            </w:r>
            <w:hyperlink r:id="rId188">
              <w:r w:rsidRPr="00A344B7">
                <w:rPr>
                  <w:rFonts w:ascii="Times New Roman" w:hAnsi="Times New Roman" w:cs="Times New Roman"/>
                  <w:color w:val="0000FF"/>
                </w:rPr>
                <w:t>399</w:t>
              </w:r>
            </w:hyperlink>
            <w:r w:rsidRPr="00A344B7">
              <w:rPr>
                <w:rFonts w:ascii="Times New Roman" w:hAnsi="Times New Roman" w:cs="Times New Roman"/>
              </w:rPr>
              <w:t xml:space="preserve">, </w:t>
            </w:r>
            <w:hyperlink r:id="rId189">
              <w:r w:rsidRPr="00A344B7">
                <w:rPr>
                  <w:rFonts w:ascii="Times New Roman" w:hAnsi="Times New Roman" w:cs="Times New Roman"/>
                  <w:color w:val="0000FF"/>
                </w:rPr>
                <w:t>403</w:t>
              </w:r>
            </w:hyperlink>
            <w:r w:rsidRPr="00A344B7">
              <w:rPr>
                <w:rFonts w:ascii="Times New Roman" w:hAnsi="Times New Roman" w:cs="Times New Roman"/>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w:t>
            </w:r>
            <w:r w:rsidRPr="00A344B7">
              <w:rPr>
                <w:rFonts w:ascii="Times New Roman" w:hAnsi="Times New Roman" w:cs="Times New Roman"/>
              </w:rPr>
              <w:lastRenderedPageBreak/>
              <w:t xml:space="preserve">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90">
              <w:r w:rsidRPr="00A344B7">
                <w:rPr>
                  <w:rFonts w:ascii="Times New Roman" w:hAnsi="Times New Roman" w:cs="Times New Roman"/>
                  <w:color w:val="0000FF"/>
                </w:rPr>
                <w:t>пунктом 2 части 1 статьи 4.1</w:t>
              </w:r>
            </w:hyperlink>
            <w:r w:rsidRPr="00A344B7">
              <w:rPr>
                <w:rFonts w:ascii="Times New Roman" w:hAnsi="Times New Roman" w:cs="Times New Roman"/>
              </w:rPr>
              <w:t xml:space="preserve"> Федерального закона о теплоснабжении и </w:t>
            </w:r>
            <w:hyperlink r:id="rId191">
              <w:r w:rsidRPr="00A344B7">
                <w:rPr>
                  <w:rFonts w:ascii="Times New Roman" w:hAnsi="Times New Roman" w:cs="Times New Roman"/>
                  <w:color w:val="0000FF"/>
                </w:rPr>
                <w:t>абзацем вторым пункта 2 статьи 5</w:t>
              </w:r>
            </w:hyperlink>
            <w:r w:rsidRPr="00A344B7">
              <w:rPr>
                <w:rFonts w:ascii="Times New Roman" w:hAnsi="Times New Roman" w:cs="Times New Roman"/>
              </w:rPr>
              <w:t xml:space="preserve"> Федерального закона о промышленной безопасности)</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92">
              <w:r w:rsidRPr="00A344B7">
                <w:rPr>
                  <w:rFonts w:ascii="Times New Roman" w:hAnsi="Times New Roman" w:cs="Times New Roman"/>
                  <w:color w:val="0000FF"/>
                </w:rPr>
                <w:t>подпункт 9.2 пункта 9</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Показатель выполнения предписаний, влияющих на надежность работы в отопительный период</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предп</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Не заполняется</w:t>
            </w:r>
          </w:p>
        </w:tc>
      </w:tr>
      <w:tr w:rsidR="00A344B7" w:rsidTr="00A344B7">
        <w:tc>
          <w:tcPr>
            <w:tcW w:w="1134"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lastRenderedPageBreak/>
              <w:t>3</w:t>
            </w:r>
          </w:p>
        </w:tc>
        <w:tc>
          <w:tcPr>
            <w:tcW w:w="3515" w:type="dxa"/>
            <w:vAlign w:val="bottom"/>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 xml:space="preserve">Обеспечить выполнение плана подготовки к отопительному периоду, предусмотренного </w:t>
            </w:r>
            <w:hyperlink w:anchor="P58">
              <w:r w:rsidRPr="00A344B7">
                <w:rPr>
                  <w:rFonts w:ascii="Times New Roman" w:hAnsi="Times New Roman" w:cs="Times New Roman"/>
                  <w:color w:val="0000FF"/>
                </w:rPr>
                <w:t>пунктом 3</w:t>
              </w:r>
            </w:hyperlink>
            <w:r w:rsidRPr="00A344B7">
              <w:rPr>
                <w:rFonts w:ascii="Times New Roman" w:hAnsi="Times New Roman" w:cs="Times New Roman"/>
              </w:rPr>
              <w:t xml:space="preserve"> Правил</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99">
              <w:r w:rsidRPr="00A344B7">
                <w:rPr>
                  <w:rFonts w:ascii="Times New Roman" w:hAnsi="Times New Roman" w:cs="Times New Roman"/>
                  <w:color w:val="0000FF"/>
                </w:rPr>
                <w:t>подпункт 9.3 пункта 9</w:t>
              </w:r>
            </w:hyperlink>
            <w:r w:rsidRPr="00A344B7">
              <w:rPr>
                <w:rFonts w:ascii="Times New Roman" w:hAnsi="Times New Roman" w:cs="Times New Roman"/>
              </w:rPr>
              <w:t xml:space="preserve"> Правил)</w:t>
            </w:r>
          </w:p>
        </w:tc>
        <w:tc>
          <w:tcPr>
            <w:tcW w:w="3685"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План подготовки к отопительному периоду</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w:t>
            </w:r>
            <w:hyperlink w:anchor="P58">
              <w:r w:rsidRPr="00A344B7">
                <w:rPr>
                  <w:rFonts w:ascii="Times New Roman" w:hAnsi="Times New Roman" w:cs="Times New Roman"/>
                  <w:color w:val="0000FF"/>
                </w:rPr>
                <w:t>пункт 3</w:t>
              </w:r>
            </w:hyperlink>
            <w:r w:rsidRPr="00A344B7">
              <w:rPr>
                <w:rFonts w:ascii="Times New Roman" w:hAnsi="Times New Roman" w:cs="Times New Roman"/>
              </w:rPr>
              <w:t xml:space="preserve"> Правил)</w:t>
            </w:r>
          </w:p>
        </w:tc>
        <w:tc>
          <w:tcPr>
            <w:tcW w:w="272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Показатель наличия утвержденного плана подготовки к отопительному периоду</w:t>
            </w:r>
          </w:p>
        </w:tc>
        <w:tc>
          <w:tcPr>
            <w:tcW w:w="907"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0,05</w:t>
            </w:r>
          </w:p>
        </w:tc>
        <w:tc>
          <w:tcPr>
            <w:tcW w:w="1701"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К</w:t>
            </w:r>
            <w:r w:rsidRPr="00A344B7">
              <w:rPr>
                <w:rFonts w:ascii="Times New Roman" w:hAnsi="Times New Roman" w:cs="Times New Roman"/>
                <w:vertAlign w:val="subscript"/>
              </w:rPr>
              <w:t>план</w:t>
            </w:r>
          </w:p>
        </w:tc>
        <w:tc>
          <w:tcPr>
            <w:tcW w:w="2800" w:type="dxa"/>
          </w:tcPr>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Наличие - 1</w:t>
            </w:r>
          </w:p>
          <w:p w:rsidR="00A344B7" w:rsidRPr="00A344B7" w:rsidRDefault="00A344B7" w:rsidP="00A344B7">
            <w:pPr>
              <w:pStyle w:val="ConsPlusNormal"/>
              <w:rPr>
                <w:rFonts w:ascii="Times New Roman" w:hAnsi="Times New Roman" w:cs="Times New Roman"/>
              </w:rPr>
            </w:pPr>
            <w:r w:rsidRPr="00A344B7">
              <w:rPr>
                <w:rFonts w:ascii="Times New Roman" w:hAnsi="Times New Roman" w:cs="Times New Roman"/>
              </w:rPr>
              <w:t>Отсутствие - 0</w:t>
            </w:r>
          </w:p>
        </w:tc>
        <w:tc>
          <w:tcPr>
            <w:tcW w:w="1077" w:type="dxa"/>
          </w:tcPr>
          <w:p w:rsidR="00A344B7" w:rsidRPr="00A344B7" w:rsidRDefault="00A344B7" w:rsidP="00A344B7">
            <w:pPr>
              <w:pStyle w:val="ConsPlusNormal"/>
              <w:rPr>
                <w:rFonts w:ascii="Times New Roman" w:hAnsi="Times New Roman" w:cs="Times New Roman"/>
              </w:rPr>
            </w:pPr>
          </w:p>
        </w:tc>
        <w:tc>
          <w:tcPr>
            <w:tcW w:w="1474" w:type="dxa"/>
          </w:tcPr>
          <w:p w:rsidR="00A344B7" w:rsidRPr="00A344B7" w:rsidRDefault="00A344B7" w:rsidP="00A344B7">
            <w:pPr>
              <w:pStyle w:val="ConsPlusNormal"/>
              <w:rPr>
                <w:rFonts w:ascii="Times New Roman" w:hAnsi="Times New Roman" w:cs="Times New Roman"/>
              </w:rPr>
            </w:pPr>
          </w:p>
        </w:tc>
      </w:tr>
    </w:tbl>
    <w:p w:rsidR="00E973D6" w:rsidRDefault="00E973D6" w:rsidP="008544A3">
      <w:pPr>
        <w:spacing w:after="0" w:line="263" w:lineRule="auto"/>
        <w:ind w:firstLine="708"/>
        <w:jc w:val="both"/>
        <w:rPr>
          <w:rFonts w:ascii="Times New Roman" w:hAnsi="Times New Roman" w:cs="Times New Roman"/>
          <w:sz w:val="28"/>
          <w:szCs w:val="28"/>
        </w:rPr>
      </w:pPr>
    </w:p>
    <w:p w:rsidR="00E973D6" w:rsidRDefault="00E973D6" w:rsidP="008544A3">
      <w:pPr>
        <w:spacing w:after="0" w:line="263" w:lineRule="auto"/>
        <w:ind w:firstLine="708"/>
        <w:jc w:val="both"/>
        <w:rPr>
          <w:rFonts w:ascii="Times New Roman" w:hAnsi="Times New Roman" w:cs="Times New Roman"/>
          <w:sz w:val="28"/>
          <w:szCs w:val="28"/>
        </w:rPr>
      </w:pPr>
    </w:p>
    <w:p w:rsidR="00E973D6" w:rsidRDefault="00E973D6" w:rsidP="008544A3">
      <w:pPr>
        <w:spacing w:after="0" w:line="263" w:lineRule="auto"/>
        <w:ind w:firstLine="708"/>
        <w:jc w:val="both"/>
        <w:rPr>
          <w:rFonts w:ascii="Times New Roman" w:hAnsi="Times New Roman" w:cs="Times New Roman"/>
          <w:sz w:val="28"/>
          <w:szCs w:val="28"/>
        </w:rPr>
      </w:pPr>
    </w:p>
    <w:p w:rsidR="00E973D6" w:rsidRDefault="00E973D6" w:rsidP="008544A3">
      <w:pPr>
        <w:spacing w:after="0" w:line="263" w:lineRule="auto"/>
        <w:ind w:firstLine="708"/>
        <w:jc w:val="both"/>
        <w:rPr>
          <w:rFonts w:ascii="Times New Roman" w:hAnsi="Times New Roman" w:cs="Times New Roman"/>
          <w:sz w:val="28"/>
          <w:szCs w:val="28"/>
        </w:rPr>
      </w:pPr>
    </w:p>
    <w:p w:rsidR="00E973D6" w:rsidRDefault="00E973D6" w:rsidP="008544A3">
      <w:pPr>
        <w:spacing w:after="0" w:line="263" w:lineRule="auto"/>
        <w:ind w:firstLine="708"/>
        <w:jc w:val="both"/>
        <w:rPr>
          <w:rFonts w:ascii="Times New Roman" w:hAnsi="Times New Roman" w:cs="Times New Roman"/>
          <w:sz w:val="28"/>
          <w:szCs w:val="28"/>
        </w:rPr>
      </w:pPr>
    </w:p>
    <w:p w:rsidR="00A344B7" w:rsidRDefault="00A344B7" w:rsidP="008544A3">
      <w:pPr>
        <w:spacing w:after="0" w:line="263" w:lineRule="auto"/>
        <w:ind w:firstLine="708"/>
        <w:jc w:val="both"/>
        <w:rPr>
          <w:rFonts w:ascii="Times New Roman" w:hAnsi="Times New Roman" w:cs="Times New Roman"/>
          <w:sz w:val="28"/>
          <w:szCs w:val="28"/>
        </w:rPr>
      </w:pPr>
    </w:p>
    <w:p w:rsidR="00A344B7" w:rsidRDefault="00A344B7" w:rsidP="008544A3">
      <w:pPr>
        <w:spacing w:after="0" w:line="263" w:lineRule="auto"/>
        <w:ind w:firstLine="708"/>
        <w:jc w:val="both"/>
        <w:rPr>
          <w:rFonts w:ascii="Times New Roman" w:hAnsi="Times New Roman" w:cs="Times New Roman"/>
          <w:sz w:val="28"/>
          <w:szCs w:val="28"/>
        </w:rPr>
      </w:pPr>
    </w:p>
    <w:p w:rsidR="00E973D6" w:rsidRDefault="00E973D6" w:rsidP="00E973D6">
      <w:pPr>
        <w:pStyle w:val="ConsPlusNormal"/>
        <w:jc w:val="right"/>
        <w:outlineLvl w:val="1"/>
        <w:rPr>
          <w:rFonts w:ascii="Times New Roman" w:hAnsi="Times New Roman" w:cs="Times New Roman"/>
          <w:sz w:val="28"/>
          <w:szCs w:val="28"/>
        </w:rPr>
      </w:pPr>
    </w:p>
    <w:p w:rsidR="00E973D6" w:rsidRDefault="00E973D6" w:rsidP="00E973D6">
      <w:pPr>
        <w:pStyle w:val="ConsPlusNormal"/>
        <w:jc w:val="right"/>
        <w:outlineLvl w:val="1"/>
        <w:rPr>
          <w:rFonts w:ascii="Times New Roman" w:hAnsi="Times New Roman" w:cs="Times New Roman"/>
          <w:sz w:val="28"/>
          <w:szCs w:val="28"/>
        </w:rPr>
      </w:pPr>
    </w:p>
    <w:p w:rsidR="00A344B7" w:rsidRDefault="00A344B7" w:rsidP="00E973D6">
      <w:pPr>
        <w:pStyle w:val="ConsPlusNormal"/>
        <w:jc w:val="right"/>
        <w:outlineLvl w:val="1"/>
        <w:rPr>
          <w:rFonts w:ascii="Times New Roman" w:hAnsi="Times New Roman" w:cs="Times New Roman"/>
          <w:sz w:val="28"/>
          <w:szCs w:val="28"/>
        </w:rPr>
        <w:sectPr w:rsidR="00A344B7" w:rsidSect="00A344B7">
          <w:pgSz w:w="16838" w:h="11906" w:orient="landscape"/>
          <w:pgMar w:top="1701" w:right="709" w:bottom="851" w:left="567" w:header="709" w:footer="709" w:gutter="0"/>
          <w:cols w:space="708"/>
          <w:docGrid w:linePitch="360"/>
        </w:sectPr>
      </w:pPr>
    </w:p>
    <w:p w:rsidR="00E973D6" w:rsidRPr="00E973D6" w:rsidRDefault="00E973D6" w:rsidP="00E973D6">
      <w:pPr>
        <w:pStyle w:val="ConsPlusNormal"/>
        <w:jc w:val="right"/>
        <w:outlineLvl w:val="1"/>
        <w:rPr>
          <w:rFonts w:ascii="Times New Roman" w:hAnsi="Times New Roman" w:cs="Times New Roman"/>
          <w:sz w:val="28"/>
          <w:szCs w:val="28"/>
        </w:rPr>
      </w:pPr>
      <w:r w:rsidRPr="00E973D6">
        <w:rPr>
          <w:rFonts w:ascii="Times New Roman" w:hAnsi="Times New Roman" w:cs="Times New Roman"/>
          <w:sz w:val="28"/>
          <w:szCs w:val="28"/>
        </w:rPr>
        <w:lastRenderedPageBreak/>
        <w:t>Приложение N 2</w:t>
      </w:r>
    </w:p>
    <w:p w:rsidR="00E973D6" w:rsidRPr="00E973D6" w:rsidRDefault="00E973D6" w:rsidP="00E973D6">
      <w:pPr>
        <w:pStyle w:val="ConsPlusNormal"/>
        <w:jc w:val="right"/>
        <w:rPr>
          <w:rFonts w:ascii="Times New Roman" w:hAnsi="Times New Roman" w:cs="Times New Roman"/>
          <w:sz w:val="28"/>
          <w:szCs w:val="28"/>
        </w:rPr>
      </w:pPr>
      <w:r w:rsidRPr="00E973D6">
        <w:rPr>
          <w:rFonts w:ascii="Times New Roman" w:hAnsi="Times New Roman" w:cs="Times New Roman"/>
          <w:sz w:val="28"/>
          <w:szCs w:val="28"/>
        </w:rPr>
        <w:t>к Порядку проведения оценки обеспечения</w:t>
      </w:r>
    </w:p>
    <w:p w:rsidR="00E973D6" w:rsidRPr="00E973D6" w:rsidRDefault="00E973D6" w:rsidP="00E973D6">
      <w:pPr>
        <w:pStyle w:val="ConsPlusNormal"/>
        <w:jc w:val="right"/>
        <w:rPr>
          <w:rFonts w:ascii="Times New Roman" w:hAnsi="Times New Roman" w:cs="Times New Roman"/>
          <w:sz w:val="28"/>
          <w:szCs w:val="28"/>
        </w:rPr>
      </w:pPr>
      <w:r w:rsidRPr="00E973D6">
        <w:rPr>
          <w:rFonts w:ascii="Times New Roman" w:hAnsi="Times New Roman" w:cs="Times New Roman"/>
          <w:sz w:val="28"/>
          <w:szCs w:val="28"/>
        </w:rPr>
        <w:t>готовности к отопительному периоду</w:t>
      </w:r>
    </w:p>
    <w:p w:rsidR="00E973D6" w:rsidRPr="00E973D6" w:rsidRDefault="00E973D6" w:rsidP="00E973D6">
      <w:pPr>
        <w:pStyle w:val="ConsPlusNormal"/>
        <w:ind w:firstLine="540"/>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bookmarkStart w:id="0" w:name="P2409"/>
      <w:bookmarkEnd w:id="0"/>
      <w:r w:rsidRPr="00E973D6">
        <w:rPr>
          <w:rFonts w:ascii="Times New Roman" w:hAnsi="Times New Roman" w:cs="Times New Roman"/>
          <w:sz w:val="28"/>
          <w:szCs w:val="28"/>
        </w:rPr>
        <w:t xml:space="preserve">                                    АКТ</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оценки обеспечения готовности к отопительному периоду</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____/____ гг.</w:t>
      </w:r>
    </w:p>
    <w:p w:rsidR="00E973D6" w:rsidRPr="00E973D6" w:rsidRDefault="00E973D6" w:rsidP="00E973D6">
      <w:pPr>
        <w:pStyle w:val="ConsPlusNonformat"/>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_______________________________________             "__" __________ 20__ г.</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(место составления акта)                    (дата составления акта)</w:t>
      </w:r>
    </w:p>
    <w:p w:rsidR="00E973D6" w:rsidRPr="00E973D6" w:rsidRDefault="00E973D6" w:rsidP="00E973D6">
      <w:pPr>
        <w:pStyle w:val="ConsPlusNonformat"/>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Комиссия, образованная _______________________________________________,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(форма документа и его реквизиты, которым образована комиссия)</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в соответствии с программой проведения  оценки обеспечения готовности к</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отопительному периоду от "__" ______ 20__ г., утвержденной</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______________________________________________________________________,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(Фамилия,   инициалы  руководителя  (его  заместителя)  уполномоченного</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органа, проводящего оценку обеспечения готовности к отопительному периоду)</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с  "__" ______ 20__ г.  по "__" ______ 20__ г. в соответствии с</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Федеральным </w:t>
      </w:r>
      <w:hyperlink r:id="rId192">
        <w:r w:rsidRPr="00E973D6">
          <w:rPr>
            <w:rFonts w:ascii="Times New Roman" w:hAnsi="Times New Roman" w:cs="Times New Roman"/>
            <w:color w:val="0000FF"/>
            <w:sz w:val="28"/>
            <w:szCs w:val="28"/>
          </w:rPr>
          <w:t>законом</w:t>
        </w:r>
      </w:hyperlink>
      <w:r w:rsidRPr="00E973D6">
        <w:rPr>
          <w:rFonts w:ascii="Times New Roman" w:hAnsi="Times New Roman" w:cs="Times New Roman"/>
          <w:sz w:val="28"/>
          <w:szCs w:val="28"/>
        </w:rPr>
        <w:t xml:space="preserve"> от 27 июля 2010 г. N 190-ФЗ "О теплоснабжении"</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провела оценку обеспечения готовности к отопительному периоду</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______________________________________________________________________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(наименование лица, подлежащего оценке обеспечения готовности)</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Оценка  обеспечения  готовности  к  отопительному периоду проводилась в</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отношении следующих объектов оценки обеспечения готовности:</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1. 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2. 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3. 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NN ________________________.</w:t>
      </w:r>
    </w:p>
    <w:p w:rsidR="00E973D6" w:rsidRPr="00E973D6" w:rsidRDefault="00E973D6" w:rsidP="00E973D6">
      <w:pPr>
        <w:pStyle w:val="ConsPlusNonformat"/>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В ходе проведения оценки обеспечения готовности к отопительному периоду</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комиссия установила:</w:t>
      </w:r>
    </w:p>
    <w:p w:rsidR="00E973D6" w:rsidRPr="00E973D6" w:rsidRDefault="00E973D6" w:rsidP="00E973D6">
      <w:pPr>
        <w:pStyle w:val="ConsPlusNonformat"/>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1. Уровни готовности объектов оценки обеспечения готовности:</w:t>
      </w:r>
    </w:p>
    <w:p w:rsidR="00E973D6" w:rsidRPr="00E973D6" w:rsidRDefault="00E973D6" w:rsidP="00E973D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421"/>
      </w:tblGrid>
      <w:tr w:rsidR="00E973D6" w:rsidRPr="00E973D6" w:rsidTr="00A344B7">
        <w:tc>
          <w:tcPr>
            <w:tcW w:w="4649" w:type="dxa"/>
          </w:tcPr>
          <w:p w:rsidR="00E973D6" w:rsidRPr="00E973D6" w:rsidRDefault="00E973D6" w:rsidP="00A344B7">
            <w:pPr>
              <w:pStyle w:val="ConsPlusNormal"/>
              <w:jc w:val="center"/>
              <w:rPr>
                <w:rFonts w:ascii="Times New Roman" w:hAnsi="Times New Roman" w:cs="Times New Roman"/>
                <w:sz w:val="28"/>
                <w:szCs w:val="28"/>
              </w:rPr>
            </w:pPr>
            <w:r w:rsidRPr="00E973D6">
              <w:rPr>
                <w:rFonts w:ascii="Times New Roman" w:hAnsi="Times New Roman" w:cs="Times New Roman"/>
                <w:sz w:val="28"/>
                <w:szCs w:val="28"/>
              </w:rPr>
              <w:t>Объект оценки обеспечения готовности</w:t>
            </w:r>
          </w:p>
        </w:tc>
        <w:tc>
          <w:tcPr>
            <w:tcW w:w="4421" w:type="dxa"/>
          </w:tcPr>
          <w:p w:rsidR="00E973D6" w:rsidRPr="00E973D6" w:rsidRDefault="00E973D6" w:rsidP="00A344B7">
            <w:pPr>
              <w:pStyle w:val="ConsPlusNormal"/>
              <w:jc w:val="center"/>
              <w:rPr>
                <w:rFonts w:ascii="Times New Roman" w:hAnsi="Times New Roman" w:cs="Times New Roman"/>
                <w:sz w:val="28"/>
                <w:szCs w:val="28"/>
              </w:rPr>
            </w:pPr>
            <w:r w:rsidRPr="00E973D6">
              <w:rPr>
                <w:rFonts w:ascii="Times New Roman" w:hAnsi="Times New Roman" w:cs="Times New Roman"/>
                <w:sz w:val="28"/>
                <w:szCs w:val="28"/>
              </w:rPr>
              <w:t>Уровень готовности</w:t>
            </w:r>
          </w:p>
          <w:p w:rsidR="00E973D6" w:rsidRPr="00E973D6" w:rsidRDefault="00E973D6" w:rsidP="00A344B7">
            <w:pPr>
              <w:pStyle w:val="ConsPlusNormal"/>
              <w:jc w:val="center"/>
              <w:rPr>
                <w:rFonts w:ascii="Times New Roman" w:hAnsi="Times New Roman" w:cs="Times New Roman"/>
                <w:sz w:val="28"/>
                <w:szCs w:val="28"/>
              </w:rPr>
            </w:pPr>
            <w:r w:rsidRPr="00E973D6">
              <w:rPr>
                <w:rFonts w:ascii="Times New Roman" w:hAnsi="Times New Roman" w:cs="Times New Roman"/>
                <w:sz w:val="28"/>
                <w:szCs w:val="28"/>
              </w:rPr>
              <w:t>(Готов/готов с условиями/не готов)</w:t>
            </w:r>
          </w:p>
        </w:tc>
      </w:tr>
      <w:tr w:rsidR="00E973D6" w:rsidRPr="00E973D6" w:rsidTr="00A344B7">
        <w:tc>
          <w:tcPr>
            <w:tcW w:w="4649" w:type="dxa"/>
          </w:tcPr>
          <w:p w:rsidR="00E973D6" w:rsidRPr="00E973D6" w:rsidRDefault="00E973D6" w:rsidP="00A344B7">
            <w:pPr>
              <w:pStyle w:val="ConsPlusNormal"/>
              <w:rPr>
                <w:rFonts w:ascii="Times New Roman" w:hAnsi="Times New Roman" w:cs="Times New Roman"/>
                <w:sz w:val="28"/>
                <w:szCs w:val="28"/>
              </w:rPr>
            </w:pPr>
            <w:r w:rsidRPr="00E973D6">
              <w:rPr>
                <w:rFonts w:ascii="Times New Roman" w:hAnsi="Times New Roman" w:cs="Times New Roman"/>
                <w:sz w:val="28"/>
                <w:szCs w:val="28"/>
              </w:rPr>
              <w:t>1.</w:t>
            </w:r>
          </w:p>
        </w:tc>
        <w:tc>
          <w:tcPr>
            <w:tcW w:w="4421" w:type="dxa"/>
          </w:tcPr>
          <w:p w:rsidR="00E973D6" w:rsidRPr="00E973D6" w:rsidRDefault="00E973D6" w:rsidP="00A344B7">
            <w:pPr>
              <w:pStyle w:val="ConsPlusNormal"/>
              <w:rPr>
                <w:rFonts w:ascii="Times New Roman" w:hAnsi="Times New Roman" w:cs="Times New Roman"/>
                <w:sz w:val="28"/>
                <w:szCs w:val="28"/>
              </w:rPr>
            </w:pPr>
          </w:p>
        </w:tc>
      </w:tr>
      <w:tr w:rsidR="00E973D6" w:rsidRPr="00E973D6" w:rsidTr="00A344B7">
        <w:tc>
          <w:tcPr>
            <w:tcW w:w="4649" w:type="dxa"/>
          </w:tcPr>
          <w:p w:rsidR="00E973D6" w:rsidRPr="00E973D6" w:rsidRDefault="00E973D6" w:rsidP="00A344B7">
            <w:pPr>
              <w:pStyle w:val="ConsPlusNormal"/>
              <w:rPr>
                <w:rFonts w:ascii="Times New Roman" w:hAnsi="Times New Roman" w:cs="Times New Roman"/>
                <w:sz w:val="28"/>
                <w:szCs w:val="28"/>
              </w:rPr>
            </w:pPr>
            <w:r w:rsidRPr="00E973D6">
              <w:rPr>
                <w:rFonts w:ascii="Times New Roman" w:hAnsi="Times New Roman" w:cs="Times New Roman"/>
                <w:sz w:val="28"/>
                <w:szCs w:val="28"/>
              </w:rPr>
              <w:lastRenderedPageBreak/>
              <w:t>2.</w:t>
            </w:r>
          </w:p>
        </w:tc>
        <w:tc>
          <w:tcPr>
            <w:tcW w:w="4421" w:type="dxa"/>
          </w:tcPr>
          <w:p w:rsidR="00E973D6" w:rsidRPr="00E973D6" w:rsidRDefault="00E973D6" w:rsidP="00A344B7">
            <w:pPr>
              <w:pStyle w:val="ConsPlusNormal"/>
              <w:rPr>
                <w:rFonts w:ascii="Times New Roman" w:hAnsi="Times New Roman" w:cs="Times New Roman"/>
                <w:sz w:val="28"/>
                <w:szCs w:val="28"/>
              </w:rPr>
            </w:pPr>
          </w:p>
        </w:tc>
      </w:tr>
      <w:tr w:rsidR="00E973D6" w:rsidRPr="00E973D6" w:rsidTr="00A344B7">
        <w:tc>
          <w:tcPr>
            <w:tcW w:w="4649" w:type="dxa"/>
          </w:tcPr>
          <w:p w:rsidR="00E973D6" w:rsidRPr="00E973D6" w:rsidRDefault="00E973D6" w:rsidP="00A344B7">
            <w:pPr>
              <w:pStyle w:val="ConsPlusNormal"/>
              <w:rPr>
                <w:rFonts w:ascii="Times New Roman" w:hAnsi="Times New Roman" w:cs="Times New Roman"/>
                <w:sz w:val="28"/>
                <w:szCs w:val="28"/>
              </w:rPr>
            </w:pPr>
            <w:r w:rsidRPr="00E973D6">
              <w:rPr>
                <w:rFonts w:ascii="Times New Roman" w:hAnsi="Times New Roman" w:cs="Times New Roman"/>
                <w:sz w:val="28"/>
                <w:szCs w:val="28"/>
              </w:rPr>
              <w:t>3.</w:t>
            </w:r>
          </w:p>
        </w:tc>
        <w:tc>
          <w:tcPr>
            <w:tcW w:w="4421" w:type="dxa"/>
          </w:tcPr>
          <w:p w:rsidR="00E973D6" w:rsidRPr="00E973D6" w:rsidRDefault="00E973D6" w:rsidP="00A344B7">
            <w:pPr>
              <w:pStyle w:val="ConsPlusNormal"/>
              <w:rPr>
                <w:rFonts w:ascii="Times New Roman" w:hAnsi="Times New Roman" w:cs="Times New Roman"/>
                <w:sz w:val="28"/>
                <w:szCs w:val="28"/>
              </w:rPr>
            </w:pPr>
          </w:p>
        </w:tc>
      </w:tr>
      <w:tr w:rsidR="00E973D6" w:rsidRPr="00E973D6" w:rsidTr="00A344B7">
        <w:tc>
          <w:tcPr>
            <w:tcW w:w="4649" w:type="dxa"/>
          </w:tcPr>
          <w:p w:rsidR="00E973D6" w:rsidRPr="00E973D6" w:rsidRDefault="00E973D6" w:rsidP="00A344B7">
            <w:pPr>
              <w:pStyle w:val="ConsPlusNormal"/>
              <w:rPr>
                <w:rFonts w:ascii="Times New Roman" w:hAnsi="Times New Roman" w:cs="Times New Roman"/>
                <w:sz w:val="28"/>
                <w:szCs w:val="28"/>
              </w:rPr>
            </w:pPr>
            <w:r w:rsidRPr="00E973D6">
              <w:rPr>
                <w:rFonts w:ascii="Times New Roman" w:hAnsi="Times New Roman" w:cs="Times New Roman"/>
                <w:sz w:val="28"/>
                <w:szCs w:val="28"/>
              </w:rPr>
              <w:t>NN</w:t>
            </w:r>
          </w:p>
        </w:tc>
        <w:tc>
          <w:tcPr>
            <w:tcW w:w="4421" w:type="dxa"/>
          </w:tcPr>
          <w:p w:rsidR="00E973D6" w:rsidRPr="00E973D6" w:rsidRDefault="00E973D6" w:rsidP="00A344B7">
            <w:pPr>
              <w:pStyle w:val="ConsPlusNormal"/>
              <w:rPr>
                <w:rFonts w:ascii="Times New Roman" w:hAnsi="Times New Roman" w:cs="Times New Roman"/>
                <w:sz w:val="28"/>
                <w:szCs w:val="28"/>
              </w:rPr>
            </w:pPr>
          </w:p>
        </w:tc>
      </w:tr>
    </w:tbl>
    <w:p w:rsidR="00E973D6" w:rsidRPr="00E973D6" w:rsidRDefault="00E973D6" w:rsidP="00E973D6">
      <w:pPr>
        <w:pStyle w:val="ConsPlusNormal"/>
        <w:ind w:firstLine="540"/>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2. Уровень готовности лица, подлежащего оценке обеспечения готовности:</w:t>
      </w:r>
    </w:p>
    <w:p w:rsidR="00E973D6" w:rsidRPr="00E973D6" w:rsidRDefault="00E973D6" w:rsidP="00E973D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49"/>
        <w:gridCol w:w="4421"/>
      </w:tblGrid>
      <w:tr w:rsidR="00E973D6" w:rsidRPr="00E973D6" w:rsidTr="00A344B7">
        <w:tc>
          <w:tcPr>
            <w:tcW w:w="4649" w:type="dxa"/>
          </w:tcPr>
          <w:p w:rsidR="00E973D6" w:rsidRPr="00E973D6" w:rsidRDefault="00E973D6" w:rsidP="00A344B7">
            <w:pPr>
              <w:pStyle w:val="ConsPlusNormal"/>
              <w:jc w:val="center"/>
              <w:rPr>
                <w:rFonts w:ascii="Times New Roman" w:hAnsi="Times New Roman" w:cs="Times New Roman"/>
                <w:sz w:val="28"/>
                <w:szCs w:val="28"/>
              </w:rPr>
            </w:pPr>
            <w:r w:rsidRPr="00E973D6">
              <w:rPr>
                <w:rFonts w:ascii="Times New Roman" w:hAnsi="Times New Roman" w:cs="Times New Roman"/>
                <w:sz w:val="28"/>
                <w:szCs w:val="28"/>
              </w:rPr>
              <w:t>Лицо, подлежащее оценке обеспечения готовности</w:t>
            </w:r>
          </w:p>
        </w:tc>
        <w:tc>
          <w:tcPr>
            <w:tcW w:w="4421" w:type="dxa"/>
          </w:tcPr>
          <w:p w:rsidR="00E973D6" w:rsidRPr="00E973D6" w:rsidRDefault="00E973D6" w:rsidP="00A344B7">
            <w:pPr>
              <w:pStyle w:val="ConsPlusNormal"/>
              <w:jc w:val="center"/>
              <w:rPr>
                <w:rFonts w:ascii="Times New Roman" w:hAnsi="Times New Roman" w:cs="Times New Roman"/>
                <w:sz w:val="28"/>
                <w:szCs w:val="28"/>
              </w:rPr>
            </w:pPr>
            <w:r w:rsidRPr="00E973D6">
              <w:rPr>
                <w:rFonts w:ascii="Times New Roman" w:hAnsi="Times New Roman" w:cs="Times New Roman"/>
                <w:sz w:val="28"/>
                <w:szCs w:val="28"/>
              </w:rPr>
              <w:t>Уровень готовности</w:t>
            </w:r>
          </w:p>
          <w:p w:rsidR="00E973D6" w:rsidRPr="00E973D6" w:rsidRDefault="00E973D6" w:rsidP="00A344B7">
            <w:pPr>
              <w:pStyle w:val="ConsPlusNormal"/>
              <w:jc w:val="center"/>
              <w:rPr>
                <w:rFonts w:ascii="Times New Roman" w:hAnsi="Times New Roman" w:cs="Times New Roman"/>
                <w:sz w:val="28"/>
                <w:szCs w:val="28"/>
              </w:rPr>
            </w:pPr>
            <w:r w:rsidRPr="00E973D6">
              <w:rPr>
                <w:rFonts w:ascii="Times New Roman" w:hAnsi="Times New Roman" w:cs="Times New Roman"/>
                <w:sz w:val="28"/>
                <w:szCs w:val="28"/>
              </w:rPr>
              <w:t>(Готов/готов с условиями/не готов)</w:t>
            </w:r>
          </w:p>
        </w:tc>
      </w:tr>
      <w:tr w:rsidR="00E973D6" w:rsidRPr="00E973D6" w:rsidTr="00A344B7">
        <w:tc>
          <w:tcPr>
            <w:tcW w:w="4649" w:type="dxa"/>
          </w:tcPr>
          <w:p w:rsidR="00E973D6" w:rsidRPr="00E973D6" w:rsidRDefault="00E973D6" w:rsidP="00A344B7">
            <w:pPr>
              <w:pStyle w:val="ConsPlusNormal"/>
              <w:rPr>
                <w:rFonts w:ascii="Times New Roman" w:hAnsi="Times New Roman" w:cs="Times New Roman"/>
                <w:sz w:val="28"/>
                <w:szCs w:val="28"/>
              </w:rPr>
            </w:pPr>
          </w:p>
        </w:tc>
        <w:tc>
          <w:tcPr>
            <w:tcW w:w="4421" w:type="dxa"/>
          </w:tcPr>
          <w:p w:rsidR="00E973D6" w:rsidRPr="00E973D6" w:rsidRDefault="00E973D6" w:rsidP="00A344B7">
            <w:pPr>
              <w:pStyle w:val="ConsPlusNormal"/>
              <w:rPr>
                <w:rFonts w:ascii="Times New Roman" w:hAnsi="Times New Roman" w:cs="Times New Roman"/>
                <w:sz w:val="28"/>
                <w:szCs w:val="28"/>
              </w:rPr>
            </w:pPr>
          </w:p>
        </w:tc>
      </w:tr>
    </w:tbl>
    <w:p w:rsidR="00E973D6" w:rsidRPr="00E973D6" w:rsidRDefault="00E973D6" w:rsidP="00E973D6">
      <w:pPr>
        <w:pStyle w:val="ConsPlusNormal"/>
        <w:ind w:firstLine="540"/>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Приложение: 1. Оценочный лист для расчета индекса готовности к</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отопительному периоду ___________________ на __ л. в 1 экз.</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(объект оценки обеспечения готовности)</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2. Оценочный лист для расчета индекса готовности к</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отопительному периоду ___________________ на __ л. в 1 экз.</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(объект оценки обеспечения готовности)</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3. Оценочный лист для расчета индекса готовности к</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отопительному периоду ___________________ на __ л. в 1 экз.</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(объект оценки обеспечения готовности)</w:t>
      </w:r>
    </w:p>
    <w:p w:rsidR="00E973D6" w:rsidRPr="00E973D6" w:rsidRDefault="00E973D6" w:rsidP="00E973D6">
      <w:pPr>
        <w:pStyle w:val="ConsPlusNonformat"/>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Председатель комиссии: ____________________________________________________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(подпись, расшифровка подписи)</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Заместитель председателя</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комиссии: _________________________________________________________________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(подпись, расшифровка подписи)</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Члены комиссии: ___________________________________________________________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(подпись, расшифровка подписи)</w:t>
      </w:r>
    </w:p>
    <w:p w:rsidR="00E973D6" w:rsidRPr="00E973D6" w:rsidRDefault="00E973D6" w:rsidP="00E973D6">
      <w:pPr>
        <w:pStyle w:val="ConsPlusNonformat"/>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С  актами оценки обеспечения готовности ознакомлен, один экземпляр акта</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получил:</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"__" ___________ 20__ г. ______________________________________________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(подпись, расшифровка подписи</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руководителя (его уполномоченного</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представителя) в отношении которого</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проводилась оценка обеспечения готовности к</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отопительному периоду)</w:t>
      </w:r>
    </w:p>
    <w:p w:rsidR="00E973D6" w:rsidRPr="00E973D6" w:rsidRDefault="00E973D6" w:rsidP="00E973D6">
      <w:pPr>
        <w:pStyle w:val="ConsPlusNormal"/>
        <w:ind w:firstLine="540"/>
        <w:jc w:val="both"/>
        <w:rPr>
          <w:rFonts w:ascii="Times New Roman" w:hAnsi="Times New Roman" w:cs="Times New Roman"/>
          <w:sz w:val="28"/>
          <w:szCs w:val="28"/>
        </w:rPr>
      </w:pPr>
    </w:p>
    <w:p w:rsidR="00E973D6" w:rsidRPr="00E973D6" w:rsidRDefault="00E973D6" w:rsidP="00E973D6">
      <w:pPr>
        <w:pStyle w:val="ConsPlusNormal"/>
        <w:ind w:firstLine="540"/>
        <w:jc w:val="both"/>
        <w:rPr>
          <w:rFonts w:ascii="Times New Roman" w:hAnsi="Times New Roman" w:cs="Times New Roman"/>
          <w:sz w:val="28"/>
          <w:szCs w:val="28"/>
        </w:rPr>
      </w:pPr>
    </w:p>
    <w:p w:rsidR="00E973D6" w:rsidRPr="00E973D6" w:rsidRDefault="00E973D6" w:rsidP="00E973D6">
      <w:pPr>
        <w:pStyle w:val="ConsPlusNormal"/>
        <w:ind w:firstLine="540"/>
        <w:jc w:val="both"/>
        <w:rPr>
          <w:rFonts w:ascii="Times New Roman" w:hAnsi="Times New Roman" w:cs="Times New Roman"/>
          <w:sz w:val="28"/>
          <w:szCs w:val="28"/>
        </w:rPr>
      </w:pPr>
    </w:p>
    <w:p w:rsidR="00E973D6" w:rsidRPr="00E973D6" w:rsidRDefault="00E973D6" w:rsidP="00E973D6">
      <w:pPr>
        <w:pStyle w:val="ConsPlusNormal"/>
        <w:jc w:val="right"/>
        <w:outlineLvl w:val="1"/>
        <w:rPr>
          <w:rFonts w:ascii="Times New Roman" w:hAnsi="Times New Roman" w:cs="Times New Roman"/>
          <w:sz w:val="28"/>
          <w:szCs w:val="28"/>
        </w:rPr>
      </w:pPr>
      <w:r w:rsidRPr="00E973D6">
        <w:rPr>
          <w:rFonts w:ascii="Times New Roman" w:hAnsi="Times New Roman" w:cs="Times New Roman"/>
          <w:sz w:val="28"/>
          <w:szCs w:val="28"/>
        </w:rPr>
        <w:lastRenderedPageBreak/>
        <w:t>Приложение N3</w:t>
      </w:r>
    </w:p>
    <w:p w:rsidR="00E973D6" w:rsidRPr="00E973D6" w:rsidRDefault="00E973D6" w:rsidP="00E973D6">
      <w:pPr>
        <w:pStyle w:val="ConsPlusNormal"/>
        <w:jc w:val="right"/>
        <w:rPr>
          <w:rFonts w:ascii="Times New Roman" w:hAnsi="Times New Roman" w:cs="Times New Roman"/>
          <w:sz w:val="28"/>
          <w:szCs w:val="28"/>
        </w:rPr>
      </w:pPr>
      <w:r w:rsidRPr="00E973D6">
        <w:rPr>
          <w:rFonts w:ascii="Times New Roman" w:hAnsi="Times New Roman" w:cs="Times New Roman"/>
          <w:sz w:val="28"/>
          <w:szCs w:val="28"/>
        </w:rPr>
        <w:t>к Порядку проведения оценки обеспечения</w:t>
      </w:r>
    </w:p>
    <w:p w:rsidR="00E973D6" w:rsidRDefault="00E973D6" w:rsidP="00E973D6">
      <w:pPr>
        <w:pStyle w:val="ConsPlusNormal"/>
        <w:jc w:val="right"/>
        <w:rPr>
          <w:rFonts w:ascii="Times New Roman" w:hAnsi="Times New Roman" w:cs="Times New Roman"/>
          <w:sz w:val="28"/>
          <w:szCs w:val="28"/>
        </w:rPr>
      </w:pPr>
      <w:r w:rsidRPr="00E973D6">
        <w:rPr>
          <w:rFonts w:ascii="Times New Roman" w:hAnsi="Times New Roman" w:cs="Times New Roman"/>
          <w:sz w:val="28"/>
          <w:szCs w:val="28"/>
        </w:rPr>
        <w:t>готовности к отопительному периоду</w:t>
      </w:r>
    </w:p>
    <w:p w:rsidR="00E973D6" w:rsidRPr="00E973D6" w:rsidRDefault="00E973D6" w:rsidP="00E973D6">
      <w:pPr>
        <w:pStyle w:val="ConsPlusNormal"/>
        <w:jc w:val="right"/>
        <w:rPr>
          <w:rFonts w:ascii="Times New Roman" w:hAnsi="Times New Roman" w:cs="Times New Roman"/>
          <w:sz w:val="28"/>
          <w:szCs w:val="28"/>
        </w:rPr>
      </w:pPr>
    </w:p>
    <w:p w:rsidR="00E973D6" w:rsidRPr="00E973D6" w:rsidRDefault="00E973D6" w:rsidP="00E973D6">
      <w:pPr>
        <w:pStyle w:val="ConsPlusNormal"/>
        <w:ind w:firstLine="540"/>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bookmarkStart w:id="1" w:name="P2499"/>
      <w:bookmarkEnd w:id="1"/>
      <w:r w:rsidRPr="00E973D6">
        <w:rPr>
          <w:rFonts w:ascii="Times New Roman" w:hAnsi="Times New Roman" w:cs="Times New Roman"/>
          <w:sz w:val="28"/>
          <w:szCs w:val="28"/>
        </w:rPr>
        <w:t xml:space="preserve">                                  ПАСПОРТ</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обеспечения готовности к отопительному периоду ____/____ гг.</w:t>
      </w:r>
    </w:p>
    <w:p w:rsidR="00E973D6" w:rsidRPr="00E973D6" w:rsidRDefault="00E973D6" w:rsidP="00E973D6">
      <w:pPr>
        <w:pStyle w:val="ConsPlusNonformat"/>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Выдан _________________________________________________________________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(полное наименование лица, подлежащего оценке обеспечения</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готовности к отопительному периоду)</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В   отношении   следующих   объектов,  по  которым  проводилась  оценка</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обеспечения готовности к отопительному периоду:</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1. 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2. 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3. 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NN 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Основание   выдачи  паспорта  обеспечения  готовности  к  отопительному</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периоду:</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Акт оценки обеспечения готовности к отопительному периоду от __________</w:t>
      </w:r>
      <w:r>
        <w:rPr>
          <w:rFonts w:ascii="Times New Roman" w:hAnsi="Times New Roman" w:cs="Times New Roman"/>
          <w:sz w:val="28"/>
          <w:szCs w:val="28"/>
        </w:rPr>
        <w:t xml:space="preserve">   </w:t>
      </w:r>
      <w:r w:rsidRPr="00E973D6">
        <w:rPr>
          <w:rFonts w:ascii="Times New Roman" w:hAnsi="Times New Roman" w:cs="Times New Roman"/>
          <w:sz w:val="28"/>
          <w:szCs w:val="28"/>
        </w:rPr>
        <w:t>N _________.</w:t>
      </w:r>
    </w:p>
    <w:p w:rsidR="00E973D6" w:rsidRDefault="00E973D6" w:rsidP="00E973D6">
      <w:pPr>
        <w:pStyle w:val="ConsPlusNonformat"/>
        <w:jc w:val="both"/>
        <w:rPr>
          <w:rFonts w:ascii="Times New Roman" w:hAnsi="Times New Roman" w:cs="Times New Roman"/>
          <w:sz w:val="28"/>
          <w:szCs w:val="28"/>
        </w:rPr>
      </w:pPr>
    </w:p>
    <w:p w:rsidR="00E973D6" w:rsidRDefault="00E973D6" w:rsidP="00E973D6">
      <w:pPr>
        <w:pStyle w:val="ConsPlusNonformat"/>
        <w:jc w:val="both"/>
        <w:rPr>
          <w:rFonts w:ascii="Times New Roman" w:hAnsi="Times New Roman" w:cs="Times New Roman"/>
          <w:sz w:val="28"/>
          <w:szCs w:val="28"/>
        </w:rPr>
      </w:pPr>
    </w:p>
    <w:p w:rsidR="00E973D6" w:rsidRDefault="00E973D6" w:rsidP="00E973D6">
      <w:pPr>
        <w:pStyle w:val="ConsPlusNonformat"/>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______________________________________</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(подпись, расшифровка подписи и печать</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уполномоченного органа, образовавшего комиссию по</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проведению   оценки  обеспечения   готовности   к</w:t>
      </w:r>
    </w:p>
    <w:p w:rsidR="00E973D6" w:rsidRPr="00E973D6" w:rsidRDefault="00E973D6" w:rsidP="00E973D6">
      <w:pPr>
        <w:pStyle w:val="ConsPlusNonformat"/>
        <w:jc w:val="both"/>
        <w:rPr>
          <w:rFonts w:ascii="Times New Roman" w:hAnsi="Times New Roman" w:cs="Times New Roman"/>
          <w:sz w:val="28"/>
          <w:szCs w:val="28"/>
        </w:rPr>
      </w:pPr>
      <w:r w:rsidRPr="00E973D6">
        <w:rPr>
          <w:rFonts w:ascii="Times New Roman" w:hAnsi="Times New Roman" w:cs="Times New Roman"/>
          <w:sz w:val="28"/>
          <w:szCs w:val="28"/>
        </w:rPr>
        <w:t xml:space="preserve">                          отопительному периоду)</w:t>
      </w:r>
    </w:p>
    <w:p w:rsidR="00E973D6" w:rsidRPr="00E973D6" w:rsidRDefault="00E973D6" w:rsidP="00E973D6">
      <w:pPr>
        <w:pStyle w:val="ConsPlusNormal"/>
        <w:jc w:val="both"/>
        <w:rPr>
          <w:rFonts w:ascii="Times New Roman" w:hAnsi="Times New Roman" w:cs="Times New Roman"/>
          <w:sz w:val="28"/>
          <w:szCs w:val="28"/>
        </w:rPr>
      </w:pPr>
    </w:p>
    <w:p w:rsidR="00E973D6" w:rsidRPr="00E973D6" w:rsidRDefault="00E973D6" w:rsidP="008544A3">
      <w:pPr>
        <w:spacing w:after="0" w:line="263" w:lineRule="auto"/>
        <w:ind w:firstLine="708"/>
        <w:jc w:val="both"/>
        <w:rPr>
          <w:rFonts w:ascii="Times New Roman" w:hAnsi="Times New Roman" w:cs="Times New Roman"/>
          <w:sz w:val="28"/>
          <w:szCs w:val="28"/>
        </w:rPr>
      </w:pPr>
    </w:p>
    <w:p w:rsidR="008544A3" w:rsidRPr="00E973D6" w:rsidRDefault="008544A3" w:rsidP="008544A3">
      <w:pPr>
        <w:spacing w:after="0" w:line="200" w:lineRule="exact"/>
        <w:rPr>
          <w:rFonts w:ascii="Times New Roman" w:hAnsi="Times New Roman" w:cs="Times New Roman"/>
          <w:sz w:val="28"/>
          <w:szCs w:val="28"/>
        </w:rPr>
      </w:pPr>
    </w:p>
    <w:p w:rsidR="00616460" w:rsidRPr="00E973D6" w:rsidRDefault="00616460" w:rsidP="008544A3">
      <w:pPr>
        <w:spacing w:after="0"/>
        <w:rPr>
          <w:rFonts w:ascii="Times New Roman" w:hAnsi="Times New Roman" w:cs="Times New Roman"/>
          <w:sz w:val="28"/>
          <w:szCs w:val="28"/>
        </w:rPr>
      </w:pPr>
    </w:p>
    <w:sectPr w:rsidR="00616460" w:rsidRPr="00E973D6" w:rsidSect="00A344B7">
      <w:pgSz w:w="11906" w:h="16838"/>
      <w:pgMar w:top="709"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243" w:rsidRDefault="00806243" w:rsidP="00E973D6">
      <w:pPr>
        <w:spacing w:after="0" w:line="240" w:lineRule="auto"/>
      </w:pPr>
      <w:r>
        <w:separator/>
      </w:r>
    </w:p>
  </w:endnote>
  <w:endnote w:type="continuationSeparator" w:id="1">
    <w:p w:rsidR="00806243" w:rsidRDefault="00806243" w:rsidP="00E973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243" w:rsidRDefault="00806243" w:rsidP="00E973D6">
      <w:pPr>
        <w:spacing w:after="0" w:line="240" w:lineRule="auto"/>
      </w:pPr>
      <w:r>
        <w:separator/>
      </w:r>
    </w:p>
  </w:footnote>
  <w:footnote w:type="continuationSeparator" w:id="1">
    <w:p w:rsidR="00806243" w:rsidRDefault="00806243" w:rsidP="00E973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50D8E08C"/>
    <w:lvl w:ilvl="0" w:tplc="E1A88646">
      <w:start w:val="1"/>
      <w:numFmt w:val="bullet"/>
      <w:lvlText w:val="к"/>
      <w:lvlJc w:val="left"/>
    </w:lvl>
    <w:lvl w:ilvl="1" w:tplc="B89A947A">
      <w:numFmt w:val="decimal"/>
      <w:lvlText w:val=""/>
      <w:lvlJc w:val="left"/>
    </w:lvl>
    <w:lvl w:ilvl="2" w:tplc="81646906">
      <w:numFmt w:val="decimal"/>
      <w:lvlText w:val=""/>
      <w:lvlJc w:val="left"/>
    </w:lvl>
    <w:lvl w:ilvl="3" w:tplc="8094250C">
      <w:numFmt w:val="decimal"/>
      <w:lvlText w:val=""/>
      <w:lvlJc w:val="left"/>
    </w:lvl>
    <w:lvl w:ilvl="4" w:tplc="A3FC63D8">
      <w:numFmt w:val="decimal"/>
      <w:lvlText w:val=""/>
      <w:lvlJc w:val="left"/>
    </w:lvl>
    <w:lvl w:ilvl="5" w:tplc="B616F340">
      <w:numFmt w:val="decimal"/>
      <w:lvlText w:val=""/>
      <w:lvlJc w:val="left"/>
    </w:lvl>
    <w:lvl w:ilvl="6" w:tplc="A43C3B80">
      <w:numFmt w:val="decimal"/>
      <w:lvlText w:val=""/>
      <w:lvlJc w:val="left"/>
    </w:lvl>
    <w:lvl w:ilvl="7" w:tplc="2884A4BC">
      <w:numFmt w:val="decimal"/>
      <w:lvlText w:val=""/>
      <w:lvlJc w:val="left"/>
    </w:lvl>
    <w:lvl w:ilvl="8" w:tplc="3FA05E8E">
      <w:numFmt w:val="decimal"/>
      <w:lvlText w:val=""/>
      <w:lvlJc w:val="left"/>
    </w:lvl>
  </w:abstractNum>
  <w:abstractNum w:abstractNumId="1">
    <w:nsid w:val="00001547"/>
    <w:multiLevelType w:val="hybridMultilevel"/>
    <w:tmpl w:val="4E5EBC8C"/>
    <w:lvl w:ilvl="0" w:tplc="F9E0ADD2">
      <w:start w:val="9"/>
      <w:numFmt w:val="upperLetter"/>
      <w:lvlText w:val="%1."/>
      <w:lvlJc w:val="left"/>
    </w:lvl>
    <w:lvl w:ilvl="1" w:tplc="03FAD2F0">
      <w:numFmt w:val="decimal"/>
      <w:lvlText w:val=""/>
      <w:lvlJc w:val="left"/>
    </w:lvl>
    <w:lvl w:ilvl="2" w:tplc="B6C8BBBA">
      <w:numFmt w:val="decimal"/>
      <w:lvlText w:val=""/>
      <w:lvlJc w:val="left"/>
    </w:lvl>
    <w:lvl w:ilvl="3" w:tplc="4176DEA0">
      <w:numFmt w:val="decimal"/>
      <w:lvlText w:val=""/>
      <w:lvlJc w:val="left"/>
    </w:lvl>
    <w:lvl w:ilvl="4" w:tplc="310C1D5A">
      <w:numFmt w:val="decimal"/>
      <w:lvlText w:val=""/>
      <w:lvlJc w:val="left"/>
    </w:lvl>
    <w:lvl w:ilvl="5" w:tplc="653AE576">
      <w:numFmt w:val="decimal"/>
      <w:lvlText w:val=""/>
      <w:lvlJc w:val="left"/>
    </w:lvl>
    <w:lvl w:ilvl="6" w:tplc="66369804">
      <w:numFmt w:val="decimal"/>
      <w:lvlText w:val=""/>
      <w:lvlJc w:val="left"/>
    </w:lvl>
    <w:lvl w:ilvl="7" w:tplc="75861160">
      <w:numFmt w:val="decimal"/>
      <w:lvlText w:val=""/>
      <w:lvlJc w:val="left"/>
    </w:lvl>
    <w:lvl w:ilvl="8" w:tplc="F11A06A2">
      <w:numFmt w:val="decimal"/>
      <w:lvlText w:val=""/>
      <w:lvlJc w:val="left"/>
    </w:lvl>
  </w:abstractNum>
  <w:abstractNum w:abstractNumId="2">
    <w:nsid w:val="000039B3"/>
    <w:multiLevelType w:val="hybridMultilevel"/>
    <w:tmpl w:val="9A74C73E"/>
    <w:lvl w:ilvl="0" w:tplc="443294B0">
      <w:start w:val="1"/>
      <w:numFmt w:val="bullet"/>
      <w:lvlText w:val="и"/>
      <w:lvlJc w:val="left"/>
    </w:lvl>
    <w:lvl w:ilvl="1" w:tplc="B64E79A6">
      <w:start w:val="1"/>
      <w:numFmt w:val="bullet"/>
      <w:lvlText w:val="-"/>
      <w:lvlJc w:val="left"/>
    </w:lvl>
    <w:lvl w:ilvl="2" w:tplc="392A47AE">
      <w:numFmt w:val="decimal"/>
      <w:lvlText w:val=""/>
      <w:lvlJc w:val="left"/>
    </w:lvl>
    <w:lvl w:ilvl="3" w:tplc="365842A4">
      <w:numFmt w:val="decimal"/>
      <w:lvlText w:val=""/>
      <w:lvlJc w:val="left"/>
    </w:lvl>
    <w:lvl w:ilvl="4" w:tplc="08505A40">
      <w:numFmt w:val="decimal"/>
      <w:lvlText w:val=""/>
      <w:lvlJc w:val="left"/>
    </w:lvl>
    <w:lvl w:ilvl="5" w:tplc="DB641822">
      <w:numFmt w:val="decimal"/>
      <w:lvlText w:val=""/>
      <w:lvlJc w:val="left"/>
    </w:lvl>
    <w:lvl w:ilvl="6" w:tplc="2046882C">
      <w:numFmt w:val="decimal"/>
      <w:lvlText w:val=""/>
      <w:lvlJc w:val="left"/>
    </w:lvl>
    <w:lvl w:ilvl="7" w:tplc="970EA118">
      <w:numFmt w:val="decimal"/>
      <w:lvlText w:val=""/>
      <w:lvlJc w:val="left"/>
    </w:lvl>
    <w:lvl w:ilvl="8" w:tplc="8FA40E44">
      <w:numFmt w:val="decimal"/>
      <w:lvlText w:val=""/>
      <w:lvlJc w:val="left"/>
    </w:lvl>
  </w:abstractNum>
  <w:abstractNum w:abstractNumId="3">
    <w:nsid w:val="00004DC8"/>
    <w:multiLevelType w:val="hybridMultilevel"/>
    <w:tmpl w:val="E03A905E"/>
    <w:lvl w:ilvl="0" w:tplc="CA8CF0AA">
      <w:start w:val="35"/>
      <w:numFmt w:val="upperLetter"/>
      <w:lvlText w:val="%1."/>
      <w:lvlJc w:val="left"/>
    </w:lvl>
    <w:lvl w:ilvl="1" w:tplc="4044CBB8">
      <w:numFmt w:val="decimal"/>
      <w:lvlText w:val=""/>
      <w:lvlJc w:val="left"/>
    </w:lvl>
    <w:lvl w:ilvl="2" w:tplc="0E3C7156">
      <w:numFmt w:val="decimal"/>
      <w:lvlText w:val=""/>
      <w:lvlJc w:val="left"/>
    </w:lvl>
    <w:lvl w:ilvl="3" w:tplc="4A2E482C">
      <w:numFmt w:val="decimal"/>
      <w:lvlText w:val=""/>
      <w:lvlJc w:val="left"/>
    </w:lvl>
    <w:lvl w:ilvl="4" w:tplc="14EE5BA8">
      <w:numFmt w:val="decimal"/>
      <w:lvlText w:val=""/>
      <w:lvlJc w:val="left"/>
    </w:lvl>
    <w:lvl w:ilvl="5" w:tplc="99F0353C">
      <w:numFmt w:val="decimal"/>
      <w:lvlText w:val=""/>
      <w:lvlJc w:val="left"/>
    </w:lvl>
    <w:lvl w:ilvl="6" w:tplc="D16815EA">
      <w:numFmt w:val="decimal"/>
      <w:lvlText w:val=""/>
      <w:lvlJc w:val="left"/>
    </w:lvl>
    <w:lvl w:ilvl="7" w:tplc="2BF6FA22">
      <w:numFmt w:val="decimal"/>
      <w:lvlText w:val=""/>
      <w:lvlJc w:val="left"/>
    </w:lvl>
    <w:lvl w:ilvl="8" w:tplc="88803D28">
      <w:numFmt w:val="decimal"/>
      <w:lvlText w:val=""/>
      <w:lvlJc w:val="left"/>
    </w:lvl>
  </w:abstractNum>
  <w:abstractNum w:abstractNumId="4">
    <w:nsid w:val="00006443"/>
    <w:multiLevelType w:val="hybridMultilevel"/>
    <w:tmpl w:val="8F841D42"/>
    <w:lvl w:ilvl="0" w:tplc="B748B304">
      <w:start w:val="61"/>
      <w:numFmt w:val="upperLetter"/>
      <w:lvlText w:val="%1."/>
      <w:lvlJc w:val="left"/>
    </w:lvl>
    <w:lvl w:ilvl="1" w:tplc="14AA303E">
      <w:numFmt w:val="decimal"/>
      <w:lvlText w:val=""/>
      <w:lvlJc w:val="left"/>
    </w:lvl>
    <w:lvl w:ilvl="2" w:tplc="01406580">
      <w:numFmt w:val="decimal"/>
      <w:lvlText w:val=""/>
      <w:lvlJc w:val="left"/>
    </w:lvl>
    <w:lvl w:ilvl="3" w:tplc="4E50A236">
      <w:numFmt w:val="decimal"/>
      <w:lvlText w:val=""/>
      <w:lvlJc w:val="left"/>
    </w:lvl>
    <w:lvl w:ilvl="4" w:tplc="854293BE">
      <w:numFmt w:val="decimal"/>
      <w:lvlText w:val=""/>
      <w:lvlJc w:val="left"/>
    </w:lvl>
    <w:lvl w:ilvl="5" w:tplc="795AF0AC">
      <w:numFmt w:val="decimal"/>
      <w:lvlText w:val=""/>
      <w:lvlJc w:val="left"/>
    </w:lvl>
    <w:lvl w:ilvl="6" w:tplc="A7DC1C90">
      <w:numFmt w:val="decimal"/>
      <w:lvlText w:val=""/>
      <w:lvlJc w:val="left"/>
    </w:lvl>
    <w:lvl w:ilvl="7" w:tplc="38AC85E6">
      <w:numFmt w:val="decimal"/>
      <w:lvlText w:val=""/>
      <w:lvlJc w:val="left"/>
    </w:lvl>
    <w:lvl w:ilvl="8" w:tplc="354CF97C">
      <w:numFmt w:val="decimal"/>
      <w:lvlText w:val=""/>
      <w:lvlJc w:val="left"/>
    </w:lvl>
  </w:abstractNum>
  <w:abstractNum w:abstractNumId="5">
    <w:nsid w:val="000066BB"/>
    <w:multiLevelType w:val="hybridMultilevel"/>
    <w:tmpl w:val="AE2E85E6"/>
    <w:lvl w:ilvl="0" w:tplc="682E3744">
      <w:start w:val="1"/>
      <w:numFmt w:val="bullet"/>
      <w:lvlText w:val="-"/>
      <w:lvlJc w:val="left"/>
    </w:lvl>
    <w:lvl w:ilvl="1" w:tplc="7A4C2946">
      <w:numFmt w:val="decimal"/>
      <w:lvlText w:val=""/>
      <w:lvlJc w:val="left"/>
    </w:lvl>
    <w:lvl w:ilvl="2" w:tplc="C72443DE">
      <w:numFmt w:val="decimal"/>
      <w:lvlText w:val=""/>
      <w:lvlJc w:val="left"/>
    </w:lvl>
    <w:lvl w:ilvl="3" w:tplc="EC004948">
      <w:numFmt w:val="decimal"/>
      <w:lvlText w:val=""/>
      <w:lvlJc w:val="left"/>
    </w:lvl>
    <w:lvl w:ilvl="4" w:tplc="DFF671D4">
      <w:numFmt w:val="decimal"/>
      <w:lvlText w:val=""/>
      <w:lvlJc w:val="left"/>
    </w:lvl>
    <w:lvl w:ilvl="5" w:tplc="682A85DA">
      <w:numFmt w:val="decimal"/>
      <w:lvlText w:val=""/>
      <w:lvlJc w:val="left"/>
    </w:lvl>
    <w:lvl w:ilvl="6" w:tplc="74B26F48">
      <w:numFmt w:val="decimal"/>
      <w:lvlText w:val=""/>
      <w:lvlJc w:val="left"/>
    </w:lvl>
    <w:lvl w:ilvl="7" w:tplc="8EE6A5EA">
      <w:numFmt w:val="decimal"/>
      <w:lvlText w:val=""/>
      <w:lvlJc w:val="left"/>
    </w:lvl>
    <w:lvl w:ilvl="8" w:tplc="6A4C5674">
      <w:numFmt w:val="decimal"/>
      <w:lvlText w:val=""/>
      <w:lvlJc w:val="left"/>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useFELayout/>
  </w:compat>
  <w:rsids>
    <w:rsidRoot w:val="008544A3"/>
    <w:rsid w:val="00047FBF"/>
    <w:rsid w:val="005932C7"/>
    <w:rsid w:val="0060557C"/>
    <w:rsid w:val="00616460"/>
    <w:rsid w:val="00700B33"/>
    <w:rsid w:val="00806243"/>
    <w:rsid w:val="008544A3"/>
    <w:rsid w:val="00A344B7"/>
    <w:rsid w:val="00CD4EE8"/>
    <w:rsid w:val="00E973D6"/>
    <w:rsid w:val="00EC1F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F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73D6"/>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E973D6"/>
    <w:pPr>
      <w:widowControl w:val="0"/>
      <w:autoSpaceDE w:val="0"/>
      <w:autoSpaceDN w:val="0"/>
      <w:spacing w:after="0" w:line="240" w:lineRule="auto"/>
    </w:pPr>
    <w:rPr>
      <w:rFonts w:ascii="Courier New" w:eastAsia="Times New Roman" w:hAnsi="Courier New" w:cs="Courier New"/>
      <w:sz w:val="20"/>
      <w:szCs w:val="20"/>
    </w:rPr>
  </w:style>
  <w:style w:type="character" w:customStyle="1" w:styleId="a3">
    <w:name w:val="Текст выноски Знак"/>
    <w:basedOn w:val="a0"/>
    <w:link w:val="a4"/>
    <w:uiPriority w:val="99"/>
    <w:semiHidden/>
    <w:rsid w:val="00A344B7"/>
    <w:rPr>
      <w:rFonts w:ascii="Tahoma" w:eastAsiaTheme="minorHAnsi" w:hAnsi="Tahoma" w:cs="Tahoma"/>
      <w:sz w:val="16"/>
      <w:szCs w:val="16"/>
      <w:lang w:eastAsia="en-US"/>
    </w:rPr>
  </w:style>
  <w:style w:type="paragraph" w:styleId="a4">
    <w:name w:val="Balloon Text"/>
    <w:basedOn w:val="a"/>
    <w:link w:val="a3"/>
    <w:uiPriority w:val="99"/>
    <w:semiHidden/>
    <w:unhideWhenUsed/>
    <w:rsid w:val="00A344B7"/>
    <w:pPr>
      <w:spacing w:after="0" w:line="240" w:lineRule="auto"/>
    </w:pPr>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6972&amp;dst=100971" TargetMode="External"/><Relationship Id="rId21" Type="http://schemas.openxmlformats.org/officeDocument/2006/relationships/hyperlink" Target="https://login.consultant.ru/link/?req=doc&amp;base=LAW&amp;n=428583&amp;dst=100256" TargetMode="External"/><Relationship Id="rId42" Type="http://schemas.openxmlformats.org/officeDocument/2006/relationships/hyperlink" Target="https://login.consultant.ru/link/?req=doc&amp;base=LAW&amp;n=506972&amp;dst=100794" TargetMode="External"/><Relationship Id="rId47" Type="http://schemas.openxmlformats.org/officeDocument/2006/relationships/hyperlink" Target="https://login.consultant.ru/link/?req=doc&amp;base=LAW&amp;n=529673&amp;dst=535" TargetMode="External"/><Relationship Id="rId63" Type="http://schemas.openxmlformats.org/officeDocument/2006/relationships/hyperlink" Target="https://login.consultant.ru/link/?req=doc&amp;base=LAW&amp;n=506972&amp;dst=101082" TargetMode="External"/><Relationship Id="rId68" Type="http://schemas.openxmlformats.org/officeDocument/2006/relationships/hyperlink" Target="https://login.consultant.ru/link/?req=doc&amp;base=LAW&amp;n=506972&amp;dst=101139" TargetMode="External"/><Relationship Id="rId84" Type="http://schemas.openxmlformats.org/officeDocument/2006/relationships/hyperlink" Target="https://login.consultant.ru/link/?req=doc&amp;base=LAW&amp;n=529673&amp;dst=548" TargetMode="External"/><Relationship Id="rId89" Type="http://schemas.openxmlformats.org/officeDocument/2006/relationships/hyperlink" Target="https://login.consultant.ru/link/?req=doc&amp;base=LAW&amp;n=373204&amp;dst=101286" TargetMode="External"/><Relationship Id="rId112" Type="http://schemas.openxmlformats.org/officeDocument/2006/relationships/hyperlink" Target="https://login.consultant.ru/link/?req=doc&amp;base=LAW&amp;n=506972&amp;dst=100846" TargetMode="External"/><Relationship Id="rId133" Type="http://schemas.openxmlformats.org/officeDocument/2006/relationships/hyperlink" Target="https://login.consultant.ru/link/?req=doc&amp;base=LAW&amp;n=506972&amp;dst=101285" TargetMode="External"/><Relationship Id="rId138" Type="http://schemas.openxmlformats.org/officeDocument/2006/relationships/hyperlink" Target="https://login.consultant.ru/link/?req=doc&amp;base=LAW&amp;n=373204&amp;dst=101352" TargetMode="External"/><Relationship Id="rId154" Type="http://schemas.openxmlformats.org/officeDocument/2006/relationships/hyperlink" Target="https://login.consultant.ru/link/?req=doc&amp;base=LAW&amp;n=506972&amp;dst=100681" TargetMode="External"/><Relationship Id="rId159" Type="http://schemas.openxmlformats.org/officeDocument/2006/relationships/hyperlink" Target="https://login.consultant.ru/link/?req=doc&amp;base=LAW&amp;n=506972&amp;dst=100794" TargetMode="External"/><Relationship Id="rId175" Type="http://schemas.openxmlformats.org/officeDocument/2006/relationships/hyperlink" Target="https://login.consultant.ru/link/?req=doc&amp;base=LAW&amp;n=506972&amp;dst=101159" TargetMode="External"/><Relationship Id="rId170" Type="http://schemas.openxmlformats.org/officeDocument/2006/relationships/hyperlink" Target="https://login.consultant.ru/link/?req=doc&amp;base=LAW&amp;n=506972&amp;dst=101073" TargetMode="External"/><Relationship Id="rId191" Type="http://schemas.openxmlformats.org/officeDocument/2006/relationships/hyperlink" Target="https://login.consultant.ru/link/?req=doc&amp;base=LAW&amp;n=500206&amp;dst=331" TargetMode="External"/><Relationship Id="rId16" Type="http://schemas.openxmlformats.org/officeDocument/2006/relationships/hyperlink" Target="https://login.consultant.ru/link/?req=doc&amp;base=LAW&amp;n=506972&amp;dst=100177" TargetMode="External"/><Relationship Id="rId107" Type="http://schemas.openxmlformats.org/officeDocument/2006/relationships/hyperlink" Target="https://login.consultant.ru/link/?req=doc&amp;base=LAW&amp;n=506972&amp;dst=100734" TargetMode="External"/><Relationship Id="rId11" Type="http://schemas.openxmlformats.org/officeDocument/2006/relationships/hyperlink" Target="https://login.consultant.ru/link/?req=doc&amp;base=LAW&amp;n=502601&amp;dst=100011" TargetMode="External"/><Relationship Id="rId32" Type="http://schemas.openxmlformats.org/officeDocument/2006/relationships/hyperlink" Target="https://login.consultant.ru/link/?req=doc&amp;base=LAW&amp;n=506972&amp;dst=100338" TargetMode="External"/><Relationship Id="rId37" Type="http://schemas.openxmlformats.org/officeDocument/2006/relationships/hyperlink" Target="https://login.consultant.ru/link/?req=doc&amp;base=LAW&amp;n=506972&amp;dst=100458" TargetMode="External"/><Relationship Id="rId53" Type="http://schemas.openxmlformats.org/officeDocument/2006/relationships/hyperlink" Target="https://login.consultant.ru/link/?req=doc&amp;base=LAW&amp;n=508806&amp;dst=62" TargetMode="External"/><Relationship Id="rId58" Type="http://schemas.openxmlformats.org/officeDocument/2006/relationships/hyperlink" Target="https://login.consultant.ru/link/?req=doc&amp;base=LAW&amp;n=500206&amp;dst=228" TargetMode="External"/><Relationship Id="rId74" Type="http://schemas.openxmlformats.org/officeDocument/2006/relationships/hyperlink" Target="https://login.consultant.ru/link/?req=doc&amp;base=LAW&amp;n=506972&amp;dst=101113" TargetMode="External"/><Relationship Id="rId79" Type="http://schemas.openxmlformats.org/officeDocument/2006/relationships/hyperlink" Target="https://login.consultant.ru/link/?req=doc&amp;base=LAW&amp;n=296977&amp;dst=100015" TargetMode="External"/><Relationship Id="rId102" Type="http://schemas.openxmlformats.org/officeDocument/2006/relationships/hyperlink" Target="https://login.consultant.ru/link/?req=doc&amp;base=LAW&amp;n=506972&amp;dst=100552" TargetMode="External"/><Relationship Id="rId123" Type="http://schemas.openxmlformats.org/officeDocument/2006/relationships/hyperlink" Target="https://login.consultant.ru/link/?req=doc&amp;base=LAW&amp;n=506972&amp;dst=101082" TargetMode="External"/><Relationship Id="rId128" Type="http://schemas.openxmlformats.org/officeDocument/2006/relationships/hyperlink" Target="https://login.consultant.ru/link/?req=doc&amp;base=LAW&amp;n=506972&amp;dst=101167" TargetMode="External"/><Relationship Id="rId144" Type="http://schemas.openxmlformats.org/officeDocument/2006/relationships/hyperlink" Target="https://login.consultant.ru/link/?req=doc&amp;base=LAW&amp;n=506972&amp;dst=100242" TargetMode="External"/><Relationship Id="rId149" Type="http://schemas.openxmlformats.org/officeDocument/2006/relationships/hyperlink" Target="https://login.consultant.ru/link/?req=doc&amp;base=LAW&amp;n=506972&amp;dst=100545"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529673&amp;dst=314" TargetMode="External"/><Relationship Id="rId95" Type="http://schemas.openxmlformats.org/officeDocument/2006/relationships/hyperlink" Target="https://login.consultant.ru/link/?req=doc&amp;base=LAW&amp;n=506972&amp;dst=100242" TargetMode="External"/><Relationship Id="rId160" Type="http://schemas.openxmlformats.org/officeDocument/2006/relationships/hyperlink" Target="https://login.consultant.ru/link/?req=doc&amp;base=LAW&amp;n=506972&amp;dst=100795" TargetMode="External"/><Relationship Id="rId165" Type="http://schemas.openxmlformats.org/officeDocument/2006/relationships/hyperlink" Target="https://login.consultant.ru/link/?req=doc&amp;base=LAW&amp;n=506972&amp;dst=100966" TargetMode="External"/><Relationship Id="rId181" Type="http://schemas.openxmlformats.org/officeDocument/2006/relationships/hyperlink" Target="https://login.consultant.ru/link/?req=doc&amp;base=LAW&amp;n=506972&amp;dst=101283" TargetMode="External"/><Relationship Id="rId186" Type="http://schemas.openxmlformats.org/officeDocument/2006/relationships/hyperlink" Target="https://login.consultant.ru/link/?req=doc&amp;base=LAW&amp;n=373204&amp;dst=101342" TargetMode="External"/><Relationship Id="rId22" Type="http://schemas.openxmlformats.org/officeDocument/2006/relationships/hyperlink" Target="https://login.consultant.ru/link/?req=doc&amp;base=LAW&amp;n=506972&amp;dst=100269" TargetMode="External"/><Relationship Id="rId27" Type="http://schemas.openxmlformats.org/officeDocument/2006/relationships/hyperlink" Target="https://login.consultant.ru/link/?req=doc&amp;base=LAW&amp;n=373204&amp;dst=100011" TargetMode="External"/><Relationship Id="rId43" Type="http://schemas.openxmlformats.org/officeDocument/2006/relationships/hyperlink" Target="https://login.consultant.ru/link/?req=doc&amp;base=LAW&amp;n=506972&amp;dst=100795" TargetMode="External"/><Relationship Id="rId48" Type="http://schemas.openxmlformats.org/officeDocument/2006/relationships/hyperlink" Target="https://login.consultant.ru/link/?req=doc&amp;base=LAW&amp;n=506972&amp;dst=100880" TargetMode="External"/><Relationship Id="rId64" Type="http://schemas.openxmlformats.org/officeDocument/2006/relationships/hyperlink" Target="https://login.consultant.ru/link/?req=doc&amp;base=LAW&amp;n=506972&amp;dst=101084" TargetMode="External"/><Relationship Id="rId69" Type="http://schemas.openxmlformats.org/officeDocument/2006/relationships/hyperlink" Target="https://login.consultant.ru/link/?req=doc&amp;base=LAW&amp;n=506972&amp;dst=101029" TargetMode="External"/><Relationship Id="rId113" Type="http://schemas.openxmlformats.org/officeDocument/2006/relationships/hyperlink" Target="https://login.consultant.ru/link/?req=doc&amp;base=LAW&amp;n=506972&amp;dst=100847" TargetMode="External"/><Relationship Id="rId118" Type="http://schemas.openxmlformats.org/officeDocument/2006/relationships/hyperlink" Target="https://login.consultant.ru/link/?req=doc&amp;base=LAW&amp;n=506972&amp;dst=100978" TargetMode="External"/><Relationship Id="rId134" Type="http://schemas.openxmlformats.org/officeDocument/2006/relationships/hyperlink" Target="https://login.consultant.ru/link/?req=doc&amp;base=LAW&amp;n=506972&amp;dst=101287" TargetMode="External"/><Relationship Id="rId139" Type="http://schemas.openxmlformats.org/officeDocument/2006/relationships/hyperlink" Target="https://login.consultant.ru/link/?req=doc&amp;base=LAW&amp;n=373204&amp;dst=101360" TargetMode="External"/><Relationship Id="rId80" Type="http://schemas.openxmlformats.org/officeDocument/2006/relationships/image" Target="media/image2.wmf"/><Relationship Id="rId85" Type="http://schemas.openxmlformats.org/officeDocument/2006/relationships/hyperlink" Target="https://login.consultant.ru/link/?req=doc&amp;base=LAW&amp;n=529673&amp;dst=550" TargetMode="External"/><Relationship Id="rId150" Type="http://schemas.openxmlformats.org/officeDocument/2006/relationships/hyperlink" Target="https://login.consultant.ru/link/?req=doc&amp;base=LAW&amp;n=506972&amp;dst=100547" TargetMode="External"/><Relationship Id="rId155" Type="http://schemas.openxmlformats.org/officeDocument/2006/relationships/hyperlink" Target="https://login.consultant.ru/link/?req=doc&amp;base=LAW&amp;n=506972&amp;dst=100683" TargetMode="External"/><Relationship Id="rId171" Type="http://schemas.openxmlformats.org/officeDocument/2006/relationships/hyperlink" Target="https://login.consultant.ru/link/?req=doc&amp;base=LAW&amp;n=506972&amp;dst=101075" TargetMode="External"/><Relationship Id="rId176" Type="http://schemas.openxmlformats.org/officeDocument/2006/relationships/hyperlink" Target="https://login.consultant.ru/link/?req=doc&amp;base=LAW&amp;n=506972&amp;dst=101166" TargetMode="External"/><Relationship Id="rId192" Type="http://schemas.openxmlformats.org/officeDocument/2006/relationships/hyperlink" Target="https://login.consultant.ru/link/?req=doc&amp;base=LAW&amp;n=529673" TargetMode="External"/><Relationship Id="rId12" Type="http://schemas.openxmlformats.org/officeDocument/2006/relationships/hyperlink" Target="https://login.consultant.ru/link/?req=doc&amp;base=LAW&amp;n=506972&amp;dst=100378" TargetMode="External"/><Relationship Id="rId17" Type="http://schemas.openxmlformats.org/officeDocument/2006/relationships/hyperlink" Target="https://login.consultant.ru/link/?req=doc&amp;base=LAW&amp;n=373204&amp;dst=100981" TargetMode="External"/><Relationship Id="rId33" Type="http://schemas.openxmlformats.org/officeDocument/2006/relationships/hyperlink" Target="https://login.consultant.ru/link/?req=doc&amp;base=LAW&amp;n=506972&amp;dst=100349" TargetMode="External"/><Relationship Id="rId38" Type="http://schemas.openxmlformats.org/officeDocument/2006/relationships/hyperlink" Target="https://login.consultant.ru/link/?req=doc&amp;base=LAW&amp;n=506972&amp;dst=100460" TargetMode="External"/><Relationship Id="rId59" Type="http://schemas.openxmlformats.org/officeDocument/2006/relationships/hyperlink" Target="https://login.consultant.ru/link/?req=doc&amp;base=LAW&amp;n=506972&amp;dst=100125" TargetMode="External"/><Relationship Id="rId103" Type="http://schemas.openxmlformats.org/officeDocument/2006/relationships/hyperlink" Target="https://login.consultant.ru/link/?req=doc&amp;base=LAW&amp;n=506972&amp;dst=100592" TargetMode="External"/><Relationship Id="rId108" Type="http://schemas.openxmlformats.org/officeDocument/2006/relationships/hyperlink" Target="https://login.consultant.ru/link/?req=doc&amp;base=LAW&amp;n=506972&amp;dst=100787" TargetMode="External"/><Relationship Id="rId124" Type="http://schemas.openxmlformats.org/officeDocument/2006/relationships/hyperlink" Target="https://login.consultant.ru/link/?req=doc&amp;base=LAW&amp;n=506972&amp;dst=101084" TargetMode="External"/><Relationship Id="rId129" Type="http://schemas.openxmlformats.org/officeDocument/2006/relationships/hyperlink" Target="https://login.consultant.ru/link/?req=doc&amp;base=LAW&amp;n=506972&amp;dst=101210" TargetMode="External"/><Relationship Id="rId54" Type="http://schemas.openxmlformats.org/officeDocument/2006/relationships/hyperlink" Target="https://login.consultant.ru/link/?req=doc&amp;base=LAW&amp;n=529673&amp;dst=537" TargetMode="External"/><Relationship Id="rId70" Type="http://schemas.openxmlformats.org/officeDocument/2006/relationships/hyperlink" Target="https://login.consultant.ru/link/?req=doc&amp;base=LAW&amp;n=506972&amp;dst=101033" TargetMode="External"/><Relationship Id="rId75" Type="http://schemas.openxmlformats.org/officeDocument/2006/relationships/hyperlink" Target="https://login.consultant.ru/link/?req=doc&amp;base=LAW&amp;n=506972&amp;dst=101210" TargetMode="External"/><Relationship Id="rId91" Type="http://schemas.openxmlformats.org/officeDocument/2006/relationships/hyperlink" Target="https://login.consultant.ru/link/?req=doc&amp;base=LAW&amp;n=500206&amp;dst=331" TargetMode="External"/><Relationship Id="rId96" Type="http://schemas.openxmlformats.org/officeDocument/2006/relationships/hyperlink" Target="https://login.consultant.ru/link/?req=doc&amp;base=LAW&amp;n=506972&amp;dst=100260" TargetMode="External"/><Relationship Id="rId140" Type="http://schemas.openxmlformats.org/officeDocument/2006/relationships/hyperlink" Target="https://login.consultant.ru/link/?req=doc&amp;base=LAW&amp;n=373204&amp;dst=101375" TargetMode="External"/><Relationship Id="rId145" Type="http://schemas.openxmlformats.org/officeDocument/2006/relationships/hyperlink" Target="https://login.consultant.ru/link/?req=doc&amp;base=LAW&amp;n=506972&amp;dst=100260" TargetMode="External"/><Relationship Id="rId161" Type="http://schemas.openxmlformats.org/officeDocument/2006/relationships/hyperlink" Target="https://login.consultant.ru/link/?req=doc&amp;base=LAW&amp;n=506972&amp;dst=100846" TargetMode="External"/><Relationship Id="rId166" Type="http://schemas.openxmlformats.org/officeDocument/2006/relationships/hyperlink" Target="https://login.consultant.ru/link/?req=doc&amp;base=LAW&amp;n=506972&amp;dst=100971" TargetMode="External"/><Relationship Id="rId182" Type="http://schemas.openxmlformats.org/officeDocument/2006/relationships/hyperlink" Target="https://login.consultant.ru/link/?req=doc&amp;base=LAW&amp;n=506972&amp;dst=101285" TargetMode="External"/><Relationship Id="rId187" Type="http://schemas.openxmlformats.org/officeDocument/2006/relationships/hyperlink" Target="https://login.consultant.ru/link/?req=doc&amp;base=LAW&amp;n=373204&amp;dst=10135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gin.consultant.ru/link/?req=doc&amp;base=LAW&amp;n=506972&amp;dst=100270" TargetMode="External"/><Relationship Id="rId28" Type="http://schemas.openxmlformats.org/officeDocument/2006/relationships/hyperlink" Target="https://login.consultant.ru/link/?req=doc&amp;base=LAW&amp;n=500206&amp;dst=100077" TargetMode="External"/><Relationship Id="rId49" Type="http://schemas.openxmlformats.org/officeDocument/2006/relationships/hyperlink" Target="https://login.consultant.ru/link/?req=doc&amp;base=LAW&amp;n=506972&amp;dst=100883" TargetMode="External"/><Relationship Id="rId114" Type="http://schemas.openxmlformats.org/officeDocument/2006/relationships/hyperlink" Target="https://login.consultant.ru/link/?req=doc&amp;base=LAW&amp;n=506972&amp;dst=100956" TargetMode="External"/><Relationship Id="rId119" Type="http://schemas.openxmlformats.org/officeDocument/2006/relationships/hyperlink" Target="https://login.consultant.ru/link/?req=doc&amp;base=LAW&amp;n=506972&amp;dst=101027" TargetMode="External"/><Relationship Id="rId44" Type="http://schemas.openxmlformats.org/officeDocument/2006/relationships/hyperlink" Target="https://login.consultant.ru/link/?req=doc&amp;base=LAW&amp;n=506972&amp;dst=100916" TargetMode="External"/><Relationship Id="rId60" Type="http://schemas.openxmlformats.org/officeDocument/2006/relationships/hyperlink" Target="https://login.consultant.ru/link/?req=doc&amp;base=LAW&amp;n=506972&amp;dst=100576" TargetMode="External"/><Relationship Id="rId65" Type="http://schemas.openxmlformats.org/officeDocument/2006/relationships/hyperlink" Target="https://login.consultant.ru/link/?req=doc&amp;base=LAW&amp;n=506972&amp;dst=100124" TargetMode="External"/><Relationship Id="rId81" Type="http://schemas.openxmlformats.org/officeDocument/2006/relationships/hyperlink" Target="https://login.consultant.ru/link/?req=doc&amp;base=LAW&amp;n=500206&amp;dst=100048" TargetMode="External"/><Relationship Id="rId86" Type="http://schemas.openxmlformats.org/officeDocument/2006/relationships/hyperlink" Target="https://login.consultant.ru/link/?req=doc&amp;base=LAW&amp;n=529673&amp;dst=540" TargetMode="External"/><Relationship Id="rId130" Type="http://schemas.openxmlformats.org/officeDocument/2006/relationships/hyperlink" Target="https://login.consultant.ru/link/?req=doc&amp;base=LAW&amp;n=506972&amp;dst=101279" TargetMode="External"/><Relationship Id="rId135" Type="http://schemas.openxmlformats.org/officeDocument/2006/relationships/hyperlink" Target="https://login.consultant.ru/link/?req=doc&amp;base=LAW&amp;n=506972&amp;dst=101297" TargetMode="External"/><Relationship Id="rId151" Type="http://schemas.openxmlformats.org/officeDocument/2006/relationships/hyperlink" Target="https://login.consultant.ru/link/?req=doc&amp;base=LAW&amp;n=506972&amp;dst=100552" TargetMode="External"/><Relationship Id="rId156" Type="http://schemas.openxmlformats.org/officeDocument/2006/relationships/hyperlink" Target="https://login.consultant.ru/link/?req=doc&amp;base=LAW&amp;n=506972&amp;dst=100734" TargetMode="External"/><Relationship Id="rId177" Type="http://schemas.openxmlformats.org/officeDocument/2006/relationships/hyperlink" Target="https://login.consultant.ru/link/?req=doc&amp;base=LAW&amp;n=506972&amp;dst=101167" TargetMode="External"/><Relationship Id="rId172" Type="http://schemas.openxmlformats.org/officeDocument/2006/relationships/hyperlink" Target="https://login.consultant.ru/link/?req=doc&amp;base=LAW&amp;n=506972&amp;dst=101082" TargetMode="External"/><Relationship Id="rId193" Type="http://schemas.openxmlformats.org/officeDocument/2006/relationships/fontTable" Target="fontTable.xml"/><Relationship Id="rId13" Type="http://schemas.openxmlformats.org/officeDocument/2006/relationships/hyperlink" Target="https://login.consultant.ru/link/?req=doc&amp;base=LAW&amp;n=373204&amp;dst=100981" TargetMode="External"/><Relationship Id="rId18" Type="http://schemas.openxmlformats.org/officeDocument/2006/relationships/hyperlink" Target="https://login.consultant.ru/link/?req=doc&amp;base=LAW&amp;n=373204&amp;dst=101205" TargetMode="External"/><Relationship Id="rId39" Type="http://schemas.openxmlformats.org/officeDocument/2006/relationships/hyperlink" Target="https://login.consultant.ru/link/?req=doc&amp;base=LAW&amp;n=506972&amp;dst=100144" TargetMode="External"/><Relationship Id="rId109" Type="http://schemas.openxmlformats.org/officeDocument/2006/relationships/hyperlink" Target="https://login.consultant.ru/link/?req=doc&amp;base=LAW&amp;n=506972&amp;dst=100789" TargetMode="External"/><Relationship Id="rId34" Type="http://schemas.openxmlformats.org/officeDocument/2006/relationships/hyperlink" Target="https://login.consultant.ru/link/?req=doc&amp;base=LAW&amp;n=373204&amp;dst=100864" TargetMode="External"/><Relationship Id="rId50" Type="http://schemas.openxmlformats.org/officeDocument/2006/relationships/hyperlink" Target="https://login.consultant.ru/link/?req=doc&amp;base=LAW&amp;n=373204&amp;dst=100981" TargetMode="External"/><Relationship Id="rId55" Type="http://schemas.openxmlformats.org/officeDocument/2006/relationships/hyperlink" Target="https://login.consultant.ru/link/?req=doc&amp;base=LAW&amp;n=506972&amp;dst=100061" TargetMode="External"/><Relationship Id="rId76" Type="http://schemas.openxmlformats.org/officeDocument/2006/relationships/hyperlink" Target="https://login.consultant.ru/link/?req=doc&amp;base=LAW&amp;n=162053&amp;dst=100011" TargetMode="External"/><Relationship Id="rId97" Type="http://schemas.openxmlformats.org/officeDocument/2006/relationships/hyperlink" Target="https://login.consultant.ru/link/?req=doc&amp;base=LAW&amp;n=506972&amp;dst=100435" TargetMode="External"/><Relationship Id="rId104" Type="http://schemas.openxmlformats.org/officeDocument/2006/relationships/hyperlink" Target="https://login.consultant.ru/link/?req=doc&amp;base=LAW&amp;n=506972&amp;dst=100597" TargetMode="External"/><Relationship Id="rId120" Type="http://schemas.openxmlformats.org/officeDocument/2006/relationships/hyperlink" Target="https://login.consultant.ru/link/?req=doc&amp;base=LAW&amp;n=506972&amp;dst=101063" TargetMode="External"/><Relationship Id="rId125" Type="http://schemas.openxmlformats.org/officeDocument/2006/relationships/hyperlink" Target="https://login.consultant.ru/link/?req=doc&amp;base=LAW&amp;n=506972&amp;dst=101089" TargetMode="External"/><Relationship Id="rId141" Type="http://schemas.openxmlformats.org/officeDocument/2006/relationships/hyperlink" Target="https://login.consultant.ru/link/?req=doc&amp;base=LAW&amp;n=506972&amp;dst=100124" TargetMode="External"/><Relationship Id="rId146" Type="http://schemas.openxmlformats.org/officeDocument/2006/relationships/hyperlink" Target="https://login.consultant.ru/link/?req=doc&amp;base=LAW&amp;n=506972&amp;dst=100435" TargetMode="External"/><Relationship Id="rId167" Type="http://schemas.openxmlformats.org/officeDocument/2006/relationships/hyperlink" Target="https://login.consultant.ru/link/?req=doc&amp;base=LAW&amp;n=506972&amp;dst=100978" TargetMode="External"/><Relationship Id="rId188" Type="http://schemas.openxmlformats.org/officeDocument/2006/relationships/hyperlink" Target="https://login.consultant.ru/link/?req=doc&amp;base=LAW&amp;n=373204&amp;dst=101360" TargetMode="External"/><Relationship Id="rId7" Type="http://schemas.openxmlformats.org/officeDocument/2006/relationships/endnotes" Target="endnotes.xml"/><Relationship Id="rId71" Type="http://schemas.openxmlformats.org/officeDocument/2006/relationships/hyperlink" Target="https://login.consultant.ru/link/?req=doc&amp;base=LAW&amp;n=506972&amp;dst=101283" TargetMode="External"/><Relationship Id="rId92" Type="http://schemas.openxmlformats.org/officeDocument/2006/relationships/hyperlink" Target="https://login.consultant.ru/link/?req=doc&amp;base=LAW&amp;n=506972&amp;dst=100124" TargetMode="External"/><Relationship Id="rId162" Type="http://schemas.openxmlformats.org/officeDocument/2006/relationships/hyperlink" Target="https://login.consultant.ru/link/?req=doc&amp;base=LAW&amp;n=506972&amp;dst=100847" TargetMode="External"/><Relationship Id="rId183" Type="http://schemas.openxmlformats.org/officeDocument/2006/relationships/hyperlink" Target="https://login.consultant.ru/link/?req=doc&amp;base=LAW&amp;n=506972&amp;dst=101287" TargetMode="External"/><Relationship Id="rId2" Type="http://schemas.openxmlformats.org/officeDocument/2006/relationships/numbering" Target="numbering.xml"/><Relationship Id="rId29" Type="http://schemas.openxmlformats.org/officeDocument/2006/relationships/hyperlink" Target="https://login.consultant.ru/link/?req=doc&amp;base=LAW&amp;n=506972&amp;dst=100068" TargetMode="External"/><Relationship Id="rId24" Type="http://schemas.openxmlformats.org/officeDocument/2006/relationships/hyperlink" Target="https://login.consultant.ru/link/?req=doc&amp;base=LAW&amp;n=373204&amp;dst=100876" TargetMode="External"/><Relationship Id="rId40" Type="http://schemas.openxmlformats.org/officeDocument/2006/relationships/hyperlink" Target="https://login.consultant.ru/link/?req=doc&amp;base=LAW&amp;n=506972&amp;dst=100787" TargetMode="External"/><Relationship Id="rId45" Type="http://schemas.openxmlformats.org/officeDocument/2006/relationships/hyperlink" Target="https://login.consultant.ru/link/?req=doc&amp;base=LAW&amp;n=506972&amp;dst=100925" TargetMode="External"/><Relationship Id="rId66" Type="http://schemas.openxmlformats.org/officeDocument/2006/relationships/hyperlink" Target="https://login.consultant.ru/link/?req=doc&amp;base=LAW&amp;n=506972&amp;dst=101027" TargetMode="External"/><Relationship Id="rId87" Type="http://schemas.openxmlformats.org/officeDocument/2006/relationships/hyperlink" Target="https://login.consultant.ru/link/?req=doc&amp;base=LAW&amp;n=506972&amp;dst=101313" TargetMode="External"/><Relationship Id="rId110" Type="http://schemas.openxmlformats.org/officeDocument/2006/relationships/hyperlink" Target="https://login.consultant.ru/link/?req=doc&amp;base=LAW&amp;n=506972&amp;dst=100794" TargetMode="External"/><Relationship Id="rId115" Type="http://schemas.openxmlformats.org/officeDocument/2006/relationships/hyperlink" Target="https://login.consultant.ru/link/?req=doc&amp;base=LAW&amp;n=506972&amp;dst=100964" TargetMode="External"/><Relationship Id="rId131" Type="http://schemas.openxmlformats.org/officeDocument/2006/relationships/hyperlink" Target="https://login.consultant.ru/link/?req=doc&amp;base=LAW&amp;n=506972&amp;dst=101281" TargetMode="External"/><Relationship Id="rId136" Type="http://schemas.openxmlformats.org/officeDocument/2006/relationships/hyperlink" Target="https://login.consultant.ru/link/?req=doc&amp;base=LAW&amp;n=506972&amp;dst=101308" TargetMode="External"/><Relationship Id="rId157" Type="http://schemas.openxmlformats.org/officeDocument/2006/relationships/hyperlink" Target="https://login.consultant.ru/link/?req=doc&amp;base=LAW&amp;n=506972&amp;dst=100787" TargetMode="External"/><Relationship Id="rId178" Type="http://schemas.openxmlformats.org/officeDocument/2006/relationships/hyperlink" Target="https://login.consultant.ru/link/?req=doc&amp;base=LAW&amp;n=506972&amp;dst=101210" TargetMode="External"/><Relationship Id="rId61" Type="http://schemas.openxmlformats.org/officeDocument/2006/relationships/hyperlink" Target="https://login.consultant.ru/link/?req=doc&amp;base=LAW&amp;n=506972&amp;dst=100670" TargetMode="External"/><Relationship Id="rId82" Type="http://schemas.openxmlformats.org/officeDocument/2006/relationships/hyperlink" Target="https://login.consultant.ru/link/?req=doc&amp;base=LAW&amp;n=529673&amp;dst=539" TargetMode="External"/><Relationship Id="rId152" Type="http://schemas.openxmlformats.org/officeDocument/2006/relationships/hyperlink" Target="https://login.consultant.ru/link/?req=doc&amp;base=LAW&amp;n=506972&amp;dst=100592" TargetMode="External"/><Relationship Id="rId173" Type="http://schemas.openxmlformats.org/officeDocument/2006/relationships/hyperlink" Target="https://login.consultant.ru/link/?req=doc&amp;base=LAW&amp;n=506972&amp;dst=101084" TargetMode="External"/><Relationship Id="rId194" Type="http://schemas.openxmlformats.org/officeDocument/2006/relationships/theme" Target="theme/theme1.xml"/><Relationship Id="rId19" Type="http://schemas.openxmlformats.org/officeDocument/2006/relationships/hyperlink" Target="https://login.consultant.ru/link/?req=doc&amp;base=LAW&amp;n=373204&amp;dst=101207" TargetMode="External"/><Relationship Id="rId14" Type="http://schemas.openxmlformats.org/officeDocument/2006/relationships/hyperlink" Target="https://login.consultant.ru/link/?req=doc&amp;base=LAW&amp;n=506972&amp;dst=100058" TargetMode="External"/><Relationship Id="rId30" Type="http://schemas.openxmlformats.org/officeDocument/2006/relationships/hyperlink" Target="https://login.consultant.ru/link/?req=doc&amp;base=LAW&amp;n=373204&amp;dst=100815" TargetMode="External"/><Relationship Id="rId35" Type="http://schemas.openxmlformats.org/officeDocument/2006/relationships/hyperlink" Target="https://login.consultant.ru/link/?req=doc&amp;base=LAW&amp;n=529673&amp;dst=533" TargetMode="External"/><Relationship Id="rId56" Type="http://schemas.openxmlformats.org/officeDocument/2006/relationships/hyperlink" Target="https://login.consultant.ru/link/?req=doc&amp;base=LAW&amp;n=506972&amp;dst=100097" TargetMode="External"/><Relationship Id="rId77" Type="http://schemas.openxmlformats.org/officeDocument/2006/relationships/image" Target="media/image1.wmf"/><Relationship Id="rId100" Type="http://schemas.openxmlformats.org/officeDocument/2006/relationships/hyperlink" Target="https://login.consultant.ru/link/?req=doc&amp;base=LAW&amp;n=506972&amp;dst=100545" TargetMode="External"/><Relationship Id="rId105" Type="http://schemas.openxmlformats.org/officeDocument/2006/relationships/hyperlink" Target="https://login.consultant.ru/link/?req=doc&amp;base=LAW&amp;n=506972&amp;dst=100681" TargetMode="External"/><Relationship Id="rId126" Type="http://schemas.openxmlformats.org/officeDocument/2006/relationships/hyperlink" Target="https://login.consultant.ru/link/?req=doc&amp;base=LAW&amp;n=506972&amp;dst=101159" TargetMode="External"/><Relationship Id="rId147" Type="http://schemas.openxmlformats.org/officeDocument/2006/relationships/hyperlink" Target="https://login.consultant.ru/link/?req=doc&amp;base=LAW&amp;n=506972&amp;dst=100458" TargetMode="External"/><Relationship Id="rId168" Type="http://schemas.openxmlformats.org/officeDocument/2006/relationships/hyperlink" Target="https://login.consultant.ru/link/?req=doc&amp;base=LAW&amp;n=506972&amp;dst=101027" TargetMode="External"/><Relationship Id="rId8" Type="http://schemas.openxmlformats.org/officeDocument/2006/relationships/hyperlink" Target="https://login.consultant.ru/link/?req=doc&amp;base=LAW&amp;n=529673&amp;dst=531" TargetMode="External"/><Relationship Id="rId51" Type="http://schemas.openxmlformats.org/officeDocument/2006/relationships/hyperlink" Target="https://login.consultant.ru/link/?req=doc&amp;base=LAW&amp;n=529673&amp;dst=536" TargetMode="External"/><Relationship Id="rId72" Type="http://schemas.openxmlformats.org/officeDocument/2006/relationships/hyperlink" Target="https://login.consultant.ru/link/?req=doc&amp;base=LAW&amp;n=506972&amp;dst=101285" TargetMode="External"/><Relationship Id="rId93" Type="http://schemas.openxmlformats.org/officeDocument/2006/relationships/hyperlink" Target="https://login.consultant.ru/link/?req=doc&amp;base=LAW&amp;n=506972&amp;dst=100144" TargetMode="External"/><Relationship Id="rId98" Type="http://schemas.openxmlformats.org/officeDocument/2006/relationships/hyperlink" Target="https://login.consultant.ru/link/?req=doc&amp;base=LAW&amp;n=506972&amp;dst=100458" TargetMode="External"/><Relationship Id="rId121" Type="http://schemas.openxmlformats.org/officeDocument/2006/relationships/hyperlink" Target="https://login.consultant.ru/link/?req=doc&amp;base=LAW&amp;n=506972&amp;dst=101073" TargetMode="External"/><Relationship Id="rId142" Type="http://schemas.openxmlformats.org/officeDocument/2006/relationships/hyperlink" Target="https://login.consultant.ru/link/?req=doc&amp;base=LAW&amp;n=506972&amp;dst=100144" TargetMode="External"/><Relationship Id="rId163" Type="http://schemas.openxmlformats.org/officeDocument/2006/relationships/hyperlink" Target="https://login.consultant.ru/link/?req=doc&amp;base=LAW&amp;n=506972&amp;dst=100956" TargetMode="External"/><Relationship Id="rId184" Type="http://schemas.openxmlformats.org/officeDocument/2006/relationships/hyperlink" Target="https://login.consultant.ru/link/?req=doc&amp;base=LAW&amp;n=506972&amp;dst=101297" TargetMode="External"/><Relationship Id="rId189" Type="http://schemas.openxmlformats.org/officeDocument/2006/relationships/hyperlink" Target="https://login.consultant.ru/link/?req=doc&amp;base=LAW&amp;n=373204&amp;dst=101375" TargetMode="External"/><Relationship Id="rId3" Type="http://schemas.openxmlformats.org/officeDocument/2006/relationships/styles" Target="styles.xml"/><Relationship Id="rId25" Type="http://schemas.openxmlformats.org/officeDocument/2006/relationships/hyperlink" Target="https://login.consultant.ru/link/?req=doc&amp;base=LAW&amp;n=428583&amp;dst=100020" TargetMode="External"/><Relationship Id="rId46" Type="http://schemas.openxmlformats.org/officeDocument/2006/relationships/hyperlink" Target="https://login.consultant.ru/link/?req=doc&amp;base=LAW&amp;n=506972&amp;dst=101431" TargetMode="External"/><Relationship Id="rId67" Type="http://schemas.openxmlformats.org/officeDocument/2006/relationships/hyperlink" Target="https://login.consultant.ru/link/?req=doc&amp;base=LAW&amp;n=506972&amp;dst=101128" TargetMode="External"/><Relationship Id="rId116" Type="http://schemas.openxmlformats.org/officeDocument/2006/relationships/hyperlink" Target="https://login.consultant.ru/link/?req=doc&amp;base=LAW&amp;n=506972&amp;dst=100966" TargetMode="External"/><Relationship Id="rId137" Type="http://schemas.openxmlformats.org/officeDocument/2006/relationships/hyperlink" Target="https://login.consultant.ru/link/?req=doc&amp;base=LAW&amp;n=373204&amp;dst=101342" TargetMode="External"/><Relationship Id="rId158" Type="http://schemas.openxmlformats.org/officeDocument/2006/relationships/hyperlink" Target="https://login.consultant.ru/link/?req=doc&amp;base=LAW&amp;n=506972&amp;dst=100789" TargetMode="External"/><Relationship Id="rId20" Type="http://schemas.openxmlformats.org/officeDocument/2006/relationships/hyperlink" Target="https://login.consultant.ru/link/?req=doc&amp;base=LAW&amp;n=428583&amp;dst=100245" TargetMode="External"/><Relationship Id="rId41" Type="http://schemas.openxmlformats.org/officeDocument/2006/relationships/hyperlink" Target="https://login.consultant.ru/link/?req=doc&amp;base=LAW&amp;n=506972&amp;dst=100789" TargetMode="External"/><Relationship Id="rId62" Type="http://schemas.openxmlformats.org/officeDocument/2006/relationships/hyperlink" Target="https://login.consultant.ru/link/?req=doc&amp;base=LAW&amp;n=506972&amp;dst=101075" TargetMode="External"/><Relationship Id="rId83" Type="http://schemas.openxmlformats.org/officeDocument/2006/relationships/hyperlink" Target="https://login.consultant.ru/link/?req=doc&amp;base=LAW&amp;n=492538&amp;dst=100014" TargetMode="External"/><Relationship Id="rId88" Type="http://schemas.openxmlformats.org/officeDocument/2006/relationships/hyperlink" Target="https://login.consultant.ru/link/?req=doc&amp;base=LAW&amp;n=362449&amp;dst=100010" TargetMode="External"/><Relationship Id="rId111" Type="http://schemas.openxmlformats.org/officeDocument/2006/relationships/hyperlink" Target="https://login.consultant.ru/link/?req=doc&amp;base=LAW&amp;n=506972&amp;dst=100795" TargetMode="External"/><Relationship Id="rId132" Type="http://schemas.openxmlformats.org/officeDocument/2006/relationships/hyperlink" Target="https://login.consultant.ru/link/?req=doc&amp;base=LAW&amp;n=506972&amp;dst=101283" TargetMode="External"/><Relationship Id="rId153" Type="http://schemas.openxmlformats.org/officeDocument/2006/relationships/hyperlink" Target="https://login.consultant.ru/link/?req=doc&amp;base=LAW&amp;n=506972&amp;dst=100597" TargetMode="External"/><Relationship Id="rId174" Type="http://schemas.openxmlformats.org/officeDocument/2006/relationships/hyperlink" Target="https://login.consultant.ru/link/?req=doc&amp;base=LAW&amp;n=506972&amp;dst=101089" TargetMode="External"/><Relationship Id="rId179" Type="http://schemas.openxmlformats.org/officeDocument/2006/relationships/hyperlink" Target="https://login.consultant.ru/link/?req=doc&amp;base=LAW&amp;n=506972&amp;dst=101279" TargetMode="External"/><Relationship Id="rId190" Type="http://schemas.openxmlformats.org/officeDocument/2006/relationships/hyperlink" Target="https://login.consultant.ru/link/?req=doc&amp;base=LAW&amp;n=529673&amp;dst=314" TargetMode="External"/><Relationship Id="rId15" Type="http://schemas.openxmlformats.org/officeDocument/2006/relationships/hyperlink" Target="https://login.consultant.ru/link/?req=doc&amp;base=LAW&amp;n=506972&amp;dst=100160" TargetMode="External"/><Relationship Id="rId36" Type="http://schemas.openxmlformats.org/officeDocument/2006/relationships/hyperlink" Target="https://login.consultant.ru/link/?req=doc&amp;base=LAW&amp;n=529673&amp;dst=534" TargetMode="External"/><Relationship Id="rId57" Type="http://schemas.openxmlformats.org/officeDocument/2006/relationships/hyperlink" Target="https://login.consultant.ru/link/?req=doc&amp;base=LAW&amp;n=529673&amp;dst=538" TargetMode="External"/><Relationship Id="rId106" Type="http://schemas.openxmlformats.org/officeDocument/2006/relationships/hyperlink" Target="https://login.consultant.ru/link/?req=doc&amp;base=LAW&amp;n=506972&amp;dst=100683" TargetMode="External"/><Relationship Id="rId127" Type="http://schemas.openxmlformats.org/officeDocument/2006/relationships/hyperlink" Target="https://login.consultant.ru/link/?req=doc&amp;base=LAW&amp;n=506972&amp;dst=101166" TargetMode="External"/><Relationship Id="rId10" Type="http://schemas.openxmlformats.org/officeDocument/2006/relationships/hyperlink" Target="https://login.consultant.ru/link/?req=doc&amp;base=LAW&amp;n=529673&amp;dst=532" TargetMode="External"/><Relationship Id="rId31" Type="http://schemas.openxmlformats.org/officeDocument/2006/relationships/hyperlink" Target="https://login.consultant.ru/link/?req=doc&amp;base=LAW&amp;n=506808&amp;dst=100013" TargetMode="External"/><Relationship Id="rId52" Type="http://schemas.openxmlformats.org/officeDocument/2006/relationships/hyperlink" Target="https://login.consultant.ru/link/?req=doc&amp;base=LAW&amp;n=401404&amp;dst=100010" TargetMode="External"/><Relationship Id="rId73" Type="http://schemas.openxmlformats.org/officeDocument/2006/relationships/hyperlink" Target="https://login.consultant.ru/link/?req=doc&amp;base=LAW&amp;n=506972&amp;dst=101308" TargetMode="External"/><Relationship Id="rId78" Type="http://schemas.openxmlformats.org/officeDocument/2006/relationships/hyperlink" Target="https://login.consultant.ru/link/?req=doc&amp;base=LAW&amp;n=506972&amp;dst=100126" TargetMode="External"/><Relationship Id="rId94" Type="http://schemas.openxmlformats.org/officeDocument/2006/relationships/hyperlink" Target="https://login.consultant.ru/link/?req=doc&amp;base=LAW&amp;n=506972&amp;dst=100241" TargetMode="External"/><Relationship Id="rId99" Type="http://schemas.openxmlformats.org/officeDocument/2006/relationships/hyperlink" Target="https://login.consultant.ru/link/?req=doc&amp;base=LAW&amp;n=506972&amp;dst=100460" TargetMode="External"/><Relationship Id="rId101" Type="http://schemas.openxmlformats.org/officeDocument/2006/relationships/hyperlink" Target="https://login.consultant.ru/link/?req=doc&amp;base=LAW&amp;n=506972&amp;dst=100547" TargetMode="External"/><Relationship Id="rId122" Type="http://schemas.openxmlformats.org/officeDocument/2006/relationships/hyperlink" Target="https://login.consultant.ru/link/?req=doc&amp;base=LAW&amp;n=506972&amp;dst=101075" TargetMode="External"/><Relationship Id="rId143" Type="http://schemas.openxmlformats.org/officeDocument/2006/relationships/hyperlink" Target="https://login.consultant.ru/link/?req=doc&amp;base=LAW&amp;n=506972&amp;dst=100241" TargetMode="External"/><Relationship Id="rId148" Type="http://schemas.openxmlformats.org/officeDocument/2006/relationships/hyperlink" Target="https://login.consultant.ru/link/?req=doc&amp;base=LAW&amp;n=506972&amp;dst=100460" TargetMode="External"/><Relationship Id="rId164" Type="http://schemas.openxmlformats.org/officeDocument/2006/relationships/hyperlink" Target="https://login.consultant.ru/link/?req=doc&amp;base=LAW&amp;n=506972&amp;dst=100964" TargetMode="External"/><Relationship Id="rId169" Type="http://schemas.openxmlformats.org/officeDocument/2006/relationships/hyperlink" Target="https://login.consultant.ru/link/?req=doc&amp;base=LAW&amp;n=506972&amp;dst=101063" TargetMode="External"/><Relationship Id="rId185" Type="http://schemas.openxmlformats.org/officeDocument/2006/relationships/hyperlink" Target="https://login.consultant.ru/link/?req=doc&amp;base=LAW&amp;n=506972&amp;dst=101308" TargetMode="External"/><Relationship Id="rId4" Type="http://schemas.openxmlformats.org/officeDocument/2006/relationships/settings" Target="settings.xml"/><Relationship Id="rId9" Type="http://schemas.openxmlformats.org/officeDocument/2006/relationships/hyperlink" Target="https://login.consultant.ru/link/?req=doc&amp;base=LAW&amp;n=529673" TargetMode="External"/><Relationship Id="rId180" Type="http://schemas.openxmlformats.org/officeDocument/2006/relationships/hyperlink" Target="https://login.consultant.ru/link/?req=doc&amp;base=LAW&amp;n=506972&amp;dst=101281" TargetMode="External"/><Relationship Id="rId26" Type="http://schemas.openxmlformats.org/officeDocument/2006/relationships/hyperlink" Target="https://login.consultant.ru/link/?req=doc&amp;base=LAW&amp;n=506972&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6BA54-D46B-4AC1-A4C0-879208742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35</Pages>
  <Words>8988</Words>
  <Characters>51238</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2025-06-23T11:26:00Z</dcterms:created>
  <dcterms:modified xsi:type="dcterms:W3CDTF">2026-06-02T08:03:00Z</dcterms:modified>
</cp:coreProperties>
</file>