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3D711" w14:textId="6286C68B" w:rsidR="00D92F33" w:rsidRDefault="00E25CA7" w:rsidP="00E25C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F487CF7" w14:textId="77777777" w:rsidR="00E25CA7" w:rsidRDefault="00E25CA7" w:rsidP="00E25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ABB97" w14:textId="77777777" w:rsidR="0023029E" w:rsidRDefault="00E25CA7" w:rsidP="00230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ООО "Оператор-ЦРПТ" </w:t>
      </w:r>
    </w:p>
    <w:p w14:paraId="273106D8" w14:textId="2C47801E" w:rsidR="00E25CA7" w:rsidRDefault="0023029E" w:rsidP="00230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029E">
        <w:rPr>
          <w:rFonts w:ascii="Times New Roman" w:hAnsi="Times New Roman" w:cs="Times New Roman"/>
          <w:sz w:val="28"/>
          <w:szCs w:val="28"/>
        </w:rPr>
        <w:t xml:space="preserve"> применении правил запрета розничной продажи на основании данных системы маркировки товаров</w:t>
      </w:r>
    </w:p>
    <w:p w14:paraId="1E0A412E" w14:textId="77777777" w:rsidR="00E25CA7" w:rsidRPr="00402D24" w:rsidRDefault="00E25CA7" w:rsidP="00E25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D0DAB" w14:textId="4A4F87F9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С 1 апреля 2024 г. в соответствии с постановлением Правительства Российской Федерации от 21 ноября 2023 г. № 1944 </w:t>
      </w:r>
      <w:r w:rsidR="00E4147F">
        <w:rPr>
          <w:rFonts w:ascii="Times New Roman" w:hAnsi="Times New Roman" w:cs="Times New Roman"/>
          <w:sz w:val="28"/>
          <w:szCs w:val="28"/>
        </w:rPr>
        <w:t>"</w:t>
      </w:r>
      <w:r w:rsidRPr="00402D24">
        <w:rPr>
          <w:rFonts w:ascii="Times New Roman" w:hAnsi="Times New Roman" w:cs="Times New Roman"/>
          <w:sz w:val="28"/>
          <w:szCs w:val="28"/>
        </w:rPr>
        <w:t xml:space="preserve">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>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</w:t>
      </w:r>
      <w:r w:rsidR="00E4147F">
        <w:rPr>
          <w:rFonts w:ascii="Times New Roman" w:hAnsi="Times New Roman" w:cs="Times New Roman"/>
          <w:sz w:val="28"/>
          <w:szCs w:val="28"/>
        </w:rPr>
        <w:t>"</w:t>
      </w:r>
      <w:r w:rsidRPr="00402D24">
        <w:rPr>
          <w:rFonts w:ascii="Times New Roman" w:hAnsi="Times New Roman" w:cs="Times New Roman"/>
          <w:sz w:val="28"/>
          <w:szCs w:val="28"/>
        </w:rPr>
        <w:t xml:space="preserve"> (далее – постановление № 1944, Перечень, Правила запрета, информационная система маркировки, соответственно) поэтапно вводится запрет продажи товаров, подлежащих обязательной маркировке средствами идентификации, на основании информации, содержащейся в информационной системе маркировки, в случаях, указанных в Перечне. </w:t>
      </w:r>
    </w:p>
    <w:p w14:paraId="7BB0DE27" w14:textId="77777777" w:rsidR="00402D24" w:rsidRPr="00695A4D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 </w:t>
      </w:r>
    </w:p>
    <w:p w14:paraId="0FBC805D" w14:textId="2921405B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Одновременно в связи со вступлением с 1 апреля 2024 г. в силу постановления Правительства Российской Федерации от 21 декабря 2023 г.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№ 2219 </w:t>
      </w:r>
      <w:r w:rsidR="00E25CA7">
        <w:rPr>
          <w:rFonts w:ascii="Times New Roman" w:hAnsi="Times New Roman" w:cs="Times New Roman"/>
          <w:sz w:val="28"/>
          <w:szCs w:val="28"/>
        </w:rPr>
        <w:t>"</w:t>
      </w:r>
      <w:r w:rsidRPr="00402D24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Российской Федерации от 26 апреля 2019 г. № 515</w:t>
      </w:r>
      <w:r w:rsidR="00E25CA7">
        <w:rPr>
          <w:rFonts w:ascii="Times New Roman" w:hAnsi="Times New Roman" w:cs="Times New Roman"/>
          <w:sz w:val="28"/>
          <w:szCs w:val="28"/>
        </w:rPr>
        <w:t>"</w:t>
      </w:r>
      <w:r w:rsidRPr="00402D24">
        <w:rPr>
          <w:rFonts w:ascii="Times New Roman" w:hAnsi="Times New Roman" w:cs="Times New Roman"/>
          <w:sz w:val="28"/>
          <w:szCs w:val="28"/>
        </w:rPr>
        <w:t xml:space="preserve">, Правила маркировки товаров, подлежащих обязательной маркировке средствами идентификации, будут дополнены пунктом 11(1), устанавливающим, что участники оборота товаров представляют в информационную систему маркировки сведения в целях применения запрета розничной продажи товаров (в том числе сведения, представляемые посредством запросов на проверку кода маркировки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и обращений в целях формирования и актуализации баз данных кодов идентификации) в соответствии с Правилами запрета. </w:t>
      </w:r>
    </w:p>
    <w:p w14:paraId="6F6D9C61" w14:textId="39FB4CB8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Согласно части 16 статьи 20.1 Федерального закона от 28 декабря 2008 г. № 381-ФЗ </w:t>
      </w:r>
      <w:r w:rsidR="00E25CA7">
        <w:rPr>
          <w:rFonts w:ascii="Times New Roman" w:hAnsi="Times New Roman" w:cs="Times New Roman"/>
          <w:sz w:val="28"/>
          <w:szCs w:val="28"/>
        </w:rPr>
        <w:t>"</w:t>
      </w:r>
      <w:r w:rsidRPr="00402D24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E25CA7">
        <w:rPr>
          <w:rFonts w:ascii="Times New Roman" w:hAnsi="Times New Roman" w:cs="Times New Roman"/>
          <w:sz w:val="28"/>
          <w:szCs w:val="28"/>
        </w:rPr>
        <w:t>"</w:t>
      </w:r>
      <w:r w:rsidRPr="00402D24">
        <w:rPr>
          <w:rFonts w:ascii="Times New Roman" w:hAnsi="Times New Roman" w:cs="Times New Roman"/>
          <w:sz w:val="28"/>
          <w:szCs w:val="28"/>
        </w:rPr>
        <w:t xml:space="preserve"> участники оборота товаров, подлежащих обязательной маркировке средствами идентификации, несут </w:t>
      </w:r>
      <w:r w:rsidRPr="00402D24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полноту, достоверность и своевременность передачи ими информации об обороте таких товаров в информационную систему маркировки в соответствии с законодательством Российской Федерации. </w:t>
      </w:r>
    </w:p>
    <w:p w14:paraId="53071764" w14:textId="54D0D221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За непредставление и (или) нарушение порядка и сроков представления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в информационную систему маркировки сведений либо представление неполных и (или) недостоверных сведений предусмотрена административная ответственность 3 в соответствии со статьей 15.12.1 Кодекса Российской Федерации об административных правонарушениях (далее – КоАП). </w:t>
      </w:r>
    </w:p>
    <w:p w14:paraId="2EC48AA9" w14:textId="5D2C6373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Таким образом, с 1 апреля 2024 года участники оборота, осуществляющие розничную продажу товаров, подлежащих обязательной маркировке средствами идентификации, с использованием контрольно-кассовой техники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и не выполняющие обязательных требований, предусмотренных постановлением № 1944, по передаче в информационную систему маркировки сведений при сканировании средства идентификации на товаре на кассе (посредством запросов на проверку кода маркировки) и автоматизированных обращений в информационную систему маркировки (в целях формирования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и актуализации у участника оборота баз данных кодов идентификации), могут быть привлечены к ответственности по статье 15.12.1 КоАП в виде наложения административного штрафа: для должностных лиц в размере от одной тысячи до десяти тысяч рублей; для юридических лиц от пятидесяти тысяч до ста тысяч рублей). </w:t>
      </w:r>
    </w:p>
    <w:p w14:paraId="6944F471" w14:textId="0AF01709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Обращаем внимание, что для обеспечения соблюдения постановления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 xml:space="preserve">№ 1944 и утвержденных им Перечня и Правил запрета, участникам оборота товаров, осуществляющим розничную продажу маркированных товаров, необходимо: </w:t>
      </w:r>
    </w:p>
    <w:p w14:paraId="01421B97" w14:textId="77777777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1) получить в личном кабинете информационной системы маркировки ключ доступа для осуществления проверок товаров с маркировкой на кассе перед продажей; </w:t>
      </w:r>
    </w:p>
    <w:p w14:paraId="277F0B8F" w14:textId="77777777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2) обеспечить наличие кассового программного обеспечения, совместимого с режимом запрета продажи на кассе. Обновление кассового программного обеспечения выполняется представителями розничной торговли самостоятельно или с привлечением поставщиков и (или) специализированных организаций; </w:t>
      </w:r>
    </w:p>
    <w:p w14:paraId="5CD7EF0C" w14:textId="37B06918" w:rsid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 xml:space="preserve">3) провести обучение кассиров по работе с режимом запрета продажи </w:t>
      </w:r>
      <w:r w:rsidR="00E4147F">
        <w:rPr>
          <w:rFonts w:ascii="Times New Roman" w:hAnsi="Times New Roman" w:cs="Times New Roman"/>
          <w:sz w:val="28"/>
          <w:szCs w:val="28"/>
        </w:rPr>
        <w:br/>
      </w:r>
      <w:r w:rsidRPr="00402D24">
        <w:rPr>
          <w:rFonts w:ascii="Times New Roman" w:hAnsi="Times New Roman" w:cs="Times New Roman"/>
          <w:sz w:val="28"/>
          <w:szCs w:val="28"/>
        </w:rPr>
        <w:t>на кассе.</w:t>
      </w:r>
    </w:p>
    <w:p w14:paraId="0E47193C" w14:textId="78BB13FE" w:rsidR="00402D24" w:rsidRPr="00402D24" w:rsidRDefault="00402D24" w:rsidP="00E41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D24">
        <w:rPr>
          <w:rFonts w:ascii="Times New Roman" w:hAnsi="Times New Roman" w:cs="Times New Roman"/>
          <w:sz w:val="28"/>
          <w:szCs w:val="28"/>
        </w:rPr>
        <w:t>Вопросы, возникающие в связи с подготовкой к соблюдению обязательных требований, установленных постановлением № 1944, направлять на адрес электронной почты: checkcodes@crpt.ru.</w:t>
      </w:r>
    </w:p>
    <w:sectPr w:rsidR="00402D24" w:rsidRPr="0040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24"/>
    <w:rsid w:val="000040C6"/>
    <w:rsid w:val="000D324E"/>
    <w:rsid w:val="0023029E"/>
    <w:rsid w:val="0028276D"/>
    <w:rsid w:val="00402D24"/>
    <w:rsid w:val="00406C35"/>
    <w:rsid w:val="00695A4D"/>
    <w:rsid w:val="00BB37A7"/>
    <w:rsid w:val="00D92F33"/>
    <w:rsid w:val="00E25CA7"/>
    <w:rsid w:val="00E4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6DA8"/>
  <w15:chartTrackingRefBased/>
  <w15:docId w15:val="{1835867E-2306-4CCE-B115-52355E7A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Лариса Валерьевна</dc:creator>
  <cp:keywords/>
  <dc:description/>
  <cp:lastModifiedBy>Богатенко Ирина Геннадиевна</cp:lastModifiedBy>
  <cp:revision>2</cp:revision>
  <cp:lastPrinted>2024-03-21T11:32:00Z</cp:lastPrinted>
  <dcterms:created xsi:type="dcterms:W3CDTF">2024-03-22T07:56:00Z</dcterms:created>
  <dcterms:modified xsi:type="dcterms:W3CDTF">2024-03-22T07:56:00Z</dcterms:modified>
</cp:coreProperties>
</file>