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4C" w:rsidRPr="00985CE4" w:rsidRDefault="00F14A4C" w:rsidP="00F14A4C">
      <w:pPr>
        <w:pStyle w:val="a3"/>
        <w:spacing w:before="0" w:beforeAutospacing="0" w:after="0" w:afterAutospacing="0"/>
        <w:jc w:val="center"/>
        <w:rPr>
          <w:rFonts w:eastAsia="Golos Text"/>
          <w:bCs/>
          <w:color w:val="2C2B2D"/>
          <w:kern w:val="24"/>
          <w:sz w:val="26"/>
          <w:szCs w:val="26"/>
          <w:lang w:val="en-US"/>
        </w:rPr>
      </w:pPr>
    </w:p>
    <w:p w:rsidR="00C516F8" w:rsidRPr="00505190" w:rsidRDefault="00C8326F" w:rsidP="00505190">
      <w:pPr>
        <w:jc w:val="center"/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</w:pPr>
      <w:r w:rsidRPr="00C8326F"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  <w:t>Утверждена форма заявления на получение налоговых вычетов на долгосрочные сбережения граждан по договорам ИИС, заключенным до 31 декабря 2023</w:t>
      </w:r>
    </w:p>
    <w:p w:rsidR="00C8326F" w:rsidRPr="00C8326F" w:rsidRDefault="00C8326F" w:rsidP="00C8326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C832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Приказ, устанавливающий порядок представления заявления о применении вычетов на долгосрочные сбережения граждан в отношении договоров на ведение ИИС, заключенных до 31 декабря 2023 года, зарегистрирован Минюстом России.</w:t>
      </w:r>
    </w:p>
    <w:p w:rsidR="00C8326F" w:rsidRPr="00C8326F" w:rsidRDefault="00C8326F" w:rsidP="00C8326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C832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1 января 2024 года Федеральным законом от 23.03.2024 № 58-ФЗ введена новая статья 219.2 НК РФ. Она устанавливает право налогоплательщиков на получение нового вида вычетов – на долгосрочные сбережения граждан, в том числе в сумме денежных средств, внесенных в налоговом периоде на его индивидуальный инвестиционный счет (ИИС), открытый начиная с 1 января 2024 года. Новый вычет может применяться и к ранее открытым ИИС - с того года, в котором налогоплательщик представит заявление в соответствии с ч. 10 ст. 3 вышеуказанного закона.</w:t>
      </w:r>
    </w:p>
    <w:p w:rsidR="009E5F4E" w:rsidRPr="00B14B97" w:rsidRDefault="00C8326F" w:rsidP="00C8326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Golos Text"/>
          <w:color w:val="000000" w:themeColor="text1"/>
          <w:kern w:val="24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C832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о применении к ИИС, открытому до 31 декабря 2023 года, вычетов на долгосрочные сбережения граждан может быть представлено в налоговый орган до конца календарного года, с 1 января которого налогоплательщик будет вправе применять новые виды вычетов. При этом для применения указанных вычетов заявления принимаются до 1 февраля 2025 года. Соответствующие разъяснения доведены по системе налоговых органов письмом ФНС России от 26.11.2024 № БС-4-11/13467@.</w:t>
      </w:r>
    </w:p>
    <w:sectPr w:rsidR="009E5F4E" w:rsidRPr="00B14B97" w:rsidSect="00F14A4C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49" w:rsidRDefault="00985649" w:rsidP="00373138">
      <w:pPr>
        <w:spacing w:after="0" w:line="240" w:lineRule="auto"/>
      </w:pPr>
      <w:r>
        <w:separator/>
      </w:r>
    </w:p>
  </w:endnote>
  <w:endnote w:type="continuationSeparator" w:id="0">
    <w:p w:rsidR="00985649" w:rsidRDefault="00985649" w:rsidP="0037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49" w:rsidRDefault="00985649" w:rsidP="00373138">
      <w:pPr>
        <w:spacing w:after="0" w:line="240" w:lineRule="auto"/>
      </w:pPr>
      <w:r>
        <w:separator/>
      </w:r>
    </w:p>
  </w:footnote>
  <w:footnote w:type="continuationSeparator" w:id="0">
    <w:p w:rsidR="00985649" w:rsidRDefault="00985649" w:rsidP="0037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520665"/>
      <w:docPartObj>
        <w:docPartGallery w:val="Page Numbers (Top of Page)"/>
        <w:docPartUnique/>
      </w:docPartObj>
    </w:sdtPr>
    <w:sdtEndPr/>
    <w:sdtContent>
      <w:p w:rsidR="00985649" w:rsidRDefault="00985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F8">
          <w:rPr>
            <w:noProof/>
          </w:rPr>
          <w:t>2</w:t>
        </w:r>
        <w:r>
          <w:fldChar w:fldCharType="end"/>
        </w:r>
      </w:p>
    </w:sdtContent>
  </w:sdt>
  <w:p w:rsidR="00985649" w:rsidRDefault="009856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354E"/>
    <w:multiLevelType w:val="multilevel"/>
    <w:tmpl w:val="7BA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17C97"/>
    <w:multiLevelType w:val="multilevel"/>
    <w:tmpl w:val="047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7"/>
    <w:rsid w:val="00015922"/>
    <w:rsid w:val="000C0784"/>
    <w:rsid w:val="000C5ACD"/>
    <w:rsid w:val="00102F77"/>
    <w:rsid w:val="00136B08"/>
    <w:rsid w:val="001F6CBF"/>
    <w:rsid w:val="00207D94"/>
    <w:rsid w:val="0027742A"/>
    <w:rsid w:val="00295C3C"/>
    <w:rsid w:val="00300FD5"/>
    <w:rsid w:val="00301677"/>
    <w:rsid w:val="00373138"/>
    <w:rsid w:val="00385C31"/>
    <w:rsid w:val="004B1FC3"/>
    <w:rsid w:val="00502B86"/>
    <w:rsid w:val="00505190"/>
    <w:rsid w:val="005355DB"/>
    <w:rsid w:val="005D4056"/>
    <w:rsid w:val="00656F41"/>
    <w:rsid w:val="006B2E87"/>
    <w:rsid w:val="00843BCF"/>
    <w:rsid w:val="008B74CD"/>
    <w:rsid w:val="00985649"/>
    <w:rsid w:val="00985CE4"/>
    <w:rsid w:val="009E5F4E"/>
    <w:rsid w:val="00A76DB1"/>
    <w:rsid w:val="00AD49F2"/>
    <w:rsid w:val="00B14B97"/>
    <w:rsid w:val="00BD5E4F"/>
    <w:rsid w:val="00BE285A"/>
    <w:rsid w:val="00C31486"/>
    <w:rsid w:val="00C516F8"/>
    <w:rsid w:val="00C52895"/>
    <w:rsid w:val="00C54FF7"/>
    <w:rsid w:val="00C8326F"/>
    <w:rsid w:val="00C906CC"/>
    <w:rsid w:val="00D732AC"/>
    <w:rsid w:val="00D7612A"/>
    <w:rsid w:val="00DE66BD"/>
    <w:rsid w:val="00F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2262AE-2179-49D6-9D0D-93328CCB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05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138"/>
  </w:style>
  <w:style w:type="paragraph" w:styleId="a7">
    <w:name w:val="footer"/>
    <w:basedOn w:val="a"/>
    <w:link w:val="a8"/>
    <w:uiPriority w:val="99"/>
    <w:unhideWhenUsed/>
    <w:rsid w:val="0037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Рябов Анатолий Петрович</cp:lastModifiedBy>
  <cp:revision>10</cp:revision>
  <dcterms:created xsi:type="dcterms:W3CDTF">2024-10-30T06:55:00Z</dcterms:created>
  <dcterms:modified xsi:type="dcterms:W3CDTF">2024-12-07T16:11:00Z</dcterms:modified>
</cp:coreProperties>
</file>