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4C" w:rsidRPr="00985CE4" w:rsidRDefault="00F14A4C" w:rsidP="00F14A4C">
      <w:pPr>
        <w:pStyle w:val="a3"/>
        <w:spacing w:before="0" w:beforeAutospacing="0" w:after="0" w:afterAutospacing="0"/>
        <w:jc w:val="center"/>
        <w:rPr>
          <w:rFonts w:eastAsia="Golos Text"/>
          <w:bCs/>
          <w:color w:val="2C2B2D"/>
          <w:kern w:val="24"/>
          <w:sz w:val="26"/>
          <w:szCs w:val="26"/>
          <w:lang w:val="en-US"/>
        </w:rPr>
      </w:pPr>
    </w:p>
    <w:p w:rsidR="00505190" w:rsidRDefault="00505190" w:rsidP="00505190">
      <w:pPr>
        <w:jc w:val="center"/>
        <w:rPr>
          <w:rFonts w:ascii="Times New Roman" w:eastAsia="Golos Text" w:hAnsi="Times New Roman" w:cs="Times New Roman"/>
          <w:b/>
          <w:bCs/>
          <w:color w:val="2C2B2D"/>
          <w:kern w:val="24"/>
          <w:sz w:val="26"/>
          <w:szCs w:val="26"/>
          <w:lang w:eastAsia="ru-RU"/>
        </w:rPr>
      </w:pPr>
      <w:r w:rsidRPr="00505190">
        <w:rPr>
          <w:rFonts w:ascii="Times New Roman" w:eastAsia="Golos Text" w:hAnsi="Times New Roman" w:cs="Times New Roman"/>
          <w:b/>
          <w:bCs/>
          <w:color w:val="2C2B2D"/>
          <w:kern w:val="24"/>
          <w:sz w:val="26"/>
          <w:szCs w:val="26"/>
          <w:lang w:eastAsia="ru-RU"/>
        </w:rPr>
        <w:t>Встречайте Новый год без налоговой задолженности</w:t>
      </w:r>
    </w:p>
    <w:p w:rsidR="00C516F8" w:rsidRPr="00505190" w:rsidRDefault="00C516F8" w:rsidP="00505190">
      <w:pPr>
        <w:jc w:val="center"/>
        <w:rPr>
          <w:rFonts w:ascii="Times New Roman" w:eastAsia="Golos Text" w:hAnsi="Times New Roman" w:cs="Times New Roman"/>
          <w:b/>
          <w:bCs/>
          <w:color w:val="2C2B2D"/>
          <w:kern w:val="24"/>
          <w:sz w:val="26"/>
          <w:szCs w:val="26"/>
          <w:lang w:eastAsia="ru-RU"/>
        </w:rPr>
      </w:pPr>
    </w:p>
    <w:p w:rsidR="00C516F8" w:rsidRDefault="00C516F8" w:rsidP="00136B0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bookmarkStart w:id="0" w:name="_GoBack"/>
      <w:bookmarkEnd w:id="0"/>
      <w:r w:rsidRPr="00C516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 декабря истек срок уплаты налогов, указанных в налоговых уведомлениях, которые были направлены налогоплательщикам. Таким образом, начиная с 3 декабря неуплаченная сумма налога автоматически стала недоимкой, на которую ежедневно начисляются пени в размере 1/300 ставки рефинансирования Центрального Банка Российской Федерации.</w:t>
      </w:r>
    </w:p>
    <w:p w:rsidR="00C516F8" w:rsidRDefault="00C516F8" w:rsidP="00C516F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 w:rsidRPr="00C516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несвоевременной уплаты налоговые органы направляют гражданам требования об уплате налога. Тем, кто подключен к сервису «</w:t>
      </w:r>
      <w:hyperlink r:id="rId7" w:history="1">
        <w:r w:rsidRPr="00C516F8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Личный кабинет физического лица</w:t>
        </w:r>
      </w:hyperlink>
      <w:r w:rsidRPr="00C516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(https://lkfl2.nalog.ru/lkfl) рассылка требований об уплате осуществляется в электронном виде.</w:t>
      </w:r>
    </w:p>
    <w:p w:rsidR="00C516F8" w:rsidRPr="00C516F8" w:rsidRDefault="00C516F8" w:rsidP="00C51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 w:rsidRPr="00C516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изменений, внесенных в Налоговый кодекс Российской Федерации в 2023 году, налоговыми органами после получения судебных актов направляются поручения на списание денежных средств в банки.</w:t>
      </w:r>
      <w:r w:rsidRPr="00C516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</w:t>
      </w:r>
      <w:r w:rsidRPr="00C516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Также, взыскание задолженности осуществляется через службу судебных приставов. Судебный пристав в рамках совершения исполнительных действий вправе:</w:t>
      </w:r>
    </w:p>
    <w:p w:rsidR="00C516F8" w:rsidRDefault="00C516F8" w:rsidP="00D87A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16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накладывать арест на имущество, в том числе денежные средства и ценные бумаги, изымать указанное имущество, передавать арестованное и изъятое имущество на хранение;</w:t>
      </w:r>
    </w:p>
    <w:p w:rsidR="00C516F8" w:rsidRPr="00C516F8" w:rsidRDefault="00C516F8" w:rsidP="00D87A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516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устанавливать временное ограничение на выезд должника за границу, а также запрет на совершение регистрационных действий.</w:t>
      </w:r>
    </w:p>
    <w:p w:rsidR="00C516F8" w:rsidRPr="00B14B97" w:rsidRDefault="00C516F8" w:rsidP="00C516F8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           </w:t>
      </w:r>
      <w:r w:rsidRPr="00C516F8">
        <w:rPr>
          <w:color w:val="000000" w:themeColor="text1"/>
          <w:sz w:val="26"/>
          <w:szCs w:val="26"/>
          <w:shd w:val="clear" w:color="auto" w:fill="FFFFFF"/>
        </w:rPr>
        <w:t xml:space="preserve">Взыскание осуществляется посредством удержания денежных средств со счетов должника, путем реализации арестованного имущества. Кроме того, после взыскания задолженности взымается исполнительный сбор в размере 7% от суммы </w:t>
      </w:r>
      <w:r w:rsidRPr="00B14B97">
        <w:rPr>
          <w:color w:val="000000" w:themeColor="text1"/>
          <w:sz w:val="26"/>
          <w:szCs w:val="26"/>
          <w:shd w:val="clear" w:color="auto" w:fill="FFFFFF"/>
        </w:rPr>
        <w:t>задолженности, но не менее 1000 рублей.</w:t>
      </w:r>
    </w:p>
    <w:p w:rsidR="00C516F8" w:rsidRPr="00B14B97" w:rsidRDefault="00C516F8" w:rsidP="00C516F8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B14B97">
        <w:rPr>
          <w:rFonts w:ascii="Arial" w:hAnsi="Arial" w:cs="Arial"/>
          <w:color w:val="000000" w:themeColor="text1"/>
          <w:shd w:val="clear" w:color="auto" w:fill="FFFFFF"/>
        </w:rPr>
        <w:t xml:space="preserve">          </w:t>
      </w:r>
      <w:r w:rsidRPr="00B14B97">
        <w:rPr>
          <w:color w:val="000000" w:themeColor="text1"/>
          <w:sz w:val="26"/>
          <w:szCs w:val="26"/>
          <w:shd w:val="clear" w:color="auto" w:fill="FFFFFF"/>
        </w:rPr>
        <w:t>Во избежание этих неприятных ситуаций, УФНС России по Волгоградской области рекомендует гражданам контролировать свои расчеты с бюджетом. Получить информацию о наличии или отсутствии задолженности по налогам жители Волгоградской области могут в «</w:t>
      </w:r>
      <w:hyperlink r:id="rId8" w:history="1">
        <w:r w:rsidRPr="00B14B97">
          <w:rPr>
            <w:color w:val="000000" w:themeColor="text1"/>
            <w:sz w:val="26"/>
            <w:szCs w:val="26"/>
            <w:shd w:val="clear" w:color="auto" w:fill="FFFFFF"/>
          </w:rPr>
          <w:t>Личном кабинете налогоплательщика</w:t>
        </w:r>
      </w:hyperlink>
      <w:r w:rsidRPr="00B14B97">
        <w:rPr>
          <w:color w:val="000000" w:themeColor="text1"/>
          <w:sz w:val="26"/>
          <w:szCs w:val="26"/>
          <w:shd w:val="clear" w:color="auto" w:fill="FFFFFF"/>
        </w:rPr>
        <w:t>»</w:t>
      </w:r>
      <w:r w:rsidR="00B14B97" w:rsidRPr="00B14B97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B14B97" w:rsidRPr="00B14B97">
        <w:rPr>
          <w:color w:val="000000" w:themeColor="text1"/>
          <w:sz w:val="26"/>
          <w:szCs w:val="26"/>
        </w:rPr>
        <w:t>(</w:t>
      </w:r>
      <w:hyperlink r:id="rId9" w:history="1">
        <w:r w:rsidR="00B14B97" w:rsidRPr="00B14B97">
          <w:rPr>
            <w:rStyle w:val="a4"/>
            <w:color w:val="000000" w:themeColor="text1"/>
            <w:sz w:val="26"/>
            <w:szCs w:val="26"/>
            <w:u w:val="none"/>
          </w:rPr>
          <w:t>https://lkfl2.nalog.ru/lkfl</w:t>
        </w:r>
      </w:hyperlink>
      <w:r w:rsidR="00B14B97" w:rsidRPr="00B14B97">
        <w:rPr>
          <w:color w:val="000000" w:themeColor="text1"/>
          <w:sz w:val="26"/>
          <w:szCs w:val="26"/>
        </w:rPr>
        <w:t>)</w:t>
      </w:r>
      <w:r w:rsidR="00B14B97" w:rsidRPr="00B14B97">
        <w:rPr>
          <w:color w:val="000000" w:themeColor="text1"/>
          <w:sz w:val="26"/>
          <w:szCs w:val="26"/>
        </w:rPr>
        <w:t xml:space="preserve"> </w:t>
      </w:r>
      <w:r w:rsidRPr="00B14B97">
        <w:rPr>
          <w:color w:val="000000" w:themeColor="text1"/>
          <w:sz w:val="26"/>
          <w:szCs w:val="26"/>
          <w:shd w:val="clear" w:color="auto" w:fill="FFFFFF"/>
        </w:rPr>
        <w:t>на сайте ФНС России, на </w:t>
      </w:r>
      <w:hyperlink r:id="rId10" w:history="1">
        <w:r w:rsidRPr="00B14B97">
          <w:rPr>
            <w:color w:val="000000" w:themeColor="text1"/>
            <w:sz w:val="26"/>
            <w:szCs w:val="26"/>
            <w:shd w:val="clear" w:color="auto" w:fill="FFFFFF"/>
          </w:rPr>
          <w:t>Едином портале государственных и муниципальных услуг</w:t>
        </w:r>
      </w:hyperlink>
      <w:r w:rsidR="00B14B97" w:rsidRPr="00B14B97">
        <w:rPr>
          <w:color w:val="000000" w:themeColor="text1"/>
          <w:sz w:val="26"/>
          <w:szCs w:val="26"/>
        </w:rPr>
        <w:t xml:space="preserve"> (https://www.gosuslugi.ru)</w:t>
      </w:r>
      <w:r w:rsidRPr="00B14B97">
        <w:rPr>
          <w:color w:val="000000" w:themeColor="text1"/>
          <w:sz w:val="26"/>
          <w:szCs w:val="26"/>
          <w:shd w:val="clear" w:color="auto" w:fill="FFFFFF"/>
        </w:rPr>
        <w:t>, в любой налоговой инспекции и отделениях МФЦ.</w:t>
      </w:r>
    </w:p>
    <w:p w:rsidR="009E5F4E" w:rsidRPr="00B14B97" w:rsidRDefault="00B14B97" w:rsidP="00B14B97">
      <w:pPr>
        <w:pStyle w:val="a3"/>
        <w:tabs>
          <w:tab w:val="left" w:pos="709"/>
        </w:tabs>
        <w:spacing w:before="0" w:beforeAutospacing="0" w:after="0" w:afterAutospacing="0"/>
        <w:jc w:val="both"/>
        <w:rPr>
          <w:rFonts w:eastAsia="Golos Text"/>
          <w:color w:val="000000" w:themeColor="text1"/>
          <w:kern w:val="24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           </w:t>
      </w:r>
      <w:r w:rsidR="00C516F8" w:rsidRPr="00B14B97">
        <w:rPr>
          <w:color w:val="000000" w:themeColor="text1"/>
          <w:sz w:val="26"/>
          <w:szCs w:val="26"/>
          <w:shd w:val="clear" w:color="auto" w:fill="FFFFFF"/>
        </w:rPr>
        <w:t>Оплатить задолженность можно в кредитных учреждениях, в том числе через платежные терминалы или мобильные сервисы, а также посредством сервисов ФНС России «</w:t>
      </w:r>
      <w:hyperlink r:id="rId11" w:anchor="fl" w:history="1">
        <w:r w:rsidR="00C516F8" w:rsidRPr="00B14B97">
          <w:rPr>
            <w:color w:val="000000" w:themeColor="text1"/>
            <w:sz w:val="26"/>
            <w:szCs w:val="26"/>
            <w:shd w:val="clear" w:color="auto" w:fill="FFFFFF"/>
          </w:rPr>
          <w:t>Уплата налогов и пошлин</w:t>
        </w:r>
      </w:hyperlink>
      <w:r w:rsidR="00C516F8" w:rsidRPr="00B14B97">
        <w:rPr>
          <w:color w:val="000000" w:themeColor="text1"/>
          <w:sz w:val="26"/>
          <w:szCs w:val="26"/>
          <w:shd w:val="clear" w:color="auto" w:fill="FFFFFF"/>
        </w:rPr>
        <w:t>»</w:t>
      </w:r>
      <w:r w:rsidRPr="00B14B97">
        <w:rPr>
          <w:color w:val="000000" w:themeColor="text1"/>
          <w:sz w:val="26"/>
          <w:szCs w:val="26"/>
          <w:shd w:val="clear" w:color="auto" w:fill="FFFFFF"/>
        </w:rPr>
        <w:t xml:space="preserve"> (h</w:t>
      </w:r>
      <w:r>
        <w:rPr>
          <w:color w:val="000000" w:themeColor="text1"/>
          <w:sz w:val="26"/>
          <w:szCs w:val="26"/>
          <w:shd w:val="clear" w:color="auto" w:fill="FFFFFF"/>
        </w:rPr>
        <w:t>ttps://service.nalog.ru)</w:t>
      </w:r>
      <w:r w:rsidR="00C516F8" w:rsidRPr="00B14B97">
        <w:rPr>
          <w:color w:val="000000" w:themeColor="text1"/>
          <w:sz w:val="26"/>
          <w:szCs w:val="26"/>
          <w:shd w:val="clear" w:color="auto" w:fill="FFFFFF"/>
        </w:rPr>
        <w:t>, «</w:t>
      </w:r>
      <w:hyperlink r:id="rId12" w:history="1">
        <w:r w:rsidR="00C516F8" w:rsidRPr="00B14B97">
          <w:rPr>
            <w:color w:val="000000" w:themeColor="text1"/>
            <w:sz w:val="26"/>
            <w:szCs w:val="26"/>
            <w:shd w:val="clear" w:color="auto" w:fill="FFFFFF"/>
          </w:rPr>
          <w:t>Личный кабинет налогоплательщиков для физических лиц</w:t>
        </w:r>
      </w:hyperlink>
      <w:r w:rsidR="00C516F8" w:rsidRPr="00B14B97">
        <w:rPr>
          <w:color w:val="000000" w:themeColor="text1"/>
          <w:sz w:val="26"/>
          <w:szCs w:val="26"/>
          <w:shd w:val="clear" w:color="auto" w:fill="FFFFFF"/>
        </w:rPr>
        <w:t>»</w:t>
      </w:r>
      <w:r w:rsidRPr="00B14B97">
        <w:rPr>
          <w:color w:val="000000" w:themeColor="text1"/>
          <w:sz w:val="26"/>
          <w:szCs w:val="26"/>
          <w:shd w:val="clear" w:color="auto" w:fill="FFFFFF"/>
        </w:rPr>
        <w:t xml:space="preserve"> (</w:t>
      </w:r>
      <w:r w:rsidRPr="00B14B97">
        <w:rPr>
          <w:color w:val="000000" w:themeColor="text1"/>
          <w:sz w:val="26"/>
          <w:szCs w:val="26"/>
        </w:rPr>
        <w:t>(</w:t>
      </w:r>
      <w:hyperlink r:id="rId13" w:history="1">
        <w:r w:rsidRPr="00B14B97">
          <w:rPr>
            <w:rStyle w:val="a4"/>
            <w:color w:val="000000" w:themeColor="text1"/>
            <w:sz w:val="26"/>
            <w:szCs w:val="26"/>
            <w:u w:val="none"/>
          </w:rPr>
          <w:t>https://lkfl2.nalog.ru/lkfl</w:t>
        </w:r>
      </w:hyperlink>
      <w:r w:rsidRPr="00B14B97">
        <w:rPr>
          <w:color w:val="000000" w:themeColor="text1"/>
          <w:sz w:val="26"/>
          <w:szCs w:val="26"/>
        </w:rPr>
        <w:t>)</w:t>
      </w:r>
      <w:r w:rsidR="00C516F8" w:rsidRPr="00B14B97">
        <w:rPr>
          <w:color w:val="000000" w:themeColor="text1"/>
          <w:sz w:val="26"/>
          <w:szCs w:val="26"/>
          <w:shd w:val="clear" w:color="auto" w:fill="FFFFFF"/>
        </w:rPr>
        <w:t>, а также в приложении «Налоги ФЛ».</w:t>
      </w:r>
    </w:p>
    <w:sectPr w:rsidR="009E5F4E" w:rsidRPr="00B14B97" w:rsidSect="00F14A4C">
      <w:headerReference w:type="default" r:id="rId14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649" w:rsidRDefault="00985649" w:rsidP="00373138">
      <w:pPr>
        <w:spacing w:after="0" w:line="240" w:lineRule="auto"/>
      </w:pPr>
      <w:r>
        <w:separator/>
      </w:r>
    </w:p>
  </w:endnote>
  <w:endnote w:type="continuationSeparator" w:id="0">
    <w:p w:rsidR="00985649" w:rsidRDefault="00985649" w:rsidP="00373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649" w:rsidRDefault="00985649" w:rsidP="00373138">
      <w:pPr>
        <w:spacing w:after="0" w:line="240" w:lineRule="auto"/>
      </w:pPr>
      <w:r>
        <w:separator/>
      </w:r>
    </w:p>
  </w:footnote>
  <w:footnote w:type="continuationSeparator" w:id="0">
    <w:p w:rsidR="00985649" w:rsidRDefault="00985649" w:rsidP="00373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520665"/>
      <w:docPartObj>
        <w:docPartGallery w:val="Page Numbers (Top of Page)"/>
        <w:docPartUnique/>
      </w:docPartObj>
    </w:sdtPr>
    <w:sdtEndPr/>
    <w:sdtContent>
      <w:p w:rsidR="00985649" w:rsidRDefault="009856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6F8">
          <w:rPr>
            <w:noProof/>
          </w:rPr>
          <w:t>2</w:t>
        </w:r>
        <w:r>
          <w:fldChar w:fldCharType="end"/>
        </w:r>
      </w:p>
    </w:sdtContent>
  </w:sdt>
  <w:p w:rsidR="00985649" w:rsidRDefault="009856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354E"/>
    <w:multiLevelType w:val="multilevel"/>
    <w:tmpl w:val="7BA6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817C97"/>
    <w:multiLevelType w:val="multilevel"/>
    <w:tmpl w:val="0474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7"/>
    <w:rsid w:val="00015922"/>
    <w:rsid w:val="000C0784"/>
    <w:rsid w:val="000C5ACD"/>
    <w:rsid w:val="00102F77"/>
    <w:rsid w:val="00136B08"/>
    <w:rsid w:val="001F6CBF"/>
    <w:rsid w:val="00207D94"/>
    <w:rsid w:val="0027742A"/>
    <w:rsid w:val="00295C3C"/>
    <w:rsid w:val="00300FD5"/>
    <w:rsid w:val="00301677"/>
    <w:rsid w:val="00373138"/>
    <w:rsid w:val="00385C31"/>
    <w:rsid w:val="004B1FC3"/>
    <w:rsid w:val="00502B86"/>
    <w:rsid w:val="00505190"/>
    <w:rsid w:val="005355DB"/>
    <w:rsid w:val="005D4056"/>
    <w:rsid w:val="00656F41"/>
    <w:rsid w:val="006B2E87"/>
    <w:rsid w:val="00843BCF"/>
    <w:rsid w:val="008B74CD"/>
    <w:rsid w:val="00985649"/>
    <w:rsid w:val="00985CE4"/>
    <w:rsid w:val="009E5F4E"/>
    <w:rsid w:val="00A76DB1"/>
    <w:rsid w:val="00AD49F2"/>
    <w:rsid w:val="00B14B97"/>
    <w:rsid w:val="00BD5E4F"/>
    <w:rsid w:val="00BE285A"/>
    <w:rsid w:val="00C31486"/>
    <w:rsid w:val="00C516F8"/>
    <w:rsid w:val="00C52895"/>
    <w:rsid w:val="00C54FF7"/>
    <w:rsid w:val="00C906CC"/>
    <w:rsid w:val="00D732AC"/>
    <w:rsid w:val="00D7612A"/>
    <w:rsid w:val="00DE66BD"/>
    <w:rsid w:val="00F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2262AE-2179-49D6-9D0D-93328CCB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D405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3138"/>
  </w:style>
  <w:style w:type="paragraph" w:styleId="a7">
    <w:name w:val="footer"/>
    <w:basedOn w:val="a"/>
    <w:link w:val="a8"/>
    <w:uiPriority w:val="99"/>
    <w:unhideWhenUsed/>
    <w:rsid w:val="00373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" TargetMode="External"/><Relationship Id="rId13" Type="http://schemas.openxmlformats.org/officeDocument/2006/relationships/hyperlink" Target="https://lkfl2.nalog.ru/lkf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2.nalog.ru/lkfl" TargetMode="External"/><Relationship Id="rId12" Type="http://schemas.openxmlformats.org/officeDocument/2006/relationships/hyperlink" Target="https://lkfl2.nalog.ru/lkf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.nalog.ru/paymen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gosuslugi.ru/?ysclid=m49wgvu1vj862534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fl2.nalog.ru/lkf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Анатолий Петрович</dc:creator>
  <cp:lastModifiedBy>Рябов Анатолий Петрович</cp:lastModifiedBy>
  <cp:revision>9</cp:revision>
  <dcterms:created xsi:type="dcterms:W3CDTF">2024-10-30T06:55:00Z</dcterms:created>
  <dcterms:modified xsi:type="dcterms:W3CDTF">2024-12-07T15:47:00Z</dcterms:modified>
</cp:coreProperties>
</file>