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8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>Постанов</w:t>
      </w:r>
      <w:r>
        <w:rPr>
          <w:rFonts w:ascii="Times New Roman" w:hAnsi="Times New Roman"/>
          <w:b w:val="1"/>
          <w:color w:val="000000"/>
          <w:sz w:val="28"/>
          <w:u w:val="none"/>
        </w:rPr>
        <w:t>лен обвинительный приговор в отношении лица, совершившего незаконный вылов водных биологических ресурсов на особо охраняемой природной территории</w:t>
      </w:r>
    </w:p>
    <w:p w14:paraId="02000000">
      <w:pPr>
        <w:spacing w:after="0" w:line="240" w:lineRule="auto"/>
        <w:ind w:firstLine="708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</w:p>
    <w:p w14:paraId="03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ходе расследования уголовного дела установлено, что гражданин В., находясь на особо охраняемой природной территории «Нижнехоперский» на р. Хопер в 2-х км южнее ст. Букановской Кумылженского района Волгоградской области осуществил вылов водных биологических ресурсов (рыбу породы «карась серебряный») в количестве 44 экземпляра, причинив государству ущерб на общую сумму 26 000 рублей, который подсудимый возместил в полном объеме.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мирового судьи судебного участка №30 Кумылженского судебного района </w:t>
      </w:r>
      <w:r>
        <w:rPr>
          <w:rFonts w:ascii="Times New Roman" w:hAnsi="Times New Roman"/>
          <w:sz w:val="28"/>
        </w:rPr>
        <w:t>Волгоградской области В.</w:t>
      </w:r>
      <w:r>
        <w:rPr>
          <w:rFonts w:ascii="Times New Roman" w:hAnsi="Times New Roman"/>
          <w:sz w:val="28"/>
        </w:rPr>
        <w:t xml:space="preserve"> признан виновным в совершении преступления, предусмотренного п. «г» ч.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ст.</w:t>
      </w:r>
      <w:r>
        <w:rPr>
          <w:rFonts w:ascii="Times New Roman" w:hAnsi="Times New Roman"/>
          <w:sz w:val="28"/>
        </w:rPr>
        <w:t xml:space="preserve"> 256</w:t>
      </w:r>
      <w:r>
        <w:rPr>
          <w:rFonts w:ascii="Times New Roman" w:hAnsi="Times New Roman"/>
          <w:sz w:val="28"/>
        </w:rPr>
        <w:t xml:space="preserve"> УК РФ, ему назначено наказание </w:t>
      </w:r>
      <w:r>
        <w:rPr>
          <w:rFonts w:ascii="Times New Roman" w:hAnsi="Times New Roman"/>
          <w:sz w:val="28"/>
        </w:rPr>
        <w:t>в виде штрафа в размере 5 000 рублей.</w:t>
      </w: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                                                                          А.В. Скабелин </w:t>
      </w:r>
    </w:p>
    <w:p w14:paraId="08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2025-12-08T08:18:20Z</dcterms:modified>
</cp:coreProperties>
</file>