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6F" w:rsidRPr="00953C9E" w:rsidRDefault="00CD6C6F" w:rsidP="00CD6C6F">
      <w:pPr>
        <w:jc w:val="both"/>
        <w:rPr>
          <w:rFonts w:ascii="PT Astra Serif" w:hAnsi="PT Astra Serif"/>
          <w:b/>
          <w:sz w:val="26"/>
          <w:szCs w:val="26"/>
        </w:rPr>
      </w:pPr>
      <w:r w:rsidRPr="00953C9E">
        <w:rPr>
          <w:rFonts w:ascii="PT Astra Serif" w:hAnsi="PT Astra Serif"/>
          <w:b/>
          <w:sz w:val="26"/>
          <w:szCs w:val="26"/>
        </w:rPr>
        <w:t>Мин</w:t>
      </w:r>
      <w:r w:rsidR="00FF52E1" w:rsidRPr="00953C9E">
        <w:rPr>
          <w:rFonts w:ascii="PT Astra Serif" w:hAnsi="PT Astra Serif"/>
          <w:b/>
          <w:sz w:val="26"/>
          <w:szCs w:val="26"/>
        </w:rPr>
        <w:t xml:space="preserve">истерством юстиции </w:t>
      </w:r>
      <w:r w:rsidRPr="00953C9E">
        <w:rPr>
          <w:rFonts w:ascii="PT Astra Serif" w:hAnsi="PT Astra Serif"/>
          <w:b/>
          <w:sz w:val="26"/>
          <w:szCs w:val="26"/>
        </w:rPr>
        <w:t>Росси</w:t>
      </w:r>
      <w:r w:rsidR="00953C9E" w:rsidRPr="00953C9E">
        <w:rPr>
          <w:rFonts w:ascii="PT Astra Serif" w:hAnsi="PT Astra Serif"/>
          <w:b/>
          <w:sz w:val="26"/>
          <w:szCs w:val="26"/>
        </w:rPr>
        <w:t>йской Федерации</w:t>
      </w:r>
      <w:r w:rsidRPr="00953C9E">
        <w:rPr>
          <w:rFonts w:ascii="PT Astra Serif" w:hAnsi="PT Astra Serif"/>
          <w:b/>
          <w:sz w:val="26"/>
          <w:szCs w:val="26"/>
        </w:rPr>
        <w:t xml:space="preserve"> </w:t>
      </w:r>
      <w:r w:rsidR="00FF52E1" w:rsidRPr="00953C9E">
        <w:rPr>
          <w:rFonts w:ascii="PT Astra Serif" w:hAnsi="PT Astra Serif"/>
          <w:b/>
          <w:sz w:val="26"/>
          <w:szCs w:val="26"/>
        </w:rPr>
        <w:t xml:space="preserve">введен в работу </w:t>
      </w:r>
      <w:r w:rsidR="00D86D11" w:rsidRPr="00953C9E">
        <w:rPr>
          <w:rFonts w:ascii="PT Astra Serif" w:hAnsi="PT Astra Serif"/>
          <w:b/>
          <w:sz w:val="26"/>
          <w:szCs w:val="26"/>
        </w:rPr>
        <w:t xml:space="preserve">новый </w:t>
      </w:r>
      <w:r w:rsidRPr="00953C9E">
        <w:rPr>
          <w:rFonts w:ascii="PT Astra Serif" w:hAnsi="PT Astra Serif"/>
          <w:b/>
          <w:sz w:val="26"/>
          <w:szCs w:val="26"/>
        </w:rPr>
        <w:t>Портал для некоммерческих организаций</w:t>
      </w:r>
    </w:p>
    <w:p w:rsidR="00CD6C6F" w:rsidRPr="00953C9E" w:rsidRDefault="00CD6C6F" w:rsidP="00CD6C6F">
      <w:pPr>
        <w:jc w:val="both"/>
        <w:rPr>
          <w:rFonts w:ascii="PT Astra Serif" w:hAnsi="PT Astra Serif"/>
          <w:sz w:val="26"/>
          <w:szCs w:val="26"/>
        </w:rPr>
      </w:pPr>
    </w:p>
    <w:p w:rsidR="00D86D11" w:rsidRPr="00953C9E" w:rsidRDefault="00FF52E1" w:rsidP="00FF54D6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  <w:r w:rsidRPr="00953C9E">
        <w:rPr>
          <w:rFonts w:ascii="PT Astra Serif" w:hAnsi="PT Astra Serif"/>
          <w:sz w:val="26"/>
          <w:szCs w:val="26"/>
        </w:rPr>
        <w:t>Упростить исполнение требований федерального законодательства о формировании отчетности о деятельности НКО призван введенный в эксплуатацию в декабре 2024 года электронный Портал</w:t>
      </w:r>
      <w:r w:rsidR="00657365" w:rsidRPr="00953C9E">
        <w:rPr>
          <w:rFonts w:ascii="PT Astra Serif" w:hAnsi="PT Astra Serif"/>
          <w:sz w:val="26"/>
          <w:szCs w:val="26"/>
        </w:rPr>
        <w:t>.</w:t>
      </w:r>
      <w:r w:rsidR="00FF54D6" w:rsidRPr="00953C9E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 Предусмотренная Федеральным законом от 12.01.1996 № 7-ФЗ «О некоммерческих организациях» </w:t>
      </w:r>
      <w:r w:rsidR="00FF54D6" w:rsidRPr="00953C9E">
        <w:rPr>
          <w:rFonts w:ascii="PT Astra Serif" w:hAnsi="PT Astra Serif"/>
          <w:sz w:val="26"/>
          <w:szCs w:val="26"/>
        </w:rPr>
        <w:t xml:space="preserve">отчетность в электронном виде предоставляется в Минюст России посредством данного Портала либо путем опубликования в </w:t>
      </w:r>
      <w:r w:rsidR="00FF54D6" w:rsidRPr="00953C9E">
        <w:rPr>
          <w:rFonts w:ascii="PT Astra Serif" w:eastAsiaTheme="minorHAnsi" w:hAnsi="PT Astra Serif" w:cs="PT Astra Serif"/>
          <w:sz w:val="26"/>
          <w:szCs w:val="26"/>
          <w:lang w:eastAsia="en-US"/>
        </w:rPr>
        <w:t xml:space="preserve">средствах массовой информации, </w:t>
      </w:r>
      <w:r w:rsidR="00657365" w:rsidRPr="00953C9E">
        <w:rPr>
          <w:rFonts w:ascii="PT Astra Serif" w:hAnsi="PT Astra Serif"/>
          <w:sz w:val="26"/>
          <w:szCs w:val="26"/>
        </w:rPr>
        <w:t>в т</w:t>
      </w:r>
      <w:r w:rsidR="00FF54D6" w:rsidRPr="00953C9E">
        <w:rPr>
          <w:rFonts w:ascii="PT Astra Serif" w:hAnsi="PT Astra Serif"/>
          <w:sz w:val="26"/>
          <w:szCs w:val="26"/>
        </w:rPr>
        <w:t xml:space="preserve">ом </w:t>
      </w:r>
      <w:r w:rsidR="00657365" w:rsidRPr="00953C9E">
        <w:rPr>
          <w:rFonts w:ascii="PT Astra Serif" w:hAnsi="PT Astra Serif"/>
          <w:sz w:val="26"/>
          <w:szCs w:val="26"/>
        </w:rPr>
        <w:t>ч</w:t>
      </w:r>
      <w:r w:rsidR="00FF54D6" w:rsidRPr="00953C9E">
        <w:rPr>
          <w:rFonts w:ascii="PT Astra Serif" w:hAnsi="PT Astra Serif"/>
          <w:sz w:val="26"/>
          <w:szCs w:val="26"/>
        </w:rPr>
        <w:t xml:space="preserve">исле </w:t>
      </w:r>
      <w:r w:rsidR="00657365" w:rsidRPr="00953C9E">
        <w:rPr>
          <w:rFonts w:ascii="PT Astra Serif" w:hAnsi="PT Astra Serif"/>
          <w:sz w:val="26"/>
          <w:szCs w:val="26"/>
        </w:rPr>
        <w:t>электронных</w:t>
      </w:r>
      <w:r w:rsidR="00FF54D6" w:rsidRPr="00953C9E">
        <w:rPr>
          <w:rFonts w:ascii="PT Astra Serif" w:hAnsi="PT Astra Serif"/>
          <w:sz w:val="26"/>
          <w:szCs w:val="26"/>
        </w:rPr>
        <w:t xml:space="preserve">. </w:t>
      </w:r>
      <w:r w:rsidR="00D86D11" w:rsidRPr="00953C9E">
        <w:rPr>
          <w:rFonts w:ascii="PT Astra Serif" w:hAnsi="PT Astra Serif"/>
          <w:sz w:val="26"/>
          <w:szCs w:val="26"/>
        </w:rPr>
        <w:t xml:space="preserve">При подаче отчетности через Портал направление ее на бумажном носителе в территориальный орган юстиции не требуется. </w:t>
      </w:r>
    </w:p>
    <w:p w:rsidR="00CD6C6F" w:rsidRPr="00953C9E" w:rsidRDefault="00CD6C6F" w:rsidP="00FF54D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953C9E">
        <w:rPr>
          <w:rFonts w:ascii="PT Astra Serif" w:hAnsi="PT Astra Serif"/>
          <w:sz w:val="26"/>
          <w:szCs w:val="26"/>
        </w:rPr>
        <w:t xml:space="preserve">На </w:t>
      </w:r>
      <w:r w:rsidR="00FF54D6" w:rsidRPr="00953C9E">
        <w:rPr>
          <w:rFonts w:ascii="PT Astra Serif" w:hAnsi="PT Astra Serif"/>
          <w:sz w:val="26"/>
          <w:szCs w:val="26"/>
        </w:rPr>
        <w:t xml:space="preserve">Портале </w:t>
      </w:r>
      <w:r w:rsidRPr="00953C9E">
        <w:rPr>
          <w:rFonts w:ascii="PT Astra Serif" w:hAnsi="PT Astra Serif"/>
          <w:sz w:val="26"/>
          <w:szCs w:val="26"/>
        </w:rPr>
        <w:t xml:space="preserve">созданы личные кабинеты для всех зарегистрированных НКО, сведения о которых внесены в ведомственный реестр Минюста России. </w:t>
      </w:r>
      <w:r w:rsidR="00FF54D6" w:rsidRPr="00953C9E">
        <w:rPr>
          <w:rFonts w:ascii="PT Astra Serif" w:hAnsi="PT Astra Serif"/>
          <w:sz w:val="26"/>
          <w:szCs w:val="26"/>
        </w:rPr>
        <w:t xml:space="preserve">Вход в личный кабинет осуществляется с помощью учетной записи организации на Портале государственных услуг. </w:t>
      </w:r>
    </w:p>
    <w:p w:rsidR="00CD6C6F" w:rsidRPr="00953C9E" w:rsidRDefault="00FF54D6" w:rsidP="00FF54D6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953C9E">
        <w:rPr>
          <w:rFonts w:ascii="PT Astra Serif" w:hAnsi="PT Astra Serif"/>
          <w:sz w:val="26"/>
          <w:szCs w:val="26"/>
        </w:rPr>
        <w:t xml:space="preserve">Чтобы </w:t>
      </w:r>
      <w:r w:rsidR="00CD6C6F" w:rsidRPr="00953C9E">
        <w:rPr>
          <w:rFonts w:ascii="PT Astra Serif" w:hAnsi="PT Astra Serif"/>
          <w:sz w:val="26"/>
          <w:szCs w:val="26"/>
        </w:rPr>
        <w:t xml:space="preserve">подать отчет о своей деятельности НКО нужно заполнить унифицированную форму в личном кабинете. Для удобства пользователей на портале реализована функция </w:t>
      </w:r>
      <w:proofErr w:type="spellStart"/>
      <w:r w:rsidR="00CD6C6F" w:rsidRPr="00953C9E">
        <w:rPr>
          <w:rFonts w:ascii="PT Astra Serif" w:hAnsi="PT Astra Serif"/>
          <w:sz w:val="26"/>
          <w:szCs w:val="26"/>
        </w:rPr>
        <w:t>предзаполнения</w:t>
      </w:r>
      <w:proofErr w:type="spellEnd"/>
      <w:r w:rsidR="00CD6C6F" w:rsidRPr="00953C9E">
        <w:rPr>
          <w:rFonts w:ascii="PT Astra Serif" w:hAnsi="PT Astra Serif"/>
          <w:sz w:val="26"/>
          <w:szCs w:val="26"/>
        </w:rPr>
        <w:t xml:space="preserve"> формы профиля кабинета сведениями, имеющимися в распоряжении Минюста России. Сведения автоматически переносятся в форму отчетности</w:t>
      </w:r>
      <w:r w:rsidRPr="00953C9E">
        <w:rPr>
          <w:rFonts w:ascii="PT Astra Serif" w:hAnsi="PT Astra Serif"/>
          <w:sz w:val="26"/>
          <w:szCs w:val="26"/>
        </w:rPr>
        <w:t xml:space="preserve">, при этом </w:t>
      </w:r>
      <w:r w:rsidR="00CD6C6F" w:rsidRPr="00953C9E">
        <w:rPr>
          <w:rFonts w:ascii="PT Astra Serif" w:hAnsi="PT Astra Serif"/>
          <w:sz w:val="26"/>
          <w:szCs w:val="26"/>
        </w:rPr>
        <w:t xml:space="preserve">используется интеллектуальная подстройка формы под организацию, </w:t>
      </w:r>
      <w:proofErr w:type="spellStart"/>
      <w:r w:rsidR="00CD6C6F" w:rsidRPr="00953C9E">
        <w:rPr>
          <w:rFonts w:ascii="PT Astra Serif" w:hAnsi="PT Astra Serif"/>
          <w:sz w:val="26"/>
          <w:szCs w:val="26"/>
        </w:rPr>
        <w:t>минимизирующая</w:t>
      </w:r>
      <w:proofErr w:type="spellEnd"/>
      <w:r w:rsidR="00CD6C6F" w:rsidRPr="00953C9E">
        <w:rPr>
          <w:rFonts w:ascii="PT Astra Serif" w:hAnsi="PT Astra Serif"/>
          <w:sz w:val="26"/>
          <w:szCs w:val="26"/>
        </w:rPr>
        <w:t xml:space="preserve"> количество отображаемых для заполнения разделов. </w:t>
      </w:r>
      <w:r w:rsidRPr="00953C9E">
        <w:rPr>
          <w:rFonts w:ascii="PT Astra Serif" w:hAnsi="PT Astra Serif"/>
          <w:sz w:val="26"/>
          <w:szCs w:val="26"/>
        </w:rPr>
        <w:t xml:space="preserve">Также </w:t>
      </w:r>
      <w:r w:rsidR="00CD6C6F" w:rsidRPr="00953C9E">
        <w:rPr>
          <w:rFonts w:ascii="PT Astra Serif" w:hAnsi="PT Astra Serif"/>
          <w:sz w:val="26"/>
          <w:szCs w:val="26"/>
        </w:rPr>
        <w:t>предусмотрена автоматическая проверка заполнения обязательных полей</w:t>
      </w:r>
      <w:r w:rsidRPr="00953C9E">
        <w:rPr>
          <w:rFonts w:ascii="PT Astra Serif" w:hAnsi="PT Astra Serif"/>
          <w:sz w:val="26"/>
          <w:szCs w:val="26"/>
        </w:rPr>
        <w:t xml:space="preserve"> и </w:t>
      </w:r>
      <w:r w:rsidR="00CD6C6F" w:rsidRPr="00953C9E">
        <w:rPr>
          <w:rFonts w:ascii="PT Astra Serif" w:hAnsi="PT Astra Serif"/>
          <w:sz w:val="26"/>
          <w:szCs w:val="26"/>
        </w:rPr>
        <w:t>всплывающие рекомендации по внесению данных.</w:t>
      </w:r>
    </w:p>
    <w:p w:rsidR="004977B4" w:rsidRPr="00953C9E" w:rsidRDefault="002168A2" w:rsidP="002168A2">
      <w:pPr>
        <w:ind w:firstLine="708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953C9E">
        <w:rPr>
          <w:rFonts w:ascii="PT Astra Serif" w:hAnsi="PT Astra Serif"/>
          <w:sz w:val="26"/>
          <w:szCs w:val="26"/>
        </w:rPr>
        <w:t xml:space="preserve">Аналогичным образом с 1 января 2025 года подлежат размещению на Портале 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уставы некоммерческих организаций (за исключением политических партий). </w:t>
      </w:r>
      <w:proofErr w:type="gramStart"/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>Устав должен быть размещен НКО в течение 30 календарных дней со дня ее государственной регистрации посредством личного кабинета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(</w:t>
      </w:r>
      <w:r w:rsidRPr="00953C9E">
        <w:rPr>
          <w:rFonts w:ascii="PT Astra Serif" w:hAnsi="PT Astra Serif"/>
          <w:sz w:val="26"/>
          <w:szCs w:val="26"/>
        </w:rPr>
        <w:t>а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>бзац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4 пункта 3.2 статьи 32 Федерального закона от 12.01.1996 № 7-ФЗ «О некоммерческих организациях»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>,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bookmarkStart w:id="0" w:name="_GoBack"/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>п</w:t>
      </w:r>
      <w:r w:rsidR="00C069FB" w:rsidRPr="00953C9E">
        <w:rPr>
          <w:rFonts w:ascii="PT Astra Serif" w:hAnsi="PT Astra Serif" w:cs="Arial"/>
          <w:sz w:val="26"/>
          <w:szCs w:val="26"/>
          <w:shd w:val="clear" w:color="auto" w:fill="FFFFFF"/>
        </w:rPr>
        <w:t>риказ Минюста России от 05.06.2024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r w:rsidR="00C069FB" w:rsidRPr="00953C9E">
        <w:rPr>
          <w:rFonts w:ascii="PT Astra Serif" w:hAnsi="PT Astra Serif" w:cs="Arial"/>
          <w:sz w:val="26"/>
          <w:szCs w:val="26"/>
          <w:shd w:val="clear" w:color="auto" w:fill="FFFFFF"/>
        </w:rPr>
        <w:t>№ 180 «Об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</w:t>
      </w:r>
      <w:proofErr w:type="gramEnd"/>
      <w:r w:rsidR="00C069FB"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сети «Интернет»</w:t>
      </w:r>
      <w:bookmarkEnd w:id="0"/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>).</w:t>
      </w:r>
    </w:p>
    <w:p w:rsidR="00953C9E" w:rsidRPr="00953C9E" w:rsidRDefault="00333A06" w:rsidP="00953C9E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lang w:eastAsia="en-US"/>
        </w:rPr>
      </w:pPr>
      <w:r w:rsidRPr="00953C9E">
        <w:rPr>
          <w:rFonts w:ascii="PT Astra Serif" w:eastAsiaTheme="minorHAnsi" w:hAnsi="PT Astra Serif" w:cs="PT Astra Serif"/>
          <w:sz w:val="26"/>
          <w:szCs w:val="26"/>
          <w:lang w:eastAsia="en-US"/>
        </w:rPr>
        <w:t>Доступ к личному кабинету некоммерческой организации для размещения устава на информационном ресурсе осуществляется через официальный сайт Министерства юстиции Российской Федерации в информационно-телекоммуникационной сети «Интернет» после прохождения процедуры авторизации</w:t>
      </w:r>
      <w:r w:rsidR="00953C9E" w:rsidRPr="00953C9E">
        <w:rPr>
          <w:rFonts w:ascii="PT Astra Serif" w:eastAsiaTheme="minorHAnsi" w:hAnsi="PT Astra Serif" w:cs="PT Astra Serif"/>
          <w:sz w:val="26"/>
          <w:szCs w:val="26"/>
          <w:lang w:eastAsia="en-US"/>
        </w:rPr>
        <w:t>.</w:t>
      </w:r>
    </w:p>
    <w:p w:rsidR="001B529C" w:rsidRPr="00953C9E" w:rsidRDefault="00C069FB" w:rsidP="00953C9E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Уставы размещаются путем загрузки в формате PDF в личном кабинете соответствующей некоммерческой организации на информационном ресурсе. 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>В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случае внесения изменений в устав 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его актуальная редакция размещается НКО на Портале 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в течение 30 календарных дней со дня государственной регистрации таких изменений 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>Н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>екоммерчески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>е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организаци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>и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>, зарегистрированны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е 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до 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01.01.2025 (даты 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вступления в силу 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>наз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>ванного приказа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 Минюста)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, </w:t>
      </w:r>
      <w:r w:rsidR="004977B4"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размещают действующие уставы на Портале 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до </w:t>
      </w:r>
      <w:r w:rsidR="00333A06" w:rsidRPr="00953C9E">
        <w:rPr>
          <w:rFonts w:ascii="PT Astra Serif" w:hAnsi="PT Astra Serif" w:cs="Arial"/>
          <w:sz w:val="26"/>
          <w:szCs w:val="26"/>
          <w:shd w:val="clear" w:color="auto" w:fill="FFFFFF"/>
        </w:rPr>
        <w:t>01.04.2025</w:t>
      </w:r>
      <w:r w:rsidRPr="00953C9E">
        <w:rPr>
          <w:rFonts w:ascii="PT Astra Serif" w:hAnsi="PT Astra Serif" w:cs="Arial"/>
          <w:sz w:val="26"/>
          <w:szCs w:val="26"/>
          <w:shd w:val="clear" w:color="auto" w:fill="FFFFFF"/>
        </w:rPr>
        <w:t>.</w:t>
      </w:r>
    </w:p>
    <w:p w:rsidR="00FF54D6" w:rsidRPr="00953C9E" w:rsidRDefault="004977B4" w:rsidP="004977B4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953C9E">
        <w:rPr>
          <w:rFonts w:ascii="PT Astra Serif" w:hAnsi="PT Astra Serif"/>
          <w:sz w:val="26"/>
          <w:szCs w:val="26"/>
        </w:rPr>
        <w:t xml:space="preserve">Кроме того </w:t>
      </w:r>
      <w:r w:rsidR="00FF54D6" w:rsidRPr="00953C9E">
        <w:rPr>
          <w:rFonts w:ascii="PT Astra Serif" w:hAnsi="PT Astra Serif"/>
          <w:sz w:val="26"/>
          <w:szCs w:val="26"/>
        </w:rPr>
        <w:t>Портал</w:t>
      </w:r>
      <w:r w:rsidRPr="00953C9E">
        <w:rPr>
          <w:rFonts w:ascii="PT Astra Serif" w:hAnsi="PT Astra Serif"/>
          <w:sz w:val="26"/>
          <w:szCs w:val="26"/>
        </w:rPr>
        <w:t xml:space="preserve"> предоставляет НКО в</w:t>
      </w:r>
      <w:r w:rsidR="00FF54D6" w:rsidRPr="00953C9E">
        <w:rPr>
          <w:rFonts w:ascii="PT Astra Serif" w:hAnsi="PT Astra Serif"/>
          <w:sz w:val="26"/>
          <w:szCs w:val="26"/>
        </w:rPr>
        <w:t>озможность размещ</w:t>
      </w:r>
      <w:r w:rsidRPr="00953C9E">
        <w:rPr>
          <w:rFonts w:ascii="PT Astra Serif" w:hAnsi="PT Astra Serif"/>
          <w:sz w:val="26"/>
          <w:szCs w:val="26"/>
        </w:rPr>
        <w:t xml:space="preserve">ать </w:t>
      </w:r>
      <w:r w:rsidR="00FF54D6" w:rsidRPr="00953C9E">
        <w:rPr>
          <w:rFonts w:ascii="PT Astra Serif" w:hAnsi="PT Astra Serif"/>
          <w:sz w:val="26"/>
          <w:szCs w:val="26"/>
        </w:rPr>
        <w:t>информаци</w:t>
      </w:r>
      <w:r w:rsidRPr="00953C9E">
        <w:rPr>
          <w:rFonts w:ascii="PT Astra Serif" w:hAnsi="PT Astra Serif"/>
          <w:sz w:val="26"/>
          <w:szCs w:val="26"/>
        </w:rPr>
        <w:t>ю</w:t>
      </w:r>
      <w:r w:rsidR="00FF54D6" w:rsidRPr="00953C9E">
        <w:rPr>
          <w:rFonts w:ascii="PT Astra Serif" w:hAnsi="PT Astra Serif"/>
          <w:sz w:val="26"/>
          <w:szCs w:val="26"/>
        </w:rPr>
        <w:t xml:space="preserve"> о </w:t>
      </w:r>
      <w:r w:rsidRPr="00953C9E">
        <w:rPr>
          <w:rFonts w:ascii="PT Astra Serif" w:hAnsi="PT Astra Serif"/>
          <w:sz w:val="26"/>
          <w:szCs w:val="26"/>
        </w:rPr>
        <w:t xml:space="preserve">проводимых </w:t>
      </w:r>
      <w:r w:rsidR="00FF54D6" w:rsidRPr="00953C9E">
        <w:rPr>
          <w:rFonts w:ascii="PT Astra Serif" w:hAnsi="PT Astra Serif"/>
          <w:sz w:val="26"/>
          <w:szCs w:val="26"/>
        </w:rPr>
        <w:t>ими мероприятиях, благотворительных программах и собираемых пожертвованиях.</w:t>
      </w:r>
    </w:p>
    <w:p w:rsidR="007E5597" w:rsidRPr="00953C9E" w:rsidRDefault="00CD6C6F" w:rsidP="00953C9E">
      <w:pPr>
        <w:ind w:firstLine="708"/>
        <w:jc w:val="both"/>
        <w:rPr>
          <w:sz w:val="26"/>
          <w:szCs w:val="26"/>
        </w:rPr>
      </w:pPr>
      <w:r w:rsidRPr="00953C9E">
        <w:rPr>
          <w:rFonts w:ascii="PT Astra Serif" w:hAnsi="PT Astra Serif"/>
          <w:sz w:val="26"/>
          <w:szCs w:val="26"/>
        </w:rPr>
        <w:t xml:space="preserve">Портал доступен для пользователей по ссылке: </w:t>
      </w:r>
      <w:r w:rsidRPr="00953C9E">
        <w:rPr>
          <w:rFonts w:ascii="PT Astra Serif" w:hAnsi="PT Astra Serif"/>
          <w:sz w:val="26"/>
          <w:szCs w:val="26"/>
          <w:u w:val="single"/>
        </w:rPr>
        <w:t>nco.minjust.gov.ru.</w:t>
      </w:r>
    </w:p>
    <w:sectPr w:rsidR="007E5597" w:rsidRPr="00953C9E" w:rsidSect="00953C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DE"/>
    <w:rsid w:val="000040F2"/>
    <w:rsid w:val="0000670D"/>
    <w:rsid w:val="00044E22"/>
    <w:rsid w:val="000861BC"/>
    <w:rsid w:val="0009583B"/>
    <w:rsid w:val="0009645C"/>
    <w:rsid w:val="000A23D7"/>
    <w:rsid w:val="000A5263"/>
    <w:rsid w:val="000B260D"/>
    <w:rsid w:val="000B346E"/>
    <w:rsid w:val="000D04A7"/>
    <w:rsid w:val="000F184A"/>
    <w:rsid w:val="000F5CF3"/>
    <w:rsid w:val="00105B80"/>
    <w:rsid w:val="00107A35"/>
    <w:rsid w:val="00146906"/>
    <w:rsid w:val="00160CA6"/>
    <w:rsid w:val="0017344C"/>
    <w:rsid w:val="00184816"/>
    <w:rsid w:val="00186604"/>
    <w:rsid w:val="00187ABE"/>
    <w:rsid w:val="001B0FDE"/>
    <w:rsid w:val="001B529C"/>
    <w:rsid w:val="001D10C8"/>
    <w:rsid w:val="002156A9"/>
    <w:rsid w:val="002168A2"/>
    <w:rsid w:val="0023249F"/>
    <w:rsid w:val="00252A33"/>
    <w:rsid w:val="002534D0"/>
    <w:rsid w:val="002875F0"/>
    <w:rsid w:val="002A334B"/>
    <w:rsid w:val="002A5E7F"/>
    <w:rsid w:val="002B4129"/>
    <w:rsid w:val="002D00FF"/>
    <w:rsid w:val="002D2EEC"/>
    <w:rsid w:val="003043C9"/>
    <w:rsid w:val="003219B6"/>
    <w:rsid w:val="00333A06"/>
    <w:rsid w:val="00344E1D"/>
    <w:rsid w:val="003671CC"/>
    <w:rsid w:val="003B311F"/>
    <w:rsid w:val="003D1BB6"/>
    <w:rsid w:val="00402869"/>
    <w:rsid w:val="00403F10"/>
    <w:rsid w:val="0041550B"/>
    <w:rsid w:val="004161D2"/>
    <w:rsid w:val="004801D9"/>
    <w:rsid w:val="004858FF"/>
    <w:rsid w:val="004977B4"/>
    <w:rsid w:val="004A4BE1"/>
    <w:rsid w:val="004B16F4"/>
    <w:rsid w:val="004C1C32"/>
    <w:rsid w:val="004F2355"/>
    <w:rsid w:val="00512093"/>
    <w:rsid w:val="00515C0D"/>
    <w:rsid w:val="005410F3"/>
    <w:rsid w:val="0057031B"/>
    <w:rsid w:val="00577E0C"/>
    <w:rsid w:val="0058000F"/>
    <w:rsid w:val="00583BCA"/>
    <w:rsid w:val="005A033A"/>
    <w:rsid w:val="005B69E2"/>
    <w:rsid w:val="005B6E43"/>
    <w:rsid w:val="005C4605"/>
    <w:rsid w:val="005D5BD6"/>
    <w:rsid w:val="00605301"/>
    <w:rsid w:val="00606B0F"/>
    <w:rsid w:val="00612C26"/>
    <w:rsid w:val="00634C08"/>
    <w:rsid w:val="00657365"/>
    <w:rsid w:val="00670B87"/>
    <w:rsid w:val="0072328F"/>
    <w:rsid w:val="00727CCB"/>
    <w:rsid w:val="00736E4D"/>
    <w:rsid w:val="007372ED"/>
    <w:rsid w:val="007436F7"/>
    <w:rsid w:val="00786C30"/>
    <w:rsid w:val="007B383A"/>
    <w:rsid w:val="007D3C1A"/>
    <w:rsid w:val="007E5597"/>
    <w:rsid w:val="007E7E29"/>
    <w:rsid w:val="007F577D"/>
    <w:rsid w:val="00844EF8"/>
    <w:rsid w:val="00862349"/>
    <w:rsid w:val="00866A9F"/>
    <w:rsid w:val="00877914"/>
    <w:rsid w:val="00877A43"/>
    <w:rsid w:val="00880B97"/>
    <w:rsid w:val="00891DED"/>
    <w:rsid w:val="008A2602"/>
    <w:rsid w:val="008A3454"/>
    <w:rsid w:val="008D1D41"/>
    <w:rsid w:val="008E47F0"/>
    <w:rsid w:val="0091233C"/>
    <w:rsid w:val="00915B8A"/>
    <w:rsid w:val="00925130"/>
    <w:rsid w:val="0093645E"/>
    <w:rsid w:val="00947891"/>
    <w:rsid w:val="00953C9E"/>
    <w:rsid w:val="00966291"/>
    <w:rsid w:val="00985D39"/>
    <w:rsid w:val="009D12A9"/>
    <w:rsid w:val="009D14DA"/>
    <w:rsid w:val="009D2C4B"/>
    <w:rsid w:val="009D408E"/>
    <w:rsid w:val="009F2ECA"/>
    <w:rsid w:val="009F3289"/>
    <w:rsid w:val="00A26654"/>
    <w:rsid w:val="00A268C3"/>
    <w:rsid w:val="00A317BC"/>
    <w:rsid w:val="00A36176"/>
    <w:rsid w:val="00A66C40"/>
    <w:rsid w:val="00A92C78"/>
    <w:rsid w:val="00B13713"/>
    <w:rsid w:val="00B41692"/>
    <w:rsid w:val="00B44712"/>
    <w:rsid w:val="00B61FF0"/>
    <w:rsid w:val="00B656F5"/>
    <w:rsid w:val="00B65FA6"/>
    <w:rsid w:val="00BA2BD3"/>
    <w:rsid w:val="00BA5033"/>
    <w:rsid w:val="00BB09FA"/>
    <w:rsid w:val="00BB1AA5"/>
    <w:rsid w:val="00BB301E"/>
    <w:rsid w:val="00BB7A76"/>
    <w:rsid w:val="00BE11AB"/>
    <w:rsid w:val="00BE4442"/>
    <w:rsid w:val="00BE6AC4"/>
    <w:rsid w:val="00C069FB"/>
    <w:rsid w:val="00C323C8"/>
    <w:rsid w:val="00C3330B"/>
    <w:rsid w:val="00C618D1"/>
    <w:rsid w:val="00C900EC"/>
    <w:rsid w:val="00C9302D"/>
    <w:rsid w:val="00C94E93"/>
    <w:rsid w:val="00CA13E5"/>
    <w:rsid w:val="00CC53A5"/>
    <w:rsid w:val="00CD4170"/>
    <w:rsid w:val="00CD6C6F"/>
    <w:rsid w:val="00CF0D0E"/>
    <w:rsid w:val="00D60F1D"/>
    <w:rsid w:val="00D72625"/>
    <w:rsid w:val="00D8208F"/>
    <w:rsid w:val="00D8577F"/>
    <w:rsid w:val="00D86D11"/>
    <w:rsid w:val="00D9701D"/>
    <w:rsid w:val="00D97379"/>
    <w:rsid w:val="00DA2C39"/>
    <w:rsid w:val="00DA3B01"/>
    <w:rsid w:val="00DA3D75"/>
    <w:rsid w:val="00DB2715"/>
    <w:rsid w:val="00DB68A5"/>
    <w:rsid w:val="00E17833"/>
    <w:rsid w:val="00E2156A"/>
    <w:rsid w:val="00E556D3"/>
    <w:rsid w:val="00E75211"/>
    <w:rsid w:val="00EB158E"/>
    <w:rsid w:val="00EB5CCD"/>
    <w:rsid w:val="00EB5ED4"/>
    <w:rsid w:val="00EB7E1A"/>
    <w:rsid w:val="00EE3FBB"/>
    <w:rsid w:val="00F37B8F"/>
    <w:rsid w:val="00F47EEF"/>
    <w:rsid w:val="00F75897"/>
    <w:rsid w:val="00F821F1"/>
    <w:rsid w:val="00F8582E"/>
    <w:rsid w:val="00F901F1"/>
    <w:rsid w:val="00FB42CB"/>
    <w:rsid w:val="00FC1FAA"/>
    <w:rsid w:val="00FF52E1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349"/>
    <w:rPr>
      <w:color w:val="0000FF"/>
      <w:u w:val="single"/>
    </w:rPr>
  </w:style>
  <w:style w:type="paragraph" w:customStyle="1" w:styleId="31">
    <w:name w:val="Основной текст 31"/>
    <w:basedOn w:val="a"/>
    <w:rsid w:val="00862349"/>
    <w:pPr>
      <w:jc w:val="both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23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3D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349"/>
    <w:rPr>
      <w:color w:val="0000FF"/>
      <w:u w:val="single"/>
    </w:rPr>
  </w:style>
  <w:style w:type="paragraph" w:customStyle="1" w:styleId="31">
    <w:name w:val="Основной текст 31"/>
    <w:basedOn w:val="a"/>
    <w:rsid w:val="00862349"/>
    <w:pPr>
      <w:jc w:val="both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A23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3D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355FB-E1D8-4648-8F18-D690633F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Зарезина</dc:creator>
  <cp:lastModifiedBy>МальцеваЕЮ</cp:lastModifiedBy>
  <cp:revision>18</cp:revision>
  <cp:lastPrinted>2024-12-26T13:21:00Z</cp:lastPrinted>
  <dcterms:created xsi:type="dcterms:W3CDTF">2024-12-17T05:46:00Z</dcterms:created>
  <dcterms:modified xsi:type="dcterms:W3CDTF">2024-12-27T10:04:00Z</dcterms:modified>
</cp:coreProperties>
</file>