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iCs/>
          <w:sz w:val="24"/>
          <w:szCs w:val="24"/>
        </w:rPr>
        <w:t>19 октября в России отмечается День отца</w:t>
      </w:r>
    </w:p>
    <w:p>
      <w:pPr>
        <w:pStyle w:val="Normal"/>
        <w:jc w:val="center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Более 1000 волгоградских пап получают пособие </w:t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по уходу за ребёнком до 1,5 лет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Обычно отпуск по уходу за ребенком до 1,5 лет берут мамы, но уже стали нередки случаи, когда заботиться о малыше решает отец. Оформить отпуск и получать пособие по уходу за ребенком папа может по такому же праву, как и мама. С начала года Отделение СФР по Волгоградской области назначило выплату такого пособия 1 050 работающим отцам.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Размер пособия рассчитывается индивидуально. Он составляет 40% среднего заработка за два предыдущих календарных года. Например, при расчёте выплаты в текущем году учитывается заработная плата за 2023 и 2024 годы. У пособия по уходу за ребёнком есть минимальный и максимальный размеры — с 1 февраля 2025 года это соответственно 10 103,83 руб. и 68 995,48 руб. в месяц.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Региональное Отделение СФР назначает и выплачивает ежемесячное пособие по уходу за ребенком до 1,5 лет в течение 10 рабочих дней со дня предоставления работодателем необходимых сведений и документов. Выплата пособия в последующие месяцы осуществляется 8 числа каждого месяца за предыдущий.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Нередко волгоградцы задают вопрос - может ли папа оформить уход и получать пособие, если мама не работает? Да, закон разрешает ухаживать за ребёнком любому работающему родственнику — по решению родителей.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2024 года право на пособие сохраняется даже при выходе на работу. То есть папа может одновременно получать и пособие, и зарплату — раньше такое было возможно только при частичной занятости. Данное право сохраняется до окончания отпуска по уходу за ребенком.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rong"/>
          <w:rFonts w:ascii="Times New Roman" w:hAnsi="Times New Roman"/>
          <w:b w:val="false"/>
          <w:iCs/>
          <w:sz w:val="24"/>
          <w:szCs w:val="24"/>
        </w:rPr>
        <w:t xml:space="preserve">Отделение СФР по Волгоградской области поздравляет всех пап с праздником!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4d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b1aa5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9b1aa5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rong">
    <w:name w:val="Strong"/>
    <w:qFormat/>
    <w:rsid w:val="00606aa7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b1aa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9b1aa5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e12f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LibreOffice/7.6.4.1$Windows_X86_64 LibreOffice_project/e19e193f88cd6c0525a17fb7a176ed8e6a3e2aa1</Application>
  <AppVersion>15.0000</AppVersion>
  <Pages>1</Pages>
  <Words>269</Words>
  <Characters>1542</Characters>
  <CharactersWithSpaces>1809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2025-10-17T05:01:00Z</dcterms:created>
  <dc:creator>044ZeninaEV</dc:creator>
  <dc:description/>
  <dc:language>ru-RU</dc:language>
  <cp:lastModifiedBy>Валентей Светлана Ивановна</cp:lastModifiedBy>
  <dcterms:modified xsi:type="dcterms:W3CDTF">2025-10-17T06:05:00Z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