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left="142"/>
        <w:jc w:val="both"/>
        <w:outlineLvl w:val="0"/>
        <w:rPr>
          <w:szCs w:val="28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0"/>
            <wp:wrapTight wrapText="bothSides">
              <wp:wrapPolygon edited="0">
                <wp:start x="-7" y="0"/>
                <wp:lineTo x="-7" y="21336"/>
                <wp:lineTo x="21188" y="21336"/>
                <wp:lineTo x="21188" y="0"/>
                <wp:lineTo x="-7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>ПРЕСС-СЛУЖБА</w:t>
      </w:r>
    </w:p>
    <w:p>
      <w:pPr>
        <w:pStyle w:val="BodyText"/>
        <w:ind w:left="142"/>
        <w:jc w:val="both"/>
        <w:rPr>
          <w:szCs w:val="28"/>
        </w:rPr>
      </w:pPr>
      <w:r>
        <w:rPr>
          <w:szCs w:val="28"/>
        </w:rPr>
        <w:t xml:space="preserve">ОТДЕЛЕНИЯ ФОНДА ПЕНСИОННОГО И СОЦИАЛЬНОГО СТРАХОВАНИЯ </w:t>
      </w:r>
    </w:p>
    <w:p>
      <w:pPr>
        <w:pStyle w:val="BodyText"/>
        <w:ind w:left="142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left="142"/>
        <w:jc w:val="both"/>
        <w:outlineLvl w:val="0"/>
        <w:rPr>
          <w:sz w:val="32"/>
        </w:rPr>
      </w:pPr>
      <w:r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>
      <w:pPr>
        <w:pStyle w:val="BodyTextIndent"/>
        <w:ind w:firstLine="578" w:left="142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-177165</wp:posOffset>
                </wp:positionH>
                <wp:positionV relativeFrom="paragraph">
                  <wp:posOffset>59690</wp:posOffset>
                </wp:positionV>
                <wp:extent cx="6039485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3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4.7pt" to="461.55pt,4.7pt" ID="shape_0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Web"/>
        <w:spacing w:lineRule="auto" w:line="360" w:beforeAutospacing="0" w:before="0" w:afterAutospacing="0" w:after="0"/>
        <w:jc w:val="both"/>
        <w:rPr>
          <w:rStyle w:val="Emphasis"/>
          <w:i w:val="false"/>
          <w:i w:val="false"/>
        </w:rPr>
      </w:pPr>
      <w:r>
        <w:rPr>
          <w:i w:val="false"/>
        </w:rPr>
      </w:r>
      <w:bookmarkStart w:id="0" w:name="_GoBack"/>
      <w:bookmarkStart w:id="1" w:name="_GoBack"/>
      <w:bookmarkEnd w:id="1"/>
    </w:p>
    <w:p>
      <w:pPr>
        <w:pStyle w:val="NormalWeb"/>
        <w:spacing w:lineRule="auto" w:line="360" w:beforeAutospacing="0" w:before="0" w:afterAutospacing="0" w:after="0"/>
        <w:jc w:val="center"/>
        <w:rPr>
          <w:rStyle w:val="Emphasis"/>
          <w:b/>
          <w:i w:val="false"/>
          <w:i w:val="false"/>
          <w:sz w:val="28"/>
          <w:szCs w:val="28"/>
        </w:rPr>
      </w:pPr>
      <w:r>
        <w:rPr>
          <w:rStyle w:val="Emphasis"/>
          <w:b/>
          <w:i w:val="false"/>
          <w:sz w:val="28"/>
          <w:szCs w:val="28"/>
        </w:rPr>
        <w:t>10 новых автомобилей региональное Отделение СФР вручило пострадавшим на производстве жителям Волгоградской области</w:t>
      </w:r>
    </w:p>
    <w:p>
      <w:pPr>
        <w:pStyle w:val="NormalWeb"/>
        <w:spacing w:lineRule="auto" w:line="360" w:beforeAutospacing="0" w:before="0" w:afterAutospacing="0" w:after="0"/>
        <w:jc w:val="both"/>
        <w:rPr>
          <w:rStyle w:val="Emphasis"/>
          <w:i w:val="false"/>
          <w:i w:val="false"/>
        </w:rPr>
      </w:pPr>
      <w:r>
        <w:rPr>
          <w:i w:val="false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Руководство Отделения Социального фонда России по Волгоградской области вручило ключи от новых Lada Granta и Lada Vesta 10 жителям региона, пострадавшим в результате несчастного случая на производстве. Lada Granta оборудованы механической коробкой передач и имеют ручное управление. Lada Vesta –  автоматической коробкой передач с ручным и обычным управлением. Все машины адаптированы под индивидуальные физические особенности новых владельцев.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Специальный автомобиль выдается один раз в семь лет по заключению бюро медико-социальной экспертизы при наличии у гражданина соответствующих медицинских показаний и отсутствии противопоказаний к вождению. По окончании этого срока, если бюро медико-социальной экспертизы подтверждает его необходимость, транспорт заменяется новым, а прежний остается в распоряжении хозяина.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Отделение СФР по Волгоградской области частично компенсирует затраты владельца автомобиля на горюче-смазочные материалы, на текущий ремонт машины, на капитальный ремонт - один раз в течение срока его эксплуатации.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2025 году адаптированные автомобили от Отделения СФР получил 21 человек.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4db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9b1aa5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5" w:customStyle="1">
    <w:name w:val="Основной текст с отступом Знак"/>
    <w:basedOn w:val="DefaultParagraphFont"/>
    <w:qFormat/>
    <w:rsid w:val="009b1aa5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d60bbb"/>
    <w:rPr>
      <w:i/>
      <w:iCs/>
    </w:rPr>
  </w:style>
  <w:style w:type="character" w:styleId="Strong">
    <w:name w:val="Strong"/>
    <w:basedOn w:val="DefaultParagraphFont"/>
    <w:uiPriority w:val="22"/>
    <w:qFormat/>
    <w:rsid w:val="00d60bbb"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9b1aa5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Style15"/>
    <w:unhideWhenUsed/>
    <w:rsid w:val="009b1aa5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e12f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Application>LibreOffice/7.6.4.1$Windows_X86_64 LibreOffice_project/e19e193f88cd6c0525a17fb7a176ed8e6a3e2aa1</Application>
  <AppVersion>15.0000</AppVersion>
  <Pages>1</Pages>
  <Words>172</Words>
  <Characters>1217</Characters>
  <CharactersWithSpaces>1386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2025-12-09T13:15:00Z</dcterms:created>
  <dc:creator>044ZeninaEV</dc:creator>
  <dc:description/>
  <dc:language>ru-RU</dc:language>
  <cp:lastModifiedBy>Валентей Светлана Ивановна</cp:lastModifiedBy>
  <dcterms:modified xsi:type="dcterms:W3CDTF">2025-12-10T08:29:00Z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