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81" w:rsidRDefault="00821E81" w:rsidP="00821E81">
      <w:pPr>
        <w:pStyle w:val="1"/>
        <w:rPr>
          <w:sz w:val="32"/>
        </w:rPr>
      </w:pPr>
      <w:bookmarkStart w:id="0" w:name="_GoBack"/>
      <w:bookmarkEnd w:id="0"/>
    </w:p>
    <w:p w:rsidR="00821E81" w:rsidRDefault="00821E81" w:rsidP="00821E81">
      <w:pPr>
        <w:pStyle w:val="1"/>
        <w:rPr>
          <w:sz w:val="32"/>
        </w:rPr>
      </w:pPr>
    </w:p>
    <w:p w:rsidR="00821E81" w:rsidRDefault="00821E81" w:rsidP="00821E81">
      <w:pPr>
        <w:jc w:val="center"/>
        <w:rPr>
          <w:b/>
          <w:sz w:val="36"/>
        </w:rPr>
      </w:pPr>
    </w:p>
    <w:p w:rsidR="00821E81" w:rsidRDefault="00821E81" w:rsidP="00821E81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821E81" w:rsidRDefault="00821E81" w:rsidP="00821E81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821E81" w:rsidRDefault="00821E81" w:rsidP="00821E81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821E81" w:rsidRDefault="00821E81" w:rsidP="00821E81">
      <w:pPr>
        <w:jc w:val="center"/>
        <w:rPr>
          <w:b/>
          <w:sz w:val="35"/>
          <w:szCs w:val="35"/>
        </w:rPr>
      </w:pPr>
    </w:p>
    <w:p w:rsidR="00821E81" w:rsidRDefault="00821E81" w:rsidP="00821E81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821E81" w:rsidRDefault="00821E81" w:rsidP="00821E81">
      <w:pPr>
        <w:jc w:val="both"/>
        <w:rPr>
          <w:sz w:val="36"/>
        </w:rPr>
      </w:pPr>
    </w:p>
    <w:p w:rsidR="00821E81" w:rsidRDefault="002E7007" w:rsidP="00821E81">
      <w:pPr>
        <w:jc w:val="both"/>
        <w:rPr>
          <w:sz w:val="36"/>
        </w:rPr>
      </w:pPr>
      <w:r w:rsidRPr="002E7007">
        <w:rPr>
          <w:noProof/>
        </w:rPr>
        <w:pict>
          <v:line id="Прямая соединительная линия 2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2E7007">
        <w:rPr>
          <w:noProof/>
        </w:rPr>
        <w:pict>
          <v:line id="Прямая соединительная линия 1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821E81" w:rsidRDefault="00821E81" w:rsidP="00821E81">
      <w:pPr>
        <w:pStyle w:val="2"/>
      </w:pPr>
      <w:r>
        <w:t xml:space="preserve">от __________________ г.    № _______ </w:t>
      </w:r>
    </w:p>
    <w:tbl>
      <w:tblPr>
        <w:tblW w:w="0" w:type="auto"/>
        <w:tblLook w:val="00A0"/>
      </w:tblPr>
      <w:tblGrid>
        <w:gridCol w:w="5068"/>
      </w:tblGrid>
      <w:tr w:rsidR="00821E81" w:rsidTr="00821E81">
        <w:tc>
          <w:tcPr>
            <w:tcW w:w="5068" w:type="dxa"/>
          </w:tcPr>
          <w:p w:rsidR="00821E81" w:rsidRDefault="00821E81">
            <w:r>
              <w:rPr>
                <w:sz w:val="22"/>
                <w:szCs w:val="22"/>
              </w:rPr>
              <w:t>О внесении изменений в постановление администрации Кумылженского муниципального района Волгоградской области от 17.08.2011 года №613 «Об утверждении Положения об оплате труда работников муниципальных учреждений, подведомственных отделу культуры и молодёжи администрации Кумылженского муниципального района».</w:t>
            </w:r>
          </w:p>
        </w:tc>
      </w:tr>
    </w:tbl>
    <w:p w:rsidR="00821E81" w:rsidRDefault="00821E81" w:rsidP="00821E81">
      <w:pPr>
        <w:rPr>
          <w:sz w:val="28"/>
          <w:szCs w:val="28"/>
        </w:rPr>
      </w:pPr>
    </w:p>
    <w:p w:rsidR="00821E81" w:rsidRDefault="00821E81" w:rsidP="00821E81">
      <w:pPr>
        <w:rPr>
          <w:sz w:val="28"/>
          <w:szCs w:val="28"/>
        </w:rPr>
      </w:pPr>
    </w:p>
    <w:p w:rsidR="00821E81" w:rsidRDefault="00821E81" w:rsidP="00801C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положения об оплате труда</w:t>
      </w:r>
      <w:r w:rsidR="00801C97">
        <w:rPr>
          <w:sz w:val="28"/>
          <w:szCs w:val="28"/>
        </w:rPr>
        <w:t xml:space="preserve"> работников муниципальных учреждений, подведомственных отделу культуры и молодёжи администрации Кумылженского муниципального района</w:t>
      </w:r>
      <w:r>
        <w:rPr>
          <w:sz w:val="28"/>
          <w:szCs w:val="28"/>
        </w:rPr>
        <w:t xml:space="preserve"> в соответствии с </w:t>
      </w:r>
      <w:r w:rsidR="00801C97">
        <w:rPr>
          <w:sz w:val="28"/>
          <w:szCs w:val="28"/>
        </w:rPr>
        <w:t>п</w:t>
      </w:r>
      <w:r>
        <w:rPr>
          <w:sz w:val="28"/>
          <w:szCs w:val="28"/>
        </w:rPr>
        <w:t>остановлением Администрации Волгоградской области от 19</w:t>
      </w:r>
      <w:r w:rsidR="00801C97">
        <w:rPr>
          <w:sz w:val="28"/>
          <w:szCs w:val="28"/>
        </w:rPr>
        <w:t>.01.</w:t>
      </w:r>
      <w:r>
        <w:rPr>
          <w:sz w:val="28"/>
          <w:szCs w:val="28"/>
        </w:rPr>
        <w:t>2016 года</w:t>
      </w:r>
      <w:r w:rsidR="00801C97">
        <w:rPr>
          <w:sz w:val="28"/>
          <w:szCs w:val="28"/>
        </w:rPr>
        <w:t xml:space="preserve"> №4-П</w:t>
      </w:r>
      <w:r>
        <w:rPr>
          <w:sz w:val="28"/>
          <w:szCs w:val="28"/>
        </w:rPr>
        <w:t xml:space="preserve"> «Об общих требованиях к положениям об оплате труда работников государственных учреждений Волгоградской области</w:t>
      </w:r>
      <w:r w:rsidR="00801C97">
        <w:rPr>
          <w:sz w:val="28"/>
          <w:szCs w:val="28"/>
        </w:rPr>
        <w:t>»</w:t>
      </w:r>
      <w:r>
        <w:rPr>
          <w:sz w:val="28"/>
          <w:szCs w:val="28"/>
        </w:rPr>
        <w:t>, постановление</w:t>
      </w:r>
      <w:r w:rsidR="00801C97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Кумылженского муниципального района Волгоградской области от</w:t>
      </w:r>
      <w:r w:rsidR="00801C97">
        <w:rPr>
          <w:sz w:val="28"/>
          <w:szCs w:val="28"/>
        </w:rPr>
        <w:t xml:space="preserve"> 04.04.2016 года</w:t>
      </w:r>
      <w:r>
        <w:rPr>
          <w:sz w:val="28"/>
          <w:szCs w:val="28"/>
        </w:rPr>
        <w:t xml:space="preserve"> №</w:t>
      </w:r>
      <w:r w:rsidR="00801C97">
        <w:rPr>
          <w:sz w:val="28"/>
          <w:szCs w:val="28"/>
        </w:rPr>
        <w:t>186</w:t>
      </w:r>
      <w:r>
        <w:rPr>
          <w:sz w:val="28"/>
          <w:szCs w:val="28"/>
        </w:rPr>
        <w:t xml:space="preserve"> «Об  общих требованиях к положениям об оплате труда работников муниципальных учреждений Кумылженского муниципального района»</w:t>
      </w:r>
    </w:p>
    <w:p w:rsidR="00821E81" w:rsidRDefault="00821E81" w:rsidP="00821E81">
      <w:pPr>
        <w:jc w:val="both"/>
        <w:rPr>
          <w:sz w:val="28"/>
          <w:szCs w:val="28"/>
        </w:rPr>
      </w:pPr>
    </w:p>
    <w:p w:rsidR="00821E81" w:rsidRDefault="00821E81" w:rsidP="00821E81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постановляю:</w:t>
      </w:r>
    </w:p>
    <w:p w:rsidR="00821E81" w:rsidRDefault="00821E81" w:rsidP="00821E81">
      <w:pPr>
        <w:jc w:val="center"/>
        <w:rPr>
          <w:b/>
          <w:bCs/>
          <w:sz w:val="28"/>
          <w:szCs w:val="28"/>
        </w:rPr>
      </w:pPr>
    </w:p>
    <w:p w:rsidR="00821E81" w:rsidRDefault="00821E81" w:rsidP="00821E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постановление администрации Кумылженского муниципального района Волгоградской области от 17.08.2011 г. №</w:t>
      </w:r>
      <w:r w:rsidR="00774ED2">
        <w:rPr>
          <w:sz w:val="28"/>
          <w:szCs w:val="28"/>
        </w:rPr>
        <w:t xml:space="preserve"> </w:t>
      </w:r>
      <w:r>
        <w:rPr>
          <w:sz w:val="28"/>
          <w:szCs w:val="28"/>
        </w:rPr>
        <w:t>613</w:t>
      </w:r>
      <w:r w:rsidR="00801C97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об оплате труда работников муниципальных учреждений, подведомственных отделу культуры и молодёжи администрации Кумылженского муниципального района» (далее – постановление) следующие изменения.</w:t>
      </w:r>
    </w:p>
    <w:p w:rsidR="00821E81" w:rsidRDefault="00821E81" w:rsidP="00821E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4.1 Положения об оплате труда работников муниципальных учреждений, подведомственных отделу культуры и молодёжи администрации Кумылженского муниципального района, утвержденного постановлением, изложить в новой редакции:</w:t>
      </w:r>
    </w:p>
    <w:p w:rsidR="00821E81" w:rsidRDefault="00821E81" w:rsidP="002278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</w:t>
      </w:r>
      <w:r w:rsidR="00774E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целях поощрения работников учреждений за качественно выполненную работу устанавливаются следующие ежемесячные выплаты </w:t>
      </w:r>
      <w:r>
        <w:rPr>
          <w:rFonts w:ascii="Times New Roman" w:hAnsi="Times New Roman" w:cs="Times New Roman"/>
          <w:sz w:val="28"/>
          <w:szCs w:val="28"/>
        </w:rPr>
        <w:lastRenderedPageBreak/>
        <w:t>стимулирующего характера, которые не образуют новый оклад и не учитываются при начислении иных стимулирующих и компенсационных выплат, устанавливаемых к окладу:</w:t>
      </w:r>
    </w:p>
    <w:p w:rsidR="00821E81" w:rsidRDefault="00821E81" w:rsidP="002278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общий трудовой стаж;</w:t>
      </w:r>
    </w:p>
    <w:p w:rsidR="00821E81" w:rsidRDefault="00821E81" w:rsidP="002278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за качество вып</w:t>
      </w:r>
      <w:r w:rsidR="00347E52">
        <w:rPr>
          <w:rFonts w:ascii="Times New Roman" w:hAnsi="Times New Roman" w:cs="Times New Roman"/>
          <w:sz w:val="28"/>
          <w:szCs w:val="28"/>
        </w:rPr>
        <w:t xml:space="preserve">олняемых </w:t>
      </w:r>
      <w:r>
        <w:rPr>
          <w:rFonts w:ascii="Times New Roman" w:hAnsi="Times New Roman" w:cs="Times New Roman"/>
          <w:sz w:val="28"/>
          <w:szCs w:val="28"/>
        </w:rPr>
        <w:t>работ;</w:t>
      </w:r>
    </w:p>
    <w:p w:rsidR="00821E81" w:rsidRDefault="00821E81" w:rsidP="002278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премиальные выплаты по итогам работы; </w:t>
      </w:r>
    </w:p>
    <w:p w:rsidR="00347E52" w:rsidRDefault="00821E81" w:rsidP="002278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работы;</w:t>
      </w:r>
    </w:p>
    <w:p w:rsidR="00821E81" w:rsidRDefault="00821E81" w:rsidP="002278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</w:t>
      </w:r>
      <w:r w:rsidR="00347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(должностному окладу),  ставке;</w:t>
      </w:r>
    </w:p>
    <w:p w:rsidR="00821E81" w:rsidRDefault="00821E81" w:rsidP="002278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за поч</w:t>
      </w:r>
      <w:r w:rsidR="00347E5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тные звания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347E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E81" w:rsidRDefault="00821E81" w:rsidP="00227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47E52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4.6. Положения об оплате труда работников муниципальных учреждений, подведомственных отделу культуры и молодёжи администрации Кумылженского муниципального района, утвержденного постановлением, изложить в новой редакции:</w:t>
      </w:r>
    </w:p>
    <w:p w:rsidR="00821E81" w:rsidRDefault="00821E81" w:rsidP="002278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«4.6</w:t>
      </w:r>
      <w:r w:rsidR="00347E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Работникам учреждений могут выплачиваться премии в пределах установленных им фондов оплаты труда. </w:t>
      </w:r>
    </w:p>
    <w:p w:rsidR="00821E81" w:rsidRDefault="00821E81" w:rsidP="002278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премии за квартал не должен превышать 75 процентов оклада (должностного оклада), ставки, премии за год</w:t>
      </w:r>
      <w:r w:rsidR="00501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1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 процентов оклада (должностного оклада), ставки в расчете на год.</w:t>
      </w:r>
    </w:p>
    <w:p w:rsidR="00821E81" w:rsidRDefault="00821E81" w:rsidP="002278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работников учреждений производится в соответствии с положением, регламентирующим показатели и уровни выплаты поощрений, которое утверждается руководителем учреждения с уч</w:t>
      </w:r>
      <w:r w:rsidR="0050162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том мнения учредителя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5016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E81" w:rsidRDefault="00821E81" w:rsidP="00227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01628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4.7. Положения об оплате труда работников муниципальных учреждений, подведомственных отделу культуры и молодёжи администрации Кумылженского муниципального района, утвержденного постановлением, изложить в новой редакции:</w:t>
      </w:r>
    </w:p>
    <w:p w:rsidR="00821E81" w:rsidRDefault="00821E81" w:rsidP="002278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«4.7. Выплата за интенсивность и высокие результаты работы производится работникам учреждений, имеющим высокие показатели результативности работы, творческие достижения, положительно влияющие на перспективу развития учреждения в целом, за применение в работе достижений науки и передовых методов труда, выполнение особо важных или срочных работ (на срок их проведения), за выполнение метод</w:t>
      </w:r>
      <w:r w:rsidR="00501628">
        <w:rPr>
          <w:rFonts w:ascii="Times New Roman" w:hAnsi="Times New Roman" w:cs="Times New Roman"/>
          <w:sz w:val="28"/>
          <w:szCs w:val="28"/>
        </w:rPr>
        <w:t>ических и (или) координационных</w:t>
      </w:r>
      <w:r>
        <w:rPr>
          <w:rFonts w:ascii="Times New Roman" w:hAnsi="Times New Roman" w:cs="Times New Roman"/>
          <w:sz w:val="28"/>
          <w:szCs w:val="28"/>
        </w:rPr>
        <w:t xml:space="preserve"> функций по отношению к другим учреждениям, осуществляющим оказание аналогичных услуг (выполнение работ), а также напряженность в труде на основании критериев оценки в порядке и на условиях, определяемых приказом руководителя учреждения в размере от 10 до 220% от должностного оклада</w:t>
      </w:r>
      <w:r w:rsidR="00501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(ставки).</w:t>
      </w:r>
    </w:p>
    <w:p w:rsidR="00821E81" w:rsidRDefault="00821E81" w:rsidP="002278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установлении персонального повышающего коэффициента к окладу (должностному окладу), ставке и его размерах принимается руководителем учреждения персонально в отношении конкретного работника учреждения.</w:t>
      </w:r>
    </w:p>
    <w:p w:rsidR="00821E81" w:rsidRDefault="00821E81" w:rsidP="002278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размера  персонального повышающего коэффициента к окладу (должностному окладу), ставке  следует учитывать уровень профессиональной подготовленности работника учреждения, сложность, важность выполняемой работы, степень самостоятельности и ответственности при выполнении поставленных  задач и другие факторы.</w:t>
      </w:r>
    </w:p>
    <w:p w:rsidR="00821E81" w:rsidRDefault="00821E81" w:rsidP="002278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Выплата устанавливается на срок не более одного года, по истечении которого может быть сохранена или отменена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2278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E81" w:rsidRDefault="00821E81" w:rsidP="00821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788D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по социальным вопросам администрации Кумылженского муниципального района Куликова Ю.Н.</w:t>
      </w:r>
    </w:p>
    <w:p w:rsidR="0022788D" w:rsidRDefault="00821E81" w:rsidP="002278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788D">
        <w:rPr>
          <w:sz w:val="28"/>
          <w:szCs w:val="28"/>
        </w:rPr>
        <w:t>Настоящее постановление вступает в силу со дня его обнародования путём размещения в МКУК «Кумылженская межпоселенческая центральная библиотека им.Ю.В.Сергеева», а также подлежит размещению на сайте Кумылженского муниципального района в сети Интернет и применяется в соответствии с Трудовым кодексом Российской Федерации.</w:t>
      </w:r>
    </w:p>
    <w:p w:rsidR="0022788D" w:rsidRDefault="0022788D" w:rsidP="0022788D">
      <w:pPr>
        <w:rPr>
          <w:sz w:val="28"/>
          <w:szCs w:val="28"/>
        </w:rPr>
      </w:pPr>
    </w:p>
    <w:p w:rsidR="00821E81" w:rsidRDefault="00821E81" w:rsidP="0022788D">
      <w:pPr>
        <w:ind w:firstLine="708"/>
        <w:jc w:val="both"/>
        <w:rPr>
          <w:sz w:val="28"/>
          <w:szCs w:val="28"/>
        </w:rPr>
      </w:pPr>
    </w:p>
    <w:p w:rsidR="0022788D" w:rsidRDefault="0022788D" w:rsidP="0022788D">
      <w:pPr>
        <w:jc w:val="both"/>
        <w:rPr>
          <w:sz w:val="28"/>
          <w:szCs w:val="28"/>
        </w:rPr>
      </w:pPr>
    </w:p>
    <w:p w:rsidR="0022788D" w:rsidRDefault="0022788D" w:rsidP="0022788D">
      <w:pPr>
        <w:jc w:val="both"/>
        <w:rPr>
          <w:sz w:val="28"/>
          <w:szCs w:val="28"/>
        </w:rPr>
      </w:pPr>
    </w:p>
    <w:p w:rsidR="0022788D" w:rsidRDefault="0022788D" w:rsidP="0022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Кумылженского </w:t>
      </w:r>
    </w:p>
    <w:p w:rsidR="0022788D" w:rsidRDefault="0022788D" w:rsidP="0022788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В.В.Денисов</w:t>
      </w:r>
    </w:p>
    <w:p w:rsidR="0022788D" w:rsidRDefault="0022788D" w:rsidP="0022788D">
      <w:pPr>
        <w:jc w:val="both"/>
        <w:rPr>
          <w:sz w:val="28"/>
          <w:szCs w:val="28"/>
        </w:rPr>
      </w:pPr>
    </w:p>
    <w:p w:rsidR="0022788D" w:rsidRDefault="0022788D" w:rsidP="0022788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И.И.Якубова</w:t>
      </w:r>
    </w:p>
    <w:p w:rsidR="00821E81" w:rsidRDefault="00821E81" w:rsidP="00821E81">
      <w:pPr>
        <w:rPr>
          <w:sz w:val="28"/>
          <w:szCs w:val="28"/>
        </w:rPr>
      </w:pPr>
    </w:p>
    <w:p w:rsidR="0022788D" w:rsidRDefault="0022788D" w:rsidP="00821E81">
      <w:pPr>
        <w:rPr>
          <w:sz w:val="28"/>
          <w:szCs w:val="28"/>
        </w:rPr>
      </w:pPr>
    </w:p>
    <w:p w:rsidR="0022788D" w:rsidRDefault="0022788D" w:rsidP="00821E81">
      <w:pPr>
        <w:rPr>
          <w:sz w:val="28"/>
          <w:szCs w:val="28"/>
        </w:rPr>
      </w:pPr>
    </w:p>
    <w:sectPr w:rsidR="0022788D" w:rsidSect="00821E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227E"/>
    <w:rsid w:val="000B4904"/>
    <w:rsid w:val="0022788D"/>
    <w:rsid w:val="002E7007"/>
    <w:rsid w:val="00347E52"/>
    <w:rsid w:val="0050053B"/>
    <w:rsid w:val="00501628"/>
    <w:rsid w:val="006E445D"/>
    <w:rsid w:val="0075227E"/>
    <w:rsid w:val="00774ED2"/>
    <w:rsid w:val="00801C97"/>
    <w:rsid w:val="00821E81"/>
    <w:rsid w:val="00CA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E81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21E81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E8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1E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1E81"/>
    <w:pPr>
      <w:ind w:left="720"/>
      <w:contextualSpacing/>
    </w:pPr>
  </w:style>
  <w:style w:type="paragraph" w:customStyle="1" w:styleId="ConsPlusNormal">
    <w:name w:val="ConsPlusNormal"/>
    <w:uiPriority w:val="99"/>
    <w:rsid w:val="00821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E81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21E81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E8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1E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1E81"/>
    <w:pPr>
      <w:ind w:left="720"/>
      <w:contextualSpacing/>
    </w:pPr>
  </w:style>
  <w:style w:type="paragraph" w:customStyle="1" w:styleId="ConsPlusNormal">
    <w:name w:val="ConsPlusNormal"/>
    <w:uiPriority w:val="99"/>
    <w:rsid w:val="00821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2016-04-06T11:42:00Z</dcterms:created>
  <dcterms:modified xsi:type="dcterms:W3CDTF">2016-04-06T11:42:00Z</dcterms:modified>
</cp:coreProperties>
</file>