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1" w:rsidRPr="00326181" w:rsidRDefault="00326181" w:rsidP="0032618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261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3261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проект    </w:t>
      </w:r>
      <w:r w:rsidRPr="0032618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32618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26181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                   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326181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326181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26181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326181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181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181" w:rsidRPr="00326181" w:rsidRDefault="00326181" w:rsidP="00326181">
      <w:pPr>
        <w:pStyle w:val="2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26181">
        <w:rPr>
          <w:rFonts w:ascii="Times New Roman" w:hAnsi="Times New Roman"/>
          <w:bCs w:val="0"/>
          <w:i w:val="0"/>
          <w:sz w:val="36"/>
          <w:szCs w:val="36"/>
        </w:rPr>
        <w:t>РЕШЕНИЕ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181" w:rsidRPr="00326181" w:rsidRDefault="00326181" w:rsidP="00326181">
      <w:pPr>
        <w:spacing w:after="0" w:line="240" w:lineRule="auto"/>
        <w:rPr>
          <w:rFonts w:ascii="Times New Roman" w:hAnsi="Times New Roman" w:cs="Times New Roman"/>
        </w:rPr>
      </w:pPr>
      <w:r w:rsidRPr="00326181">
        <w:rPr>
          <w:rFonts w:ascii="Times New Roman" w:hAnsi="Times New Roman" w:cs="Times New Roman"/>
        </w:rPr>
        <w:t>___________</w:t>
      </w:r>
      <w:r w:rsidRPr="00326181">
        <w:rPr>
          <w:rFonts w:ascii="Times New Roman" w:hAnsi="Times New Roman" w:cs="Times New Roman"/>
          <w:sz w:val="28"/>
          <w:szCs w:val="28"/>
        </w:rPr>
        <w:t>№______</w:t>
      </w:r>
    </w:p>
    <w:p w:rsidR="00520D57" w:rsidRPr="00326181" w:rsidRDefault="00520D57" w:rsidP="003261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/3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создании муниципального дорожного</w:t>
      </w:r>
      <w:r w:rsid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фонда Кумылженского муниципального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 и утверждении Положения о порядке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формирования и использования муниципального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дорожного фонда Кумылженского муниципального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520D5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6181" w:rsidRPr="00326181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0D57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приведения </w:t>
      </w:r>
      <w:r w:rsidR="0002759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орядк</w:t>
      </w:r>
      <w:r w:rsidR="000275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использования муниципального дорожного фонда Кумылженского муниципального района, утвержденного решением Кумылженской районной Думы от 13.12.2013г. №49/392-РД, в соответствие с модельным нормативным правовым актом, разработанным 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государственно-правовым управлением аппарата Губернатора Волгоградской области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прокуратурой Волгоградской области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326181" w:rsidRPr="00F11984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Pr="00F11984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 Внести в решение Кумылженской районной Думы от 1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392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-РД «О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создании муниципального дорожного фонда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 муниципального района и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Положения о порядке формирования и использования муниципального дорожного фонда Кумылженского муниципального района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» (далее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решение) следующие изменения:</w:t>
      </w:r>
    </w:p>
    <w:p w:rsidR="00C418D5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решения изложить в следующей редакции: «О создании муниципального дорожного фонда Кумылженского муниципального района Волгоградской области и утверждении порядка формирования и использования муниципального дорожного фонда Кумылженского муниципального района Волгоградской области».</w:t>
      </w:r>
    </w:p>
    <w:p w:rsidR="00326181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 решения 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0816" w:rsidRDefault="00C418D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Утвердить порядок формирования и использования муниципального дорожного фонда </w:t>
      </w:r>
      <w:r w:rsidR="006C4D8F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 муниципального района Волгоградской области</w:t>
      </w:r>
      <w:proofErr w:type="gramStart"/>
      <w:r w:rsidR="006C4D8F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C4D8F" w:rsidRPr="00F11984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C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Порядок формирования и использования муниципального дорожного фонда Кумылженского муниципального района Волгоградской области изложить в новой редакции согласно приложению к настоящему решению. </w:t>
      </w:r>
    </w:p>
    <w:p w:rsidR="00520D57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</w:t>
      </w:r>
      <w:r w:rsidR="006C4D8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 в районной газете «Победа»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сайте Кумылженского муниципального района в сети Интернет. </w:t>
      </w:r>
    </w:p>
    <w:p w:rsidR="00326181" w:rsidRPr="00F11984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</w:t>
      </w:r>
      <w:r w:rsidR="00F3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44927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 </w:t>
      </w:r>
      <w:r w:rsidR="00F3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Н.В.Тыщенко            </w:t>
      </w:r>
    </w:p>
    <w:p w:rsidR="00844927" w:rsidRPr="00844927" w:rsidRDefault="00844927" w:rsidP="00844927">
      <w:pPr>
        <w:widowControl w:val="0"/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A1876" w:rsidRDefault="005A1876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4927" w:rsidRPr="00844927" w:rsidRDefault="00326181" w:rsidP="00326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844927" w:rsidRPr="0084492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26181" w:rsidRDefault="00326181" w:rsidP="0032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44927" w:rsidRPr="00844927"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927" w:rsidRPr="00844927">
        <w:rPr>
          <w:rFonts w:ascii="Times New Roman" w:eastAsia="Times New Roman" w:hAnsi="Times New Roman" w:cs="Times New Roman"/>
          <w:sz w:val="28"/>
          <w:szCs w:val="28"/>
        </w:rPr>
        <w:t xml:space="preserve">Кумылженской </w:t>
      </w:r>
    </w:p>
    <w:p w:rsidR="00844927" w:rsidRPr="00844927" w:rsidRDefault="00326181" w:rsidP="0032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44927" w:rsidRPr="00844927">
        <w:rPr>
          <w:rFonts w:ascii="Times New Roman" w:eastAsia="Times New Roman" w:hAnsi="Times New Roman" w:cs="Times New Roman"/>
          <w:sz w:val="28"/>
          <w:szCs w:val="28"/>
        </w:rPr>
        <w:t>районной Думы</w:t>
      </w:r>
    </w:p>
    <w:p w:rsidR="00844927" w:rsidRPr="00844927" w:rsidRDefault="00326181" w:rsidP="0032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от «__»____2017 г. N ____</w:t>
      </w:r>
    </w:p>
    <w:p w:rsidR="00844927" w:rsidRPr="00844927" w:rsidRDefault="00844927" w:rsidP="0084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4927" w:rsidRPr="00844927" w:rsidRDefault="00844927" w:rsidP="0084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844927" w:rsidRPr="00844927" w:rsidRDefault="00844927" w:rsidP="0084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ФОРМИРОВАНИЯ И ИСПОЛЬЗОВАНИЯ </w:t>
      </w:r>
    </w:p>
    <w:p w:rsidR="00844927" w:rsidRPr="00844927" w:rsidRDefault="00844927" w:rsidP="0084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МУНИЦИПАЛЬНОГОДОРОЖНОГО ФОНДА </w:t>
      </w:r>
    </w:p>
    <w:p w:rsidR="00844927" w:rsidRPr="00844927" w:rsidRDefault="00844927" w:rsidP="00844927">
      <w:pPr>
        <w:widowControl w:val="0"/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4927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844927" w:rsidRPr="00844927" w:rsidRDefault="00844927" w:rsidP="00844927">
      <w:pPr>
        <w:widowControl w:val="0"/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927" w:rsidRPr="00844927" w:rsidRDefault="00844927" w:rsidP="00844927">
      <w:pPr>
        <w:widowControl w:val="0"/>
        <w:autoSpaceDE w:val="0"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44927" w:rsidRPr="00844927" w:rsidRDefault="004C1E42" w:rsidP="00EA1730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844927" w:rsidRPr="00844927">
        <w:rPr>
          <w:rFonts w:ascii="Times New Roman" w:eastAsia="Times New Roman" w:hAnsi="Times New Roman" w:cs="Times New Roman"/>
          <w:bCs/>
          <w:sz w:val="28"/>
          <w:szCs w:val="28"/>
        </w:rPr>
        <w:t xml:space="preserve">1.1 Настоящий Порядок устанавливает правила формирования и использования бюджетных ассигнований дорожного фонда </w:t>
      </w:r>
      <w:r w:rsidR="00844927" w:rsidRPr="00844927"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  <w:r w:rsidR="0084492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844927"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="00844927" w:rsidRPr="00844927">
        <w:rPr>
          <w:rFonts w:ascii="Times New Roman" w:eastAsia="Times New Roman" w:hAnsi="Times New Roman" w:cs="Times New Roman"/>
          <w:bCs/>
          <w:sz w:val="28"/>
          <w:szCs w:val="28"/>
        </w:rPr>
        <w:t>(далее – дорожный фонд).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Муниципальный дорожный фонд бюджета</w:t>
      </w:r>
      <w:r w:rsidRPr="00844927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</w:t>
      </w:r>
      <w:r w:rsidR="00EA173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- часть средств бюджета </w:t>
      </w:r>
      <w:r w:rsidRPr="00844927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вне границ населенных пунктов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границах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(далее - автомобильные дороги общего пользования местного значения), а также капитального ремонта и ремонта дворовых территорий многоквартирных</w:t>
      </w:r>
      <w:proofErr w:type="gramEnd"/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домов, проездов к дворовым территориям многоквартирных домов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1.3. Средства дорожного фонда имеют целевое назначение и не подлежат изъятию или расходованию на нужды,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не связанные с финансовым обеспечением деятельности, указанной в пункте 1.2 настоящего Порядка.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>2. Порядок формирования дорожного фонда</w:t>
      </w:r>
    </w:p>
    <w:p w:rsidR="00EA1730" w:rsidRDefault="00EA1730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Объем бюджетных ассигнований дорожного фонда утверждается решением о бюджете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соответствующий финансовый год и на плановый период в размере не менее прогнозируемого объема доходов бюджета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за счет: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субсидий из вышестоящих бюджетов, предоставляемых бюджету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в целях софинансирования расходов на осуществление дорожной деятельности в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отношении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, а также на иные мероприятия, связанные с обеспечением развития дорожного хозяйства </w:t>
      </w:r>
      <w:r w:rsidRPr="00844927"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  <w:r w:rsidR="00EA1730" w:rsidRPr="00EA1730">
        <w:rPr>
          <w:rFonts w:ascii="Times New Roman" w:hAnsi="Times New Roman" w:cs="Times New Roman"/>
          <w:sz w:val="28"/>
          <w:szCs w:val="28"/>
        </w:rPr>
        <w:t xml:space="preserve"> </w:t>
      </w:r>
      <w:r w:rsidR="00EA1730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="00EA173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44927">
        <w:rPr>
          <w:rFonts w:ascii="Times New Roman" w:hAnsi="Times New Roman" w:cs="Times New Roman"/>
          <w:sz w:val="28"/>
          <w:szCs w:val="28"/>
        </w:rPr>
        <w:t>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- передачи в аренду земельных участков, расположенных в полосе отвода автомобильных дорог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4927">
        <w:rPr>
          <w:rStyle w:val="a3"/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платы за оказание услуг по присоединению объектов дорожного сервиса к автомобильным дорогам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платы по соглашениям об установлении публичных сервитутов в отношении земельных участков в границах </w:t>
      </w:r>
      <w:proofErr w:type="gramStart"/>
      <w:r w:rsidRPr="00844927">
        <w:rPr>
          <w:rFonts w:ascii="Times New Roman" w:eastAsia="Times New Roman" w:hAnsi="Times New Roman" w:cs="Times New Roman"/>
          <w:sz w:val="28"/>
          <w:szCs w:val="28"/>
        </w:rPr>
        <w:t>полос отвода автомобильных дорог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proofErr w:type="gramEnd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государственной пошлины за выдачу органом местного самоуправления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 w:rsidR="00EA173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EA1730"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разрешения на движение по автомобильным дорогам общего пользования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средств, осуществляющих перевозки опасных, тяжеловесных и (или) крупногабаритных грузов, зачисляемой в бюджет;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поступлений сумм в возмещение вреда, причиняемого автомобильным дорогам общего пользования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транспортными средствами, осуществляющими перевозки тяжеловесных и (или) крупногабаритных грузов, зачисляемых в бюджет;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денежных взысканий (штрафов) за нарушение правил перевозки крупногабаритных и тяжеловесных грузов по автомобильным дорогам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4927">
        <w:rPr>
          <w:rStyle w:val="a3"/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денежных средств, поступающих в бюджет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84492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548DD4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платы за пользование на платной основе парковками (парковочными местами), расположенными на автомобильных дорогах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84492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lastRenderedPageBreak/>
        <w:t>- доходов от использования имущества, входящего в состав автомобильных дорог общего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полос отвода автомобильных дорог общего пользования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proofErr w:type="gramEnd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1730">
        <w:rPr>
          <w:rFonts w:ascii="Times New Roman" w:eastAsia="Times New Roman" w:hAnsi="Times New Roman" w:cs="Times New Roman"/>
          <w:sz w:val="28"/>
          <w:szCs w:val="28"/>
        </w:rPr>
        <w:t xml:space="preserve"> иных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 из бюджетов сельских поселений Кумылженского муниципального района на решение вопросов местного значения сельских поселений в сфере дорожного хозяйства.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>3. Порядок использования средств дорожного фонда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3.1. Средства дорожного фонда направляются: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строительство и реконструкцию автомобильных дорог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капитальный ремонт и ремонт автомобильных дорог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содержание автомобильных дорог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на обустройство автомобильных дорог общего пользования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безопасности дорожного движения;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на содержание подведомственных организаций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, осуществляющих управление в сфере дорожного хозяйства;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оформление прав собственности на автомобильные дороги общего пользования местного значения  и искусственные сооружения на них;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на предоставление иных межбюджетных трансфертов бюджетам сельских поселений 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на решение вопросов местного значения сельских поселений в сфере дорожного хозяйства;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предоставление иных межбюджетных трансфертов бюджетам сельских поселений Кумылженского муниципального района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на решение вопросов местного значения муниципального района в сфере дорожного хозяйства;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иные мероприятия, связанные с дорожной деятельностью.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3.2.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на очередной финансовый год.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3.3. Отчет об использовании средств дорожного фонда ежегодно представляется в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Кумылженскую районную Думу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отчетом об исполнении бюджета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использованием средств дорожного фонда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8449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Pr="00844927"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4.2. Ответственность за целевое использование средств дорожного фонда несет главный распорядитель средств дорожного фонда в порядке, установленном законодательством.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927" w:rsidRPr="00844927" w:rsidRDefault="00844927" w:rsidP="004C1E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>5. Заключительное положение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Изменения в настоящий Порядок вносятся решением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Кумылженской районной Думы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27" w:rsidRPr="00844927" w:rsidRDefault="00844927" w:rsidP="00EA1730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27" w:rsidRDefault="00844927" w:rsidP="00EA1730">
      <w:pPr>
        <w:widowControl w:val="0"/>
        <w:autoSpaceDE w:val="0"/>
        <w:spacing w:line="240" w:lineRule="auto"/>
        <w:jc w:val="both"/>
        <w:rPr>
          <w:rFonts w:eastAsia="Times New Roman"/>
          <w:bCs/>
          <w:szCs w:val="28"/>
        </w:rPr>
      </w:pPr>
    </w:p>
    <w:p w:rsidR="00844927" w:rsidRDefault="00844927" w:rsidP="00EA1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927" w:rsidRDefault="00844927" w:rsidP="00EA1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EA1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sectPr w:rsidR="008F0AB5" w:rsidRPr="00F11984" w:rsidSect="006C4D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5FFD"/>
    <w:rsid w:val="00021DB3"/>
    <w:rsid w:val="0002759B"/>
    <w:rsid w:val="000321D0"/>
    <w:rsid w:val="00077750"/>
    <w:rsid w:val="00083966"/>
    <w:rsid w:val="002D008B"/>
    <w:rsid w:val="00326181"/>
    <w:rsid w:val="003C5CB8"/>
    <w:rsid w:val="003E29E8"/>
    <w:rsid w:val="00425DF5"/>
    <w:rsid w:val="00485B50"/>
    <w:rsid w:val="004C1E42"/>
    <w:rsid w:val="00520D57"/>
    <w:rsid w:val="00534196"/>
    <w:rsid w:val="005A1876"/>
    <w:rsid w:val="005F692F"/>
    <w:rsid w:val="00624047"/>
    <w:rsid w:val="00670EC4"/>
    <w:rsid w:val="00681553"/>
    <w:rsid w:val="006B4E15"/>
    <w:rsid w:val="006C4D8F"/>
    <w:rsid w:val="00743C03"/>
    <w:rsid w:val="00780B32"/>
    <w:rsid w:val="007C69F9"/>
    <w:rsid w:val="00844927"/>
    <w:rsid w:val="008F0AB5"/>
    <w:rsid w:val="009B3F97"/>
    <w:rsid w:val="00A80510"/>
    <w:rsid w:val="00B12B76"/>
    <w:rsid w:val="00B933A0"/>
    <w:rsid w:val="00C00816"/>
    <w:rsid w:val="00C418D5"/>
    <w:rsid w:val="00CF3925"/>
    <w:rsid w:val="00DF2D1A"/>
    <w:rsid w:val="00EA1730"/>
    <w:rsid w:val="00EB45BD"/>
    <w:rsid w:val="00ED0294"/>
    <w:rsid w:val="00EF0E3C"/>
    <w:rsid w:val="00F035E0"/>
    <w:rsid w:val="00F11984"/>
    <w:rsid w:val="00F363CA"/>
    <w:rsid w:val="00F7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semiHidden/>
    <w:unhideWhenUsed/>
    <w:rsid w:val="0084492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261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326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2017-01-31T05:02:00Z</cp:lastPrinted>
  <dcterms:created xsi:type="dcterms:W3CDTF">2017-01-20T07:54:00Z</dcterms:created>
  <dcterms:modified xsi:type="dcterms:W3CDTF">2017-02-14T06:31:00Z</dcterms:modified>
</cp:coreProperties>
</file>