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71" w:rsidRPr="002C1DD1" w:rsidRDefault="004207E2" w:rsidP="002C1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DD1" w:rsidRDefault="002C1DD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2C1DD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DD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21871" w:rsidRPr="00721871" w:rsidRDefault="00BE4F42" w:rsidP="00721871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от ________________</w:t>
      </w:r>
      <w:r w:rsidR="005E3CF7">
        <w:rPr>
          <w:rFonts w:ascii="Times New Roman" w:hAnsi="Times New Roman" w:cs="Times New Roman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21871"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600C2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Об одобрении проекта решения</w:t>
      </w:r>
    </w:p>
    <w:p w:rsidR="00C600C2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 xml:space="preserve">«О внесении изменений </w:t>
      </w:r>
    </w:p>
    <w:p w:rsidR="00C600C2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в Устав</w:t>
      </w:r>
      <w:r w:rsidR="00C600C2">
        <w:rPr>
          <w:b/>
          <w:szCs w:val="28"/>
        </w:rPr>
        <w:t xml:space="preserve"> </w:t>
      </w:r>
      <w:proofErr w:type="spellStart"/>
      <w:r w:rsidRPr="002C1DD1">
        <w:rPr>
          <w:b/>
          <w:szCs w:val="28"/>
        </w:rPr>
        <w:t>Кумылженского</w:t>
      </w:r>
      <w:proofErr w:type="spellEnd"/>
      <w:r w:rsidRPr="002C1DD1">
        <w:rPr>
          <w:b/>
          <w:szCs w:val="28"/>
        </w:rPr>
        <w:t xml:space="preserve"> </w:t>
      </w:r>
      <w:proofErr w:type="gramStart"/>
      <w:r w:rsidRPr="002C1DD1">
        <w:rPr>
          <w:b/>
          <w:szCs w:val="28"/>
        </w:rPr>
        <w:t>муниципального</w:t>
      </w:r>
      <w:proofErr w:type="gramEnd"/>
      <w:r w:rsidRPr="002C1DD1">
        <w:rPr>
          <w:b/>
          <w:szCs w:val="28"/>
        </w:rPr>
        <w:t xml:space="preserve"> </w:t>
      </w:r>
    </w:p>
    <w:p w:rsidR="00721871" w:rsidRPr="002C1DD1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района Волгоградской области»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18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1871" w:rsidRPr="00721871" w:rsidRDefault="00BE4F42" w:rsidP="00BE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871" w:rsidRPr="00721871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 xml:space="preserve">дствуясь статьями 19, 20 Федерального закона от 06.10.2003 N 131-ФЗ "Об общих принципах организации местного самоуправления в Российской Федерации" </w:t>
      </w:r>
      <w:r w:rsidR="00721871" w:rsidRPr="00721871">
        <w:rPr>
          <w:rFonts w:ascii="Times New Roman" w:hAnsi="Times New Roman" w:cs="Times New Roman"/>
          <w:sz w:val="28"/>
          <w:szCs w:val="28"/>
        </w:rPr>
        <w:t xml:space="preserve">и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статьей 27 Устава </w:t>
      </w:r>
      <w:proofErr w:type="spell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Кумылженская районная Дума </w:t>
      </w:r>
      <w:proofErr w:type="spellStart"/>
      <w:proofErr w:type="gram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721871" w:rsidRPr="00721871" w:rsidRDefault="00721871" w:rsidP="0011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проект решения «О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(далее –  проект решения) – приложение № 1. </w:t>
      </w:r>
    </w:p>
    <w:p w:rsidR="00721871" w:rsidRPr="00721871" w:rsidRDefault="00721871" w:rsidP="00111085">
      <w:pPr>
        <w:pStyle w:val="a3"/>
        <w:ind w:firstLine="709"/>
        <w:rPr>
          <w:color w:val="000000"/>
          <w:szCs w:val="28"/>
        </w:rPr>
      </w:pPr>
      <w:r w:rsidRPr="00721871">
        <w:rPr>
          <w:iCs/>
          <w:color w:val="000000"/>
          <w:szCs w:val="28"/>
        </w:rPr>
        <w:t xml:space="preserve">2. </w:t>
      </w:r>
      <w:r w:rsidRPr="00721871">
        <w:rPr>
          <w:color w:val="000000"/>
          <w:szCs w:val="28"/>
        </w:rPr>
        <w:t xml:space="preserve">Установить Порядок учета предложений, замечаний по проекту решения «О внесении изменений в Устав </w:t>
      </w:r>
      <w:proofErr w:type="spellStart"/>
      <w:r w:rsidRPr="00721871">
        <w:rPr>
          <w:color w:val="000000"/>
          <w:szCs w:val="28"/>
        </w:rPr>
        <w:t>Кумылженского</w:t>
      </w:r>
      <w:proofErr w:type="spellEnd"/>
      <w:r w:rsidRPr="00721871">
        <w:rPr>
          <w:color w:val="000000"/>
          <w:szCs w:val="28"/>
        </w:rPr>
        <w:t xml:space="preserve"> муниципального района Волгоградской области», а также порядок участия граждан в его обсуждении (приложение № 2).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3. Опубликовать</w:t>
      </w:r>
      <w:r w:rsidRPr="007218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проект решения «О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в районной газете «Победа»  </w:t>
      </w:r>
      <w:r w:rsidR="0022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F42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Разместить  проект</w:t>
      </w:r>
      <w:proofErr w:type="gramEnd"/>
      <w:r w:rsidRPr="007218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решения «О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в информационно-телекоммуникационной сети «Интернет» на сайте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hyperlink r:id="rId7" w:history="1">
        <w:r w:rsidRPr="00721871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www.kumadmin.ru</w:t>
        </w:r>
      </w:hyperlink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F42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5. Для обсуждения проекта решения «О внесении изменений 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с участием жителей, назначить проведение публичных слушаний на 10 часов 00 минут  </w:t>
      </w:r>
      <w:r w:rsidR="00BE4F42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. Публичные слушания провести в конференц-зале Администрации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адресу: Волгоградская область, ст. Кумылженская, ул. Мира, 18.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Инициатором проведения публичных слушаний является Кумылженская районная Дума.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6. Создать организационный комитет по подготовке и проведению </w:t>
      </w:r>
      <w:r w:rsidR="002223B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4F4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по вопросу внесения изменений 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 и утвердить его состав согласно приложению № 3.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7. Уполномочить организационный комитет на подготовку и проведение публичных слушаний </w:t>
      </w:r>
      <w:proofErr w:type="spellStart"/>
      <w:r w:rsidR="004E4E8D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2223B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="0022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внесения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8. Настоящее решение подлежит одновременному опубликованию с проектом решения  «О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и порядком учета предложений, замечаний граждан и вступает в силу со дня его опубликования.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 </w:t>
      </w:r>
      <w:proofErr w:type="spellStart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                                                        В.В. Денисов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Кумылженской                               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>Тыщенко</w:t>
      </w:r>
      <w:proofErr w:type="spellEnd"/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F42" w:rsidRDefault="00BE4F42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F42" w:rsidRDefault="00BE4F42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F42" w:rsidRPr="00721871" w:rsidRDefault="00BE4F42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1E6" w:rsidRDefault="005121E6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1E6" w:rsidRDefault="005121E6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1E6" w:rsidRPr="00721871" w:rsidRDefault="005121E6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0C2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C600C2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Кумылженской</w:t>
      </w:r>
    </w:p>
    <w:p w:rsidR="00721871" w:rsidRPr="00721871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</w:t>
      </w:r>
    </w:p>
    <w:p w:rsidR="00721871" w:rsidRPr="00721871" w:rsidRDefault="005E3CF7" w:rsidP="00721871">
      <w:pPr>
        <w:pStyle w:val="normal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BE4F42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E4F42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721871" w:rsidRPr="00721871" w:rsidRDefault="00721871" w:rsidP="0072187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ОБЛАСТЬ 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КУМЫЛЖЕНСКАЯ РАЙОННАЯ ДУМА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ШЕСТОГО СОЗЫВА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085" w:rsidRPr="00721871" w:rsidRDefault="00721871" w:rsidP="00111085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1085">
        <w:rPr>
          <w:rFonts w:ascii="Times New Roman" w:hAnsi="Times New Roman" w:cs="Times New Roman"/>
          <w:sz w:val="28"/>
          <w:szCs w:val="28"/>
        </w:rPr>
        <w:t>от________________</w:t>
      </w:r>
      <w:r w:rsidR="00111085" w:rsidRPr="00721871">
        <w:rPr>
          <w:rFonts w:ascii="Times New Roman" w:hAnsi="Times New Roman" w:cs="Times New Roman"/>
          <w:sz w:val="28"/>
          <w:szCs w:val="28"/>
        </w:rPr>
        <w:t xml:space="preserve"> № </w:t>
      </w:r>
      <w:r w:rsidR="00111085">
        <w:rPr>
          <w:rFonts w:ascii="Times New Roman" w:hAnsi="Times New Roman" w:cs="Times New Roman"/>
          <w:sz w:val="28"/>
          <w:szCs w:val="28"/>
        </w:rPr>
        <w:t>______________</w:t>
      </w:r>
      <w:r w:rsidR="00111085"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21E6" w:rsidRPr="00721871" w:rsidRDefault="005121E6" w:rsidP="0051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18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E4F42">
        <w:rPr>
          <w:rFonts w:ascii="Times New Roman" w:hAnsi="Times New Roman" w:cs="Times New Roman"/>
          <w:sz w:val="28"/>
          <w:szCs w:val="28"/>
        </w:rPr>
        <w:t xml:space="preserve">статьями 19, 20 </w:t>
      </w:r>
      <w:r w:rsidRPr="00721871">
        <w:rPr>
          <w:rFonts w:ascii="Times New Roman" w:hAnsi="Times New Roman" w:cs="Times New Roman"/>
          <w:sz w:val="28"/>
          <w:szCs w:val="28"/>
        </w:rPr>
        <w:t>Федеральн</w:t>
      </w:r>
      <w:r w:rsidR="00BE4F42">
        <w:rPr>
          <w:rFonts w:ascii="Times New Roman" w:hAnsi="Times New Roman" w:cs="Times New Roman"/>
          <w:sz w:val="28"/>
          <w:szCs w:val="28"/>
        </w:rPr>
        <w:t>ого</w:t>
      </w:r>
      <w:r w:rsidRPr="007218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4F42">
        <w:rPr>
          <w:rFonts w:ascii="Times New Roman" w:hAnsi="Times New Roman" w:cs="Times New Roman"/>
          <w:sz w:val="28"/>
          <w:szCs w:val="28"/>
        </w:rPr>
        <w:t>а</w:t>
      </w:r>
      <w:r w:rsidRPr="00721871">
        <w:rPr>
          <w:rFonts w:ascii="Times New Roman" w:hAnsi="Times New Roman" w:cs="Times New Roman"/>
          <w:sz w:val="28"/>
          <w:szCs w:val="28"/>
        </w:rPr>
        <w:t xml:space="preserve"> </w:t>
      </w:r>
      <w:r w:rsidR="00BE4F42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 </w:t>
      </w:r>
      <w:r w:rsidRPr="00721871">
        <w:rPr>
          <w:rFonts w:ascii="Times New Roman" w:hAnsi="Times New Roman" w:cs="Times New Roman"/>
          <w:sz w:val="28"/>
          <w:szCs w:val="28"/>
        </w:rPr>
        <w:t xml:space="preserve">и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статьей 27 Устава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Кумылженская районная Дума </w:t>
      </w:r>
      <w:proofErr w:type="spellStart"/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5121E6" w:rsidRPr="00721871" w:rsidRDefault="005121E6" w:rsidP="0051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E6" w:rsidRDefault="005121E6" w:rsidP="005121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нести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принятый  постановлением Кумылженской районной Думы от 30.05.2005 N 44/226-РД (в редакции решений от 11.09.2015 N 16/77-РД, от 25.11.2015 N 21/99-РД, от 20.04.2016 N 27/138-РД, от 08.11.2016 N 35/169-РД, от 28.03.2017 N 40/221-РД, от 20.07.2017 N 44/247-РД, от 31.10.2</w:t>
      </w:r>
      <w:r w:rsidR="00862711">
        <w:rPr>
          <w:rFonts w:ascii="Times New Roman" w:hAnsi="Times New Roman" w:cs="Times New Roman"/>
          <w:color w:val="000000"/>
          <w:sz w:val="28"/>
          <w:szCs w:val="28"/>
        </w:rPr>
        <w:t>017 N 47/258-РД, от 05.03.2018  №51/289-РД</w:t>
      </w:r>
      <w:proofErr w:type="gramEnd"/>
      <w:r w:rsidR="008627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62711">
        <w:rPr>
          <w:rFonts w:ascii="Times New Roman" w:hAnsi="Times New Roman" w:cs="Times New Roman"/>
          <w:color w:val="000000"/>
          <w:sz w:val="28"/>
          <w:szCs w:val="28"/>
        </w:rPr>
        <w:t xml:space="preserve">от 27.12.2018  №60/356-РД, от 19.07.2019 №66/389-РД, от 30.12.2019 №6/52-РД; от 04.12.2020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№21/118-РД</w:t>
      </w:r>
      <w:r w:rsidR="00BE4F42">
        <w:rPr>
          <w:rFonts w:ascii="Times New Roman" w:hAnsi="Times New Roman" w:cs="Times New Roman"/>
          <w:color w:val="000000"/>
          <w:sz w:val="28"/>
          <w:szCs w:val="28"/>
        </w:rPr>
        <w:t>, от 30.06.2021 №28/177-РД, от  29.09.2021 №30/194-РД, от 06.12.2021 №33/219-РД,  от  30.06.2022  №43/273-РД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)  следующие изменения:</w:t>
      </w:r>
      <w:proofErr w:type="gramEnd"/>
    </w:p>
    <w:p w:rsidR="00721871" w:rsidRDefault="00721871" w:rsidP="00512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E6">
        <w:rPr>
          <w:rFonts w:ascii="Times New Roman" w:hAnsi="Times New Roman" w:cs="Times New Roman"/>
          <w:sz w:val="28"/>
          <w:szCs w:val="28"/>
        </w:rPr>
        <w:t xml:space="preserve">1.1. </w:t>
      </w:r>
      <w:r w:rsidR="009E12D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121E6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11108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121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9E12D8">
        <w:rPr>
          <w:rFonts w:ascii="Times New Roman" w:hAnsi="Times New Roman" w:cs="Times New Roman"/>
          <w:sz w:val="28"/>
          <w:szCs w:val="28"/>
        </w:rPr>
        <w:t xml:space="preserve"> статьей  5.2</w:t>
      </w:r>
      <w:r w:rsidR="00A21DF9" w:rsidRPr="00A21DF9">
        <w:rPr>
          <w:rFonts w:ascii="Times New Roman" w:hAnsi="Times New Roman" w:cs="Times New Roman"/>
          <w:sz w:val="28"/>
          <w:szCs w:val="28"/>
        </w:rPr>
        <w:t>.</w:t>
      </w:r>
      <w:r w:rsidR="009E12D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proofErr w:type="gramStart"/>
      <w:r w:rsidR="009E12D8">
        <w:rPr>
          <w:rFonts w:ascii="Times New Roman" w:hAnsi="Times New Roman" w:cs="Times New Roman"/>
          <w:sz w:val="28"/>
          <w:szCs w:val="28"/>
        </w:rPr>
        <w:t xml:space="preserve"> </w:t>
      </w:r>
      <w:r w:rsidRPr="005121E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12D8" w:rsidRDefault="009E12D8" w:rsidP="00512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5.2. Осуществление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отдельных государственных полномочий</w:t>
      </w:r>
    </w:p>
    <w:p w:rsidR="009E12D8" w:rsidRDefault="009E12D8" w:rsidP="009E1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могут наделяться отдельными государственными полномочиями федеральными законами или законами Волгоградской области в порядке, установленном </w:t>
      </w:r>
      <w:hyperlink r:id="rId8" w:history="1">
        <w:r w:rsidRPr="009E12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Исполнение отдельных государственных полномочий органами и должностными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только за счет субвенций, предоставляемых из средств соответствующих бюджетов.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имеют право дополнительно использовать собственные материальные ресурсы и финансовые средства, если такие расходы предусмотрены бюджетом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для осуществления отдельных государственных полномочий в случаях и в размерах превышения нормативов, используемых в методиках расчета следующих субвенций: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созданию, исполнению функций, обеспечению деятельности муниципальных комиссий по делам несовершеннолетних и защите их прав;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организационному обеспечению деятельности территориальных административных комиссий;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и осуществлению деятельности по опеке и попечительству;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регистрацию актов гражданского состояния;</w:t>
      </w:r>
    </w:p>
    <w:p w:rsidR="00C964E0" w:rsidRDefault="00C964E0" w:rsidP="00C9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D8" w:rsidRPr="004C7723" w:rsidRDefault="00C964E0" w:rsidP="00C9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E12D8" w:rsidRPr="004C772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C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мер социальной поддержки населению по оплате жилого помещения и коммунальных услуг</w:t>
      </w:r>
      <w:r w:rsidR="009E12D8" w:rsidRPr="004C7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12D8" w:rsidRDefault="009E12D8" w:rsidP="000841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084101">
        <w:rPr>
          <w:rFonts w:ascii="Times New Roman" w:hAnsi="Times New Roman" w:cs="Times New Roman"/>
          <w:sz w:val="28"/>
          <w:szCs w:val="28"/>
        </w:rPr>
        <w:t>хранению, комплектованию, учету и использованию архивных</w:t>
      </w:r>
      <w:r w:rsidR="00CD1C33">
        <w:rPr>
          <w:rFonts w:ascii="Times New Roman" w:hAnsi="Times New Roman" w:cs="Times New Roman"/>
          <w:sz w:val="28"/>
          <w:szCs w:val="28"/>
        </w:rPr>
        <w:t xml:space="preserve"> документов и архивных фондов, отнесенных к составу архивного фонда Волгоградской области.</w:t>
      </w:r>
      <w:r w:rsidR="0008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Органы государственной власти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="00CD1C3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CD1C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расходы за счет средств бюджета</w:t>
      </w:r>
      <w:r w:rsidR="00CD1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C3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CD1C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финансовых средств, передаваемых местному бюджету на осуществление целевых расходов) на осуществление полномочий, не переданных им в соответствии со </w:t>
      </w:r>
      <w:hyperlink r:id="rId9" w:history="1">
        <w:r w:rsidRPr="00CD1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если возможность осуществления таких расходов предусмотрена федеральными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9E12D8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Органы местного самоуправления </w:t>
      </w:r>
      <w:proofErr w:type="spellStart"/>
      <w:r w:rsidR="00CD1C3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CD1C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вправе устанавливать за счет средств бюджета </w:t>
      </w:r>
      <w:proofErr w:type="spellStart"/>
      <w:r w:rsidR="00CD1C3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CD1C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9E12D8" w:rsidRPr="00A21DF9" w:rsidRDefault="009E12D8" w:rsidP="009E12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</w:t>
      </w:r>
      <w:proofErr w:type="spellStart"/>
      <w:r w:rsidR="00CD1C3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CD1C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участвуют в осуществлении государственных полномочий, не переданных им в соответствии со </w:t>
      </w:r>
      <w:hyperlink r:id="rId10" w:history="1">
        <w:r w:rsidRPr="00CD1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в случае принятия </w:t>
      </w:r>
      <w:r w:rsidR="00CD1C33">
        <w:rPr>
          <w:rFonts w:ascii="Times New Roman" w:hAnsi="Times New Roman" w:cs="Times New Roman"/>
          <w:sz w:val="28"/>
          <w:szCs w:val="28"/>
        </w:rPr>
        <w:t>Кумылженской районной Думой</w:t>
      </w:r>
      <w:r>
        <w:rPr>
          <w:rFonts w:ascii="Times New Roman" w:hAnsi="Times New Roman" w:cs="Times New Roman"/>
          <w:sz w:val="28"/>
          <w:szCs w:val="28"/>
        </w:rPr>
        <w:t xml:space="preserve"> решения о реализации права на участие в осуществлении указанных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1DF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E12D8" w:rsidRPr="005121E6" w:rsidRDefault="009E12D8" w:rsidP="00512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871" w:rsidRPr="005121E6" w:rsidRDefault="00A21DF9" w:rsidP="00512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F9">
        <w:rPr>
          <w:rFonts w:ascii="Times New Roman" w:hAnsi="Times New Roman" w:cs="Times New Roman"/>
          <w:sz w:val="28"/>
          <w:szCs w:val="28"/>
        </w:rPr>
        <w:t>2</w:t>
      </w:r>
      <w:r w:rsidR="00721871" w:rsidRPr="005121E6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после его государственной регистрации.</w:t>
      </w:r>
    </w:p>
    <w:p w:rsidR="00721871" w:rsidRPr="005121E6" w:rsidRDefault="00721871" w:rsidP="0051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E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21871" w:rsidRDefault="00721871" w:rsidP="00721871">
      <w:pPr>
        <w:jc w:val="both"/>
        <w:rPr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                                                         В.В.Денисов                      </w:t>
      </w:r>
    </w:p>
    <w:p w:rsid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E6" w:rsidRPr="00721871" w:rsidRDefault="005121E6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Кумылженской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Тыщенко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085" w:rsidRDefault="00111085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33" w:rsidRDefault="00CD1C3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33" w:rsidRDefault="00CD1C3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FB7" w:rsidRDefault="00C33FB7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FB7" w:rsidRDefault="00C33FB7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FB7" w:rsidRDefault="00C33FB7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33" w:rsidRDefault="00CD1C3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33" w:rsidRDefault="00CD1C3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33" w:rsidRDefault="00CD1C3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33" w:rsidRDefault="00CD1C3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33" w:rsidRDefault="00CD1C3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721871" w:rsidRPr="00721871" w:rsidRDefault="00721871" w:rsidP="00721871">
      <w:pPr>
        <w:pStyle w:val="1"/>
        <w:rPr>
          <w:color w:val="000000"/>
          <w:szCs w:val="28"/>
        </w:rPr>
      </w:pPr>
      <w:r w:rsidRPr="00721871">
        <w:rPr>
          <w:color w:val="000000"/>
          <w:szCs w:val="28"/>
        </w:rPr>
        <w:t xml:space="preserve">к решению Кумылженской </w:t>
      </w:r>
    </w:p>
    <w:p w:rsidR="00721871" w:rsidRPr="00721871" w:rsidRDefault="00721871" w:rsidP="00721871">
      <w:pPr>
        <w:pStyle w:val="1"/>
        <w:rPr>
          <w:color w:val="000000"/>
          <w:szCs w:val="28"/>
        </w:rPr>
      </w:pPr>
      <w:r w:rsidRPr="00721871">
        <w:rPr>
          <w:color w:val="000000"/>
          <w:szCs w:val="28"/>
        </w:rPr>
        <w:t>районной Думы</w:t>
      </w:r>
    </w:p>
    <w:p w:rsidR="005121E6" w:rsidRDefault="00721871" w:rsidP="005121E6">
      <w:pPr>
        <w:tabs>
          <w:tab w:val="left" w:pos="4785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CD1C33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5E3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D1C3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1C33" w:rsidRPr="00721871" w:rsidRDefault="00CD1C33" w:rsidP="005121E6">
      <w:pPr>
        <w:tabs>
          <w:tab w:val="left" w:pos="4785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721871" w:rsidRPr="00721871" w:rsidRDefault="00721871" w:rsidP="00721871">
      <w:pPr>
        <w:pStyle w:val="a3"/>
        <w:ind w:firstLine="0"/>
        <w:jc w:val="center"/>
        <w:rPr>
          <w:color w:val="000000"/>
          <w:szCs w:val="28"/>
        </w:rPr>
      </w:pPr>
      <w:r w:rsidRPr="00721871">
        <w:rPr>
          <w:color w:val="000000"/>
          <w:szCs w:val="28"/>
        </w:rPr>
        <w:t xml:space="preserve"> учета предложений, замечаний по проекту решения «О внесении изменений в Устав </w:t>
      </w:r>
      <w:proofErr w:type="spellStart"/>
      <w:r w:rsidRPr="00721871">
        <w:rPr>
          <w:color w:val="000000"/>
          <w:szCs w:val="28"/>
        </w:rPr>
        <w:t>Кумылженского</w:t>
      </w:r>
      <w:proofErr w:type="spellEnd"/>
      <w:r w:rsidRPr="00721871">
        <w:rPr>
          <w:color w:val="000000"/>
          <w:szCs w:val="28"/>
        </w:rPr>
        <w:t xml:space="preserve"> муниципального района Волгоградской области», а также порядок участия граждан в его обсуждении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направлен на реализацию прав граждан, проживающих на  территории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на осуществление  местного самоуправления путём участия граждан в обсуждении проекта решения «О внесении изменений в Устав 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(далее – проект решения).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решения, не позднее, чем за 30 дней до дня рассмотрения вопроса о принятии Устава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72187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на заседании Кумылженской районной Думы, подлежит официальному опубликованию для обсуждения населением и представления по нему предложений, замечаний. Настоящий Порядок подлежит опубликованию одновременно с проектом решения.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Обсуждение проекта решения осуществляется посредством участия граждан в публичных слушаниях, а также направления в письменном виде предложений, замечаний по проекту решения.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замечания по проекту решения направляются в письменном виде в  Кумылженскую районную Думу по адресу: Волгоградская область, ст. Кумылженская, ул. Мира, 18 в течение 30 дней со дня опубликования проекта решения. Одновременно с внесением предложений, замечаний граждане должны представить следующие сведения: фамилия, имя, отчество, адрес места жительства, место работы (учебы). 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и проведение публичных слушаний осуществляет организационный комитет по подготовке и проведению публичных слушаний по вопросу внесения изменений в Устав 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Публичные слушания по проекту решения назначаются решением Кумылженской районной Думы и проводятся по истечении 15 дней после официального опубликования указанного решения.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В публичных слушаниях вправе принять участие каждый житель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На публичных слушаниях по проекту решения выступает с докладом и председательствует Глава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(далее - председательствующий).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ведения протокола публичных слушаний председательствующий определяет секретаря публичных слушаний.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по результатам публичных слушаний подписывается председательствующим и подлежит опубликованию в районной газете «Победа» и размещению на сайте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сети Интернет.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замечания и предложения рассматриваются на заседании Кумылженской районной Думы. </w:t>
      </w:r>
    </w:p>
    <w:p w:rsidR="00721871" w:rsidRPr="00721871" w:rsidRDefault="00721871" w:rsidP="007218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После завершения рассмотрения предложений, замечаний граждан и заключения публичных слушаний Кумылженская районная Дума  принимает решение «О внесении изменений в 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области».</w:t>
      </w:r>
    </w:p>
    <w:p w:rsidR="00721871" w:rsidRPr="00721871" w:rsidRDefault="00721871" w:rsidP="0072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085" w:rsidRDefault="00111085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085" w:rsidRDefault="00111085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CF7" w:rsidRDefault="005E3CF7" w:rsidP="007218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3CF7" w:rsidRDefault="005E3CF7" w:rsidP="007218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3CF7" w:rsidRDefault="00721871" w:rsidP="007218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№3</w:t>
      </w:r>
    </w:p>
    <w:p w:rsidR="005E3CF7" w:rsidRDefault="005E3CF7" w:rsidP="005E3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Кумылженской</w:t>
      </w:r>
    </w:p>
    <w:p w:rsidR="00721871" w:rsidRPr="00721871" w:rsidRDefault="005E3CF7" w:rsidP="005E3C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</w:t>
      </w:r>
    </w:p>
    <w:p w:rsidR="00721871" w:rsidRPr="00721871" w:rsidRDefault="00721871" w:rsidP="005E3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D1C33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CD1C3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организационного комитета по подготовке и проведению публичных слушаний по вопросу внесения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1E0"/>
      </w:tblPr>
      <w:tblGrid>
        <w:gridCol w:w="3936"/>
        <w:gridCol w:w="5811"/>
      </w:tblGrid>
      <w:tr w:rsidR="00721871" w:rsidRPr="00721871" w:rsidTr="004C1B82">
        <w:tc>
          <w:tcPr>
            <w:tcW w:w="3936" w:type="dxa"/>
          </w:tcPr>
          <w:p w:rsidR="00721871" w:rsidRPr="00721871" w:rsidRDefault="00721871" w:rsidP="00C6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</w:t>
            </w:r>
            <w:r w:rsidR="00C60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 Владимирович  -</w:t>
            </w: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00C2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Тыщенко</w:t>
            </w:r>
            <w:proofErr w:type="spellEnd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</w:t>
            </w: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Викторовна   -</w:t>
            </w:r>
          </w:p>
        </w:tc>
        <w:tc>
          <w:tcPr>
            <w:tcW w:w="5811" w:type="dxa"/>
          </w:tcPr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 </w:t>
            </w:r>
            <w:proofErr w:type="spellStart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Кумылженского</w:t>
            </w:r>
            <w:proofErr w:type="spellEnd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председатель организационного комитета;</w:t>
            </w: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Кумылженской районной Думы, </w:t>
            </w: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организационного комитета;</w:t>
            </w:r>
          </w:p>
        </w:tc>
      </w:tr>
      <w:tr w:rsidR="00721871" w:rsidRPr="00721871" w:rsidTr="004C1B82">
        <w:tc>
          <w:tcPr>
            <w:tcW w:w="3936" w:type="dxa"/>
          </w:tcPr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1871" w:rsidRPr="00721871" w:rsidTr="004C1B82">
        <w:tc>
          <w:tcPr>
            <w:tcW w:w="3936" w:type="dxa"/>
          </w:tcPr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Наталья Васильевна -                  </w:t>
            </w:r>
          </w:p>
        </w:tc>
        <w:tc>
          <w:tcPr>
            <w:tcW w:w="5811" w:type="dxa"/>
          </w:tcPr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консультант-юрист Кумылженской районной Думы, секретарь организационного комитета. </w:t>
            </w:r>
          </w:p>
        </w:tc>
      </w:tr>
    </w:tbl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Члены организационного комитета: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009"/>
        <w:gridCol w:w="5561"/>
      </w:tblGrid>
      <w:tr w:rsidR="00721871" w:rsidRPr="00721871" w:rsidTr="004C1B82">
        <w:tc>
          <w:tcPr>
            <w:tcW w:w="4009" w:type="dxa"/>
          </w:tcPr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Мещеряков Юрий Иванович- </w:t>
            </w: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Якубова Ирина Ивановна    -</w:t>
            </w: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</w:tcPr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- начальник общего отдела администрации </w:t>
            </w:r>
            <w:proofErr w:type="spellStart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Кумылженского</w:t>
            </w:r>
            <w:proofErr w:type="spellEnd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правового отдела администрации </w:t>
            </w:r>
            <w:proofErr w:type="spellStart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Кумылженского</w:t>
            </w:r>
            <w:proofErr w:type="spellEnd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(по согласованию)</w:t>
            </w: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1871" w:rsidRPr="00721871" w:rsidTr="004C1B82">
        <w:tc>
          <w:tcPr>
            <w:tcW w:w="4009" w:type="dxa"/>
          </w:tcPr>
          <w:p w:rsidR="00721871" w:rsidRPr="00721871" w:rsidRDefault="00721871" w:rsidP="00C60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Самойлова</w:t>
            </w:r>
            <w:r w:rsidR="00512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Александровна -</w:t>
            </w:r>
          </w:p>
        </w:tc>
        <w:tc>
          <w:tcPr>
            <w:tcW w:w="5561" w:type="dxa"/>
          </w:tcPr>
          <w:p w:rsidR="00721871" w:rsidRPr="00721871" w:rsidRDefault="00721871" w:rsidP="00721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по работе с территориями, делам национальностей и связям с общественными организациями общего отдела администрации </w:t>
            </w:r>
            <w:proofErr w:type="spellStart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Кумылженского</w:t>
            </w:r>
            <w:proofErr w:type="spellEnd"/>
            <w:r w:rsidRPr="0072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(по согласованию).</w:t>
            </w:r>
          </w:p>
        </w:tc>
      </w:tr>
    </w:tbl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3AFD" w:rsidRPr="00721871" w:rsidRDefault="00FC3AFD" w:rsidP="0072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3AFD" w:rsidRPr="00721871" w:rsidSect="001D4588">
      <w:headerReference w:type="default" r:id="rId11"/>
      <w:pgSz w:w="11906" w:h="16838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30" w:rsidRDefault="00E52F30" w:rsidP="00721871">
      <w:pPr>
        <w:spacing w:after="0" w:line="240" w:lineRule="auto"/>
      </w:pPr>
      <w:r>
        <w:separator/>
      </w:r>
    </w:p>
  </w:endnote>
  <w:endnote w:type="continuationSeparator" w:id="0">
    <w:p w:rsidR="00E52F30" w:rsidRDefault="00E52F30" w:rsidP="0072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30" w:rsidRDefault="00E52F30" w:rsidP="00721871">
      <w:pPr>
        <w:spacing w:after="0" w:line="240" w:lineRule="auto"/>
      </w:pPr>
      <w:r>
        <w:separator/>
      </w:r>
    </w:p>
  </w:footnote>
  <w:footnote w:type="continuationSeparator" w:id="0">
    <w:p w:rsidR="00E52F30" w:rsidRDefault="00E52F30" w:rsidP="0072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EC" w:rsidRDefault="00A42E4A">
    <w:pPr>
      <w:pStyle w:val="a6"/>
      <w:jc w:val="right"/>
    </w:pPr>
    <w:r>
      <w:fldChar w:fldCharType="begin"/>
    </w:r>
    <w:r w:rsidR="00FC3AFD">
      <w:instrText xml:space="preserve"> PAGE   \* MERGEFORMAT </w:instrText>
    </w:r>
    <w:r>
      <w:fldChar w:fldCharType="separate"/>
    </w:r>
    <w:r w:rsidR="009161F9">
      <w:rPr>
        <w:noProof/>
      </w:rPr>
      <w:t>3</w:t>
    </w:r>
    <w:r>
      <w:fldChar w:fldCharType="end"/>
    </w:r>
  </w:p>
  <w:p w:rsidR="009C29EC" w:rsidRDefault="00E52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64ED1"/>
    <w:multiLevelType w:val="multilevel"/>
    <w:tmpl w:val="BF0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12F13D0"/>
    <w:multiLevelType w:val="multilevel"/>
    <w:tmpl w:val="BF000DC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1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871"/>
    <w:rsid w:val="00000822"/>
    <w:rsid w:val="000329CA"/>
    <w:rsid w:val="0006052C"/>
    <w:rsid w:val="00084101"/>
    <w:rsid w:val="000E3DE6"/>
    <w:rsid w:val="00111085"/>
    <w:rsid w:val="001D3BF4"/>
    <w:rsid w:val="002101A9"/>
    <w:rsid w:val="002223B3"/>
    <w:rsid w:val="00283F9B"/>
    <w:rsid w:val="002B3312"/>
    <w:rsid w:val="002C1DD1"/>
    <w:rsid w:val="003127C2"/>
    <w:rsid w:val="004207E2"/>
    <w:rsid w:val="00483348"/>
    <w:rsid w:val="004C7723"/>
    <w:rsid w:val="004E4E8D"/>
    <w:rsid w:val="005121E6"/>
    <w:rsid w:val="00572BA9"/>
    <w:rsid w:val="0059394A"/>
    <w:rsid w:val="005C5F37"/>
    <w:rsid w:val="005E3CF7"/>
    <w:rsid w:val="006A2398"/>
    <w:rsid w:val="00721871"/>
    <w:rsid w:val="007E3B6C"/>
    <w:rsid w:val="008208BC"/>
    <w:rsid w:val="00862711"/>
    <w:rsid w:val="0087448E"/>
    <w:rsid w:val="009161F9"/>
    <w:rsid w:val="009421D4"/>
    <w:rsid w:val="009837FE"/>
    <w:rsid w:val="00996803"/>
    <w:rsid w:val="009D42C4"/>
    <w:rsid w:val="009E12D8"/>
    <w:rsid w:val="00A21DF9"/>
    <w:rsid w:val="00A42E4A"/>
    <w:rsid w:val="00B11A5B"/>
    <w:rsid w:val="00B67C59"/>
    <w:rsid w:val="00BB55EB"/>
    <w:rsid w:val="00BE4F42"/>
    <w:rsid w:val="00C13756"/>
    <w:rsid w:val="00C33FB7"/>
    <w:rsid w:val="00C600C2"/>
    <w:rsid w:val="00C6781F"/>
    <w:rsid w:val="00C964E0"/>
    <w:rsid w:val="00C9716B"/>
    <w:rsid w:val="00CD1C33"/>
    <w:rsid w:val="00D44481"/>
    <w:rsid w:val="00DE0EB7"/>
    <w:rsid w:val="00E52F30"/>
    <w:rsid w:val="00E62376"/>
    <w:rsid w:val="00E93BA1"/>
    <w:rsid w:val="00F664E0"/>
    <w:rsid w:val="00F90787"/>
    <w:rsid w:val="00FA74E7"/>
    <w:rsid w:val="00FC3AFD"/>
    <w:rsid w:val="00FC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6"/>
  </w:style>
  <w:style w:type="paragraph" w:styleId="1">
    <w:name w:val="heading 1"/>
    <w:basedOn w:val="a"/>
    <w:next w:val="a"/>
    <w:link w:val="10"/>
    <w:qFormat/>
    <w:rsid w:val="007218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87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7218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7218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21871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721871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5">
    <w:name w:val="Normal (Web)"/>
    <w:basedOn w:val="a"/>
    <w:rsid w:val="0072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21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2187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721871"/>
    <w:rPr>
      <w:color w:val="0000FF"/>
      <w:u w:val="none"/>
    </w:rPr>
  </w:style>
  <w:style w:type="paragraph" w:styleId="a9">
    <w:name w:val="footnote text"/>
    <w:basedOn w:val="a"/>
    <w:link w:val="aa"/>
    <w:semiHidden/>
    <w:rsid w:val="0072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18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21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78B6B9E0EEFD512CB1994F0DDB5BFAB2E8395F5C018FE2944AE0A53477F9FA19C57D75246D2AD885C03B631D7EA9E0F04E19DCC17A92AdE7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madmi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178B6B9E0EEFD512CB1994F0DDB5BFAB2E8395F5C018FE2944AE0A53477F9FA19C57D75246D2AD885C03B631D7EA9E0F04E19DCC17A92AdE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78B6B9E0EEFD512CB1994F0DDB5BFAB2E8395F5C018FE2944AE0A53477F9FA19C57D75246D2AD885C03B631D7EA9E0F04E19DCC17A92AdE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13</cp:revision>
  <cp:lastPrinted>2022-10-06T12:17:00Z</cp:lastPrinted>
  <dcterms:created xsi:type="dcterms:W3CDTF">2022-09-30T11:10:00Z</dcterms:created>
  <dcterms:modified xsi:type="dcterms:W3CDTF">2022-10-10T06:44:00Z</dcterms:modified>
</cp:coreProperties>
</file>