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A0" w:rsidRPr="00411652" w:rsidRDefault="00AE48A0" w:rsidP="00AE48A0">
      <w:pPr>
        <w:tabs>
          <w:tab w:val="left" w:pos="1036"/>
        </w:tabs>
        <w:jc w:val="both"/>
      </w:pPr>
    </w:p>
    <w:p w:rsidR="00AE48A0" w:rsidRPr="00411652" w:rsidRDefault="00AE48A0" w:rsidP="00AE48A0">
      <w:pPr>
        <w:tabs>
          <w:tab w:val="left" w:pos="1036"/>
        </w:tabs>
        <w:jc w:val="right"/>
      </w:pPr>
      <w:r w:rsidRPr="00411652">
        <w:t>ПРОЕКТ</w:t>
      </w:r>
    </w:p>
    <w:p w:rsidR="00D603BD" w:rsidRDefault="00D603BD" w:rsidP="00AE48A0">
      <w:pPr>
        <w:tabs>
          <w:tab w:val="left" w:pos="1036"/>
        </w:tabs>
        <w:jc w:val="center"/>
        <w:rPr>
          <w:b/>
          <w:sz w:val="28"/>
          <w:szCs w:val="28"/>
        </w:rPr>
      </w:pPr>
    </w:p>
    <w:p w:rsidR="00AE48A0" w:rsidRPr="00CD2A58" w:rsidRDefault="00AE48A0" w:rsidP="00AE48A0">
      <w:pPr>
        <w:tabs>
          <w:tab w:val="left" w:pos="1036"/>
        </w:tabs>
        <w:jc w:val="center"/>
        <w:rPr>
          <w:b/>
          <w:sz w:val="28"/>
          <w:szCs w:val="28"/>
        </w:rPr>
      </w:pPr>
      <w:r w:rsidRPr="00CD2A58">
        <w:rPr>
          <w:b/>
          <w:sz w:val="28"/>
          <w:szCs w:val="28"/>
        </w:rPr>
        <w:t>ВОЛГОГРАДСКАЯ ОБЛАСТЬ</w:t>
      </w:r>
    </w:p>
    <w:p w:rsidR="00AE48A0" w:rsidRPr="00CD2A58" w:rsidRDefault="00AE48A0" w:rsidP="00AE48A0">
      <w:pPr>
        <w:tabs>
          <w:tab w:val="left" w:pos="1036"/>
        </w:tabs>
        <w:jc w:val="center"/>
        <w:rPr>
          <w:b/>
          <w:sz w:val="28"/>
          <w:szCs w:val="28"/>
        </w:rPr>
      </w:pPr>
      <w:r w:rsidRPr="00CD2A58">
        <w:rPr>
          <w:b/>
          <w:sz w:val="28"/>
          <w:szCs w:val="28"/>
        </w:rPr>
        <w:t>КУМЫЛЖЕНСКАЯ РАЙОННАЯ ДУМА</w:t>
      </w:r>
    </w:p>
    <w:p w:rsidR="00AE48A0" w:rsidRPr="00CD2A58" w:rsidRDefault="00AE48A0" w:rsidP="00AE48A0">
      <w:pPr>
        <w:tabs>
          <w:tab w:val="left" w:pos="1036"/>
        </w:tabs>
        <w:jc w:val="center"/>
        <w:rPr>
          <w:b/>
          <w:sz w:val="28"/>
          <w:szCs w:val="28"/>
        </w:rPr>
      </w:pPr>
      <w:r w:rsidRPr="00CD2A58">
        <w:rPr>
          <w:b/>
          <w:sz w:val="28"/>
          <w:szCs w:val="28"/>
        </w:rPr>
        <w:t>ШЕСТОГО СОЗЫВА</w:t>
      </w:r>
    </w:p>
    <w:p w:rsidR="00AE48A0" w:rsidRPr="00CD2A58" w:rsidRDefault="00AE48A0" w:rsidP="00AE48A0">
      <w:pPr>
        <w:tabs>
          <w:tab w:val="left" w:pos="1036"/>
        </w:tabs>
        <w:jc w:val="center"/>
        <w:rPr>
          <w:b/>
          <w:bCs/>
          <w:sz w:val="28"/>
          <w:szCs w:val="28"/>
        </w:rPr>
      </w:pPr>
    </w:p>
    <w:p w:rsidR="00AE48A0" w:rsidRPr="00CD2A58" w:rsidRDefault="00AE48A0" w:rsidP="00AE48A0">
      <w:pPr>
        <w:tabs>
          <w:tab w:val="left" w:pos="1036"/>
        </w:tabs>
        <w:jc w:val="center"/>
        <w:rPr>
          <w:b/>
          <w:sz w:val="32"/>
          <w:szCs w:val="32"/>
        </w:rPr>
      </w:pPr>
      <w:r w:rsidRPr="00CD2A58">
        <w:rPr>
          <w:b/>
          <w:sz w:val="32"/>
          <w:szCs w:val="32"/>
        </w:rPr>
        <w:t>РЕШЕНИЕ</w:t>
      </w:r>
    </w:p>
    <w:p w:rsidR="00AE48A0" w:rsidRPr="00DD4EF7" w:rsidRDefault="00AE48A0" w:rsidP="00AE48A0">
      <w:pPr>
        <w:tabs>
          <w:tab w:val="left" w:pos="1036"/>
        </w:tabs>
        <w:jc w:val="both"/>
        <w:rPr>
          <w:b/>
        </w:rPr>
      </w:pPr>
    </w:p>
    <w:p w:rsidR="00AE48A0" w:rsidRPr="00DD4EF7" w:rsidRDefault="00AE48A0" w:rsidP="00AE48A0">
      <w:pPr>
        <w:tabs>
          <w:tab w:val="left" w:pos="1036"/>
        </w:tabs>
        <w:jc w:val="both"/>
      </w:pPr>
      <w:r w:rsidRPr="00DD4EF7">
        <w:t xml:space="preserve">                             № </w:t>
      </w:r>
    </w:p>
    <w:p w:rsidR="00AE48A0" w:rsidRPr="00DD4EF7" w:rsidRDefault="00315463" w:rsidP="00AE48A0">
      <w:pPr>
        <w:tabs>
          <w:tab w:val="left" w:pos="1036"/>
        </w:tabs>
        <w:jc w:val="both"/>
        <w:rPr>
          <w:b/>
        </w:rPr>
      </w:pPr>
      <w:r>
        <w:rPr>
          <w:b/>
        </w:rPr>
        <w:t>О в</w:t>
      </w:r>
      <w:r w:rsidR="00AE48A0" w:rsidRPr="00DD4EF7">
        <w:rPr>
          <w:b/>
        </w:rPr>
        <w:t>несени</w:t>
      </w:r>
      <w:r>
        <w:rPr>
          <w:b/>
        </w:rPr>
        <w:t>и</w:t>
      </w:r>
      <w:r w:rsidR="00AE48A0" w:rsidRPr="00DD4EF7">
        <w:rPr>
          <w:b/>
        </w:rPr>
        <w:t xml:space="preserve"> изменений в Генеральный план Белогорского сельского поселения    Кумылженского муниципального района Волгоградской области, утвержденный решением Совета Белогорского сельского поселения  Кумылженского муниципального района Волгоградской области от 27 декабря 2013г №19/1-С    </w:t>
      </w:r>
    </w:p>
    <w:p w:rsidR="00AE48A0" w:rsidRPr="00DD4EF7" w:rsidRDefault="00AE48A0" w:rsidP="00AE48A0">
      <w:pPr>
        <w:tabs>
          <w:tab w:val="left" w:pos="1036"/>
        </w:tabs>
        <w:jc w:val="both"/>
        <w:rPr>
          <w:b/>
        </w:rPr>
      </w:pPr>
      <w:r w:rsidRPr="00DD4EF7">
        <w:rPr>
          <w:b/>
        </w:rPr>
        <w:t xml:space="preserve">      </w:t>
      </w:r>
    </w:p>
    <w:p w:rsidR="00AE48A0" w:rsidRDefault="00D603BD" w:rsidP="00D603BD">
      <w:pPr>
        <w:ind w:right="-2"/>
        <w:jc w:val="both"/>
      </w:pPr>
      <w:r>
        <w:t xml:space="preserve">     </w:t>
      </w:r>
      <w:r w:rsidR="00AE48A0" w:rsidRPr="00DD4EF7">
        <w:t>Р</w:t>
      </w:r>
      <w:r w:rsidR="00AE48A0" w:rsidRPr="00DD4EF7">
        <w:rPr>
          <w:bCs/>
          <w:lang w:eastAsia="en-US"/>
        </w:rPr>
        <w:t>уководствуясь ст. 9, 23-25, 28 Градостроительного кодекса Российской Федерации</w:t>
      </w:r>
      <w:r w:rsidR="00AE48A0" w:rsidRPr="00DD4EF7">
        <w:rPr>
          <w:shd w:val="clear" w:color="auto" w:fill="FFFFFF"/>
        </w:rPr>
        <w:t xml:space="preserve">, Федеральным законом от 06.10.2003г. №131-ФЗ «Об общих принципах организации местного самоуправления в Российской Федерации», </w:t>
      </w:r>
      <w:r w:rsidR="00DD4EF7" w:rsidRPr="00DD4EF7">
        <w:rPr>
          <w:shd w:val="clear" w:color="auto" w:fill="FFFFFF"/>
        </w:rPr>
        <w:t>на основании сводного заключения Администрации Волгоградской области о согласовании проекта внесения изменений в генеральный план Белогорского сельского поселения Кумылженского муниципального района Волгоградской области, утвержденного постановлением администрации Волгоградской области от 14 октября 2021г №578-п «Об утверждении сводного заключения о согласовании проекта внесения изменений в генеральный план Белогорского сельского поселения Кумылженскго муниципального района Волгоградской области, протоколов и заключений публичных слушаний, прошедших 18 ноября 2021г в</w:t>
      </w:r>
      <w:r>
        <w:rPr>
          <w:shd w:val="clear" w:color="auto" w:fill="FFFFFF"/>
        </w:rPr>
        <w:t xml:space="preserve"> </w:t>
      </w:r>
      <w:r w:rsidR="00DD4EF7" w:rsidRPr="00DD4EF7">
        <w:rPr>
          <w:shd w:val="clear" w:color="auto" w:fill="FFFFFF"/>
        </w:rPr>
        <w:t xml:space="preserve"> х. Белогорский и х. Любишенский, в соответствии с </w:t>
      </w:r>
      <w:r w:rsidR="00AE48A0" w:rsidRPr="00DD4EF7">
        <w:rPr>
          <w:shd w:val="clear" w:color="auto" w:fill="FFFFFF"/>
        </w:rPr>
        <w:t>Уставом Кумылженского муниципального района</w:t>
      </w:r>
      <w:r w:rsidR="0001230F">
        <w:rPr>
          <w:shd w:val="clear" w:color="auto" w:fill="FFFFFF"/>
        </w:rPr>
        <w:t xml:space="preserve"> Волгоградской области,</w:t>
      </w:r>
      <w:r w:rsidR="00AE48A0" w:rsidRPr="00DD4EF7">
        <w:t xml:space="preserve">  Кумылженская районная Дума</w:t>
      </w:r>
      <w:r w:rsidR="0001230F">
        <w:t xml:space="preserve">               </w:t>
      </w:r>
      <w:r w:rsidR="00CD2A58">
        <w:t xml:space="preserve"> </w:t>
      </w:r>
      <w:r w:rsidR="00AE48A0" w:rsidRPr="00DD4EF7">
        <w:t>р е ш и л а:</w:t>
      </w:r>
    </w:p>
    <w:p w:rsidR="00CD2A58" w:rsidRPr="00DD4EF7" w:rsidRDefault="00CD2A58" w:rsidP="00CD2A58">
      <w:pPr>
        <w:ind w:right="284" w:firstLine="360"/>
        <w:jc w:val="both"/>
      </w:pPr>
    </w:p>
    <w:p w:rsidR="00AE48A0" w:rsidRPr="00DD4EF7" w:rsidRDefault="00AE48A0" w:rsidP="00D603BD">
      <w:pPr>
        <w:tabs>
          <w:tab w:val="left" w:pos="284"/>
        </w:tabs>
        <w:jc w:val="both"/>
      </w:pPr>
      <w:r w:rsidRPr="00DD4EF7">
        <w:t xml:space="preserve"> </w:t>
      </w:r>
      <w:r w:rsidRPr="00DD4EF7">
        <w:tab/>
        <w:t>1. Внести изменения в Генеральный план Белогорского сельского поселения    Кумылженского муниципального района Волгоградской области, утвержденный решением Совета Белогорского сельского поселения  Кумылженского муниципального района Волгоградской области от 27 декабря 2013г №19/1-С,  изложив его в новой редакции</w:t>
      </w:r>
      <w:r w:rsidRPr="00DD4EF7">
        <w:rPr>
          <w:b/>
        </w:rPr>
        <w:t xml:space="preserve">  </w:t>
      </w:r>
      <w:r w:rsidRPr="00DD4EF7">
        <w:t>согласно приложению.</w:t>
      </w:r>
    </w:p>
    <w:p w:rsidR="00AE48A0" w:rsidRPr="00DD4EF7" w:rsidRDefault="00AE48A0" w:rsidP="00D603BD">
      <w:pPr>
        <w:ind w:right="-2"/>
        <w:jc w:val="both"/>
      </w:pPr>
      <w:r w:rsidRPr="00DD4EF7">
        <w:t xml:space="preserve">      2. Администрации Кумылженского муниципального района обеспечить размещение актуальной редакции генерального плана Белогорского сельского поселения Кумылженского муниципального района Волгоградской области, подготовленной в соответствии с данным решением</w:t>
      </w:r>
      <w:r w:rsidR="00315463">
        <w:t>,</w:t>
      </w:r>
      <w:r w:rsidRPr="00DD4EF7">
        <w:t xml:space="preserve"> в Федеральной государственной информационной системе территориального планирования</w:t>
      </w:r>
      <w:r w:rsidR="00315463">
        <w:t xml:space="preserve"> </w:t>
      </w:r>
      <w:r w:rsidRPr="00DD4EF7">
        <w:t xml:space="preserve"> в течение десяти дней с даты утверждения данного решения. </w:t>
      </w:r>
    </w:p>
    <w:p w:rsidR="00AE48A0" w:rsidRDefault="00AE48A0" w:rsidP="00D603BD">
      <w:pPr>
        <w:ind w:right="-2"/>
        <w:jc w:val="both"/>
      </w:pPr>
      <w:r w:rsidRPr="00DD4EF7">
        <w:t xml:space="preserve">       3.</w:t>
      </w:r>
      <w:r w:rsidR="00CD2A58">
        <w:t xml:space="preserve"> </w:t>
      </w:r>
      <w:r w:rsidRPr="00DD4EF7">
        <w:t>Настоящее решение вступает в силу со дня его официального обнародования в МКУК «Кумылженская межпоселенческая</w:t>
      </w:r>
      <w:r w:rsidR="00CD2A58" w:rsidRPr="00CD2A58">
        <w:t xml:space="preserve"> </w:t>
      </w:r>
      <w:r w:rsidR="00CD2A58" w:rsidRPr="00C37D09">
        <w:t>центральная</w:t>
      </w:r>
      <w:r w:rsidRPr="00DD4EF7">
        <w:t xml:space="preserve"> библиотека им. Ю.В. Сергеева» и подлежит размещению на официальном сайте Кумылженского муниципального района в сети Интернет.</w:t>
      </w:r>
    </w:p>
    <w:p w:rsidR="00AE48A0" w:rsidRPr="00DD4EF7" w:rsidRDefault="00AE48A0" w:rsidP="00AE48A0">
      <w:pPr>
        <w:ind w:left="360" w:right="284"/>
        <w:jc w:val="both"/>
      </w:pPr>
    </w:p>
    <w:p w:rsidR="00AE48A0" w:rsidRPr="00DD4EF7" w:rsidRDefault="00AE48A0" w:rsidP="00AE48A0">
      <w:pPr>
        <w:ind w:right="284"/>
        <w:jc w:val="both"/>
      </w:pPr>
      <w:r w:rsidRPr="00DD4EF7">
        <w:t>Глава Кумылженского</w:t>
      </w:r>
    </w:p>
    <w:p w:rsidR="00AE48A0" w:rsidRDefault="00AE48A0" w:rsidP="00AE48A0">
      <w:pPr>
        <w:ind w:right="284"/>
        <w:jc w:val="both"/>
      </w:pPr>
      <w:r w:rsidRPr="00DD4EF7">
        <w:t xml:space="preserve">муниципального района                                                           </w:t>
      </w:r>
      <w:r w:rsidR="00CD2A58">
        <w:t xml:space="preserve">                  </w:t>
      </w:r>
      <w:r w:rsidRPr="00DD4EF7">
        <w:t xml:space="preserve"> В.В. Денисов</w:t>
      </w:r>
    </w:p>
    <w:p w:rsidR="00CD2A58" w:rsidRPr="00DD4EF7" w:rsidRDefault="00CD2A58" w:rsidP="00AE48A0">
      <w:pPr>
        <w:ind w:right="284"/>
        <w:jc w:val="both"/>
      </w:pPr>
    </w:p>
    <w:p w:rsidR="00AE48A0" w:rsidRPr="00DD4EF7" w:rsidRDefault="00AE48A0" w:rsidP="00AE48A0">
      <w:pPr>
        <w:ind w:right="284"/>
        <w:jc w:val="both"/>
      </w:pPr>
      <w:r w:rsidRPr="00DD4EF7">
        <w:t xml:space="preserve">Председатель Кумылженской </w:t>
      </w:r>
    </w:p>
    <w:p w:rsidR="00AE48A0" w:rsidRPr="00DD4EF7" w:rsidRDefault="00AE48A0" w:rsidP="00AE48A0">
      <w:pPr>
        <w:ind w:right="284"/>
        <w:jc w:val="both"/>
      </w:pPr>
      <w:r w:rsidRPr="00DD4EF7">
        <w:t xml:space="preserve">районной Думы                                                                      </w:t>
      </w:r>
      <w:r w:rsidR="00CD2A58">
        <w:t xml:space="preserve">                    </w:t>
      </w:r>
      <w:r w:rsidRPr="00DD4EF7">
        <w:t xml:space="preserve">   Н.В. Тыщенко     </w:t>
      </w:r>
    </w:p>
    <w:p w:rsidR="00AE48A0" w:rsidRPr="00DD4EF7" w:rsidRDefault="00AE48A0" w:rsidP="00AE48A0">
      <w:pPr>
        <w:ind w:left="567"/>
        <w:jc w:val="both"/>
      </w:pPr>
    </w:p>
    <w:p w:rsidR="00AE48A0" w:rsidRPr="00411652" w:rsidRDefault="00AE48A0" w:rsidP="00AE48A0">
      <w:pPr>
        <w:tabs>
          <w:tab w:val="left" w:pos="2205"/>
        </w:tabs>
        <w:jc w:val="right"/>
        <w:rPr>
          <w:sz w:val="26"/>
          <w:szCs w:val="26"/>
        </w:rPr>
      </w:pPr>
      <w:r w:rsidRPr="00411652">
        <w:rPr>
          <w:sz w:val="26"/>
          <w:szCs w:val="26"/>
        </w:rPr>
        <w:t>Приложение</w:t>
      </w:r>
    </w:p>
    <w:p w:rsidR="00AE48A0" w:rsidRPr="00411652" w:rsidRDefault="00AE48A0" w:rsidP="00AE48A0">
      <w:pPr>
        <w:tabs>
          <w:tab w:val="left" w:pos="2205"/>
        </w:tabs>
        <w:jc w:val="right"/>
        <w:rPr>
          <w:sz w:val="26"/>
          <w:szCs w:val="26"/>
        </w:rPr>
      </w:pPr>
      <w:r w:rsidRPr="00411652">
        <w:rPr>
          <w:sz w:val="26"/>
          <w:szCs w:val="26"/>
        </w:rPr>
        <w:t>к решению Кумылженской</w:t>
      </w:r>
    </w:p>
    <w:p w:rsidR="00AE48A0" w:rsidRPr="00411652" w:rsidRDefault="00AE48A0" w:rsidP="00AE48A0">
      <w:pPr>
        <w:tabs>
          <w:tab w:val="left" w:pos="2205"/>
        </w:tabs>
        <w:jc w:val="right"/>
        <w:rPr>
          <w:sz w:val="26"/>
          <w:szCs w:val="26"/>
        </w:rPr>
      </w:pPr>
      <w:r w:rsidRPr="00411652">
        <w:rPr>
          <w:sz w:val="26"/>
          <w:szCs w:val="26"/>
        </w:rPr>
        <w:t xml:space="preserve"> районной Думы</w:t>
      </w:r>
    </w:p>
    <w:p w:rsidR="00AE48A0" w:rsidRPr="00411652" w:rsidRDefault="00AE48A0" w:rsidP="00AE48A0">
      <w:pPr>
        <w:jc w:val="right"/>
        <w:rPr>
          <w:sz w:val="26"/>
          <w:szCs w:val="26"/>
        </w:rPr>
      </w:pPr>
      <w:r w:rsidRPr="00411652">
        <w:rPr>
          <w:sz w:val="26"/>
          <w:szCs w:val="26"/>
        </w:rPr>
        <w:t xml:space="preserve">от      </w:t>
      </w:r>
      <w:r w:rsidR="00D603BD">
        <w:rPr>
          <w:sz w:val="26"/>
          <w:szCs w:val="26"/>
        </w:rPr>
        <w:t xml:space="preserve">                    №         </w:t>
      </w:r>
    </w:p>
    <w:p w:rsidR="00AE48A0" w:rsidRPr="00411652" w:rsidRDefault="00AE48A0" w:rsidP="00AE48A0">
      <w:pPr>
        <w:jc w:val="both"/>
        <w:rPr>
          <w:sz w:val="26"/>
          <w:szCs w:val="26"/>
        </w:rPr>
      </w:pPr>
    </w:p>
    <w:p w:rsidR="00AE48A0" w:rsidRPr="00411652" w:rsidRDefault="00AE48A0" w:rsidP="00AE48A0">
      <w:pPr>
        <w:jc w:val="both"/>
        <w:rPr>
          <w:sz w:val="26"/>
          <w:szCs w:val="26"/>
        </w:rPr>
      </w:pPr>
    </w:p>
    <w:p w:rsidR="00AE48A0" w:rsidRPr="00411652" w:rsidRDefault="00AE48A0" w:rsidP="00AE48A0">
      <w:pPr>
        <w:ind w:firstLine="709"/>
        <w:jc w:val="both"/>
        <w:rPr>
          <w:bCs/>
          <w:iCs/>
          <w:sz w:val="26"/>
          <w:szCs w:val="26"/>
        </w:rPr>
      </w:pPr>
      <w:r w:rsidRPr="00411652">
        <w:rPr>
          <w:sz w:val="26"/>
          <w:szCs w:val="26"/>
        </w:rPr>
        <w:tab/>
      </w:r>
    </w:p>
    <w:p w:rsidR="00AE48A0" w:rsidRPr="00411652" w:rsidRDefault="00AE48A0" w:rsidP="00AE48A0">
      <w:pPr>
        <w:jc w:val="both"/>
      </w:pPr>
      <w:bookmarkStart w:id="0" w:name="_Toc312530870"/>
      <w:bookmarkStart w:id="1" w:name="_Toc273554828"/>
      <w:bookmarkStart w:id="2" w:name="_Toc273558607"/>
    </w:p>
    <w:p w:rsidR="00AE48A0" w:rsidRPr="00411652" w:rsidRDefault="00AE48A0" w:rsidP="00AE48A0">
      <w:pPr>
        <w:jc w:val="both"/>
        <w:rPr>
          <w:b/>
          <w:sz w:val="36"/>
          <w:szCs w:val="36"/>
        </w:rPr>
      </w:pPr>
    </w:p>
    <w:p w:rsidR="00AE48A0" w:rsidRPr="00411652" w:rsidRDefault="00AE48A0" w:rsidP="00AE48A0">
      <w:pPr>
        <w:jc w:val="center"/>
        <w:rPr>
          <w:b/>
          <w:sz w:val="36"/>
          <w:szCs w:val="36"/>
        </w:rPr>
      </w:pPr>
      <w:r w:rsidRPr="00411652">
        <w:rPr>
          <w:b/>
          <w:sz w:val="36"/>
          <w:szCs w:val="36"/>
        </w:rPr>
        <w:t>БЕЛОГОРСКОЕ СЕЛЬСКОЕ ПОСЕЛЕНИЕ</w:t>
      </w:r>
    </w:p>
    <w:p w:rsidR="00AE48A0" w:rsidRPr="00411652" w:rsidRDefault="00AE48A0" w:rsidP="00AE48A0">
      <w:pPr>
        <w:jc w:val="center"/>
        <w:rPr>
          <w:b/>
          <w:sz w:val="28"/>
          <w:szCs w:val="28"/>
        </w:rPr>
      </w:pPr>
      <w:r w:rsidRPr="00411652">
        <w:rPr>
          <w:b/>
          <w:sz w:val="28"/>
          <w:szCs w:val="28"/>
        </w:rPr>
        <w:t>КУМЫЛЖЕНСКОГО МУНИЦИПАЛЬНОГО РАЙОНА</w:t>
      </w:r>
    </w:p>
    <w:p w:rsidR="00AE48A0" w:rsidRPr="00411652" w:rsidRDefault="00AE48A0" w:rsidP="00AE48A0">
      <w:pPr>
        <w:jc w:val="center"/>
        <w:rPr>
          <w:b/>
          <w:sz w:val="28"/>
          <w:szCs w:val="28"/>
        </w:rPr>
      </w:pPr>
      <w:r w:rsidRPr="00411652">
        <w:rPr>
          <w:b/>
          <w:sz w:val="28"/>
          <w:szCs w:val="28"/>
        </w:rPr>
        <w:t>ВОЛГОГРАДСКОЙ ОБЛАСТИ</w:t>
      </w:r>
    </w:p>
    <w:p w:rsidR="00AE48A0" w:rsidRPr="00411652" w:rsidRDefault="00AE48A0" w:rsidP="00AE48A0">
      <w:pPr>
        <w:jc w:val="center"/>
        <w:rPr>
          <w:b/>
          <w:sz w:val="28"/>
          <w:szCs w:val="28"/>
        </w:rPr>
      </w:pPr>
    </w:p>
    <w:p w:rsidR="00AE48A0" w:rsidRPr="00411652" w:rsidRDefault="00AE48A0" w:rsidP="00AE48A0">
      <w:pPr>
        <w:jc w:val="center"/>
        <w:rPr>
          <w:b/>
          <w:sz w:val="28"/>
          <w:szCs w:val="28"/>
        </w:rPr>
      </w:pPr>
      <w:r w:rsidRPr="00411652">
        <w:rPr>
          <w:b/>
          <w:sz w:val="28"/>
          <w:szCs w:val="28"/>
        </w:rPr>
        <w:t>ГЕНЕРАЛЬНЫЙ ПЛАН</w:t>
      </w:r>
    </w:p>
    <w:p w:rsidR="00AE48A0" w:rsidRPr="00411652" w:rsidRDefault="00AE48A0" w:rsidP="00AE48A0">
      <w:pPr>
        <w:jc w:val="center"/>
        <w:rPr>
          <w:b/>
          <w:sz w:val="28"/>
          <w:szCs w:val="28"/>
        </w:rPr>
      </w:pPr>
    </w:p>
    <w:p w:rsidR="00AE48A0" w:rsidRPr="00411652" w:rsidRDefault="00AE48A0" w:rsidP="00AE48A0">
      <w:pPr>
        <w:jc w:val="center"/>
        <w:rPr>
          <w:b/>
          <w:sz w:val="28"/>
          <w:szCs w:val="28"/>
        </w:rPr>
      </w:pPr>
    </w:p>
    <w:p w:rsidR="00AE48A0" w:rsidRPr="00411652" w:rsidRDefault="00AE48A0" w:rsidP="00AE48A0">
      <w:pPr>
        <w:jc w:val="center"/>
        <w:rPr>
          <w:sz w:val="28"/>
          <w:szCs w:val="28"/>
        </w:rPr>
      </w:pPr>
      <w:r w:rsidRPr="00411652">
        <w:rPr>
          <w:sz w:val="28"/>
          <w:szCs w:val="28"/>
        </w:rPr>
        <w:t>ТОМ 1</w:t>
      </w:r>
    </w:p>
    <w:p w:rsidR="00AE48A0" w:rsidRPr="00411652" w:rsidRDefault="00AE48A0" w:rsidP="00AE48A0">
      <w:pPr>
        <w:jc w:val="center"/>
      </w:pPr>
      <w:r w:rsidRPr="00411652">
        <w:rPr>
          <w:sz w:val="28"/>
          <w:szCs w:val="28"/>
        </w:rPr>
        <w:t>ПОЛОЖЕНИЕ О ТЕРРИТОРИАЛЬНОМ ПЛАНИРОВАНИИ</w:t>
      </w:r>
    </w:p>
    <w:p w:rsidR="00AE48A0" w:rsidRPr="00411652" w:rsidRDefault="00AE48A0" w:rsidP="00AE48A0">
      <w:pPr>
        <w:jc w:val="both"/>
        <w:rPr>
          <w:b/>
        </w:rPr>
      </w:pPr>
    </w:p>
    <w:p w:rsidR="00AE48A0" w:rsidRPr="00411652" w:rsidRDefault="00AE48A0" w:rsidP="00AE48A0">
      <w:pPr>
        <w:jc w:val="both"/>
        <w:rPr>
          <w:b/>
        </w:rPr>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pStyle w:val="S3"/>
        <w:rPr>
          <w:shd w:val="clear" w:color="auto" w:fill="FFFFFF"/>
        </w:rPr>
      </w:pPr>
      <w:r w:rsidRPr="00411652">
        <w:rPr>
          <w:b/>
          <w:szCs w:val="28"/>
        </w:rPr>
        <w:br w:type="page"/>
      </w:r>
      <w:r w:rsidRPr="00411652">
        <w:rPr>
          <w:shd w:val="clear" w:color="auto" w:fill="FFFFFF"/>
        </w:rPr>
        <w:lastRenderedPageBreak/>
        <w:t>ОГЛАВЛЕНИЕ</w:t>
      </w:r>
    </w:p>
    <w:p w:rsidR="00AE48A0" w:rsidRPr="00411652" w:rsidRDefault="00AE48A0" w:rsidP="00AE48A0">
      <w:pPr>
        <w:pStyle w:val="S3"/>
        <w:rPr>
          <w:shd w:val="clear" w:color="auto" w:fill="FFFFFF"/>
        </w:rPr>
      </w:pPr>
    </w:p>
    <w:p w:rsidR="00AE48A0" w:rsidRPr="00411652" w:rsidRDefault="00AE48A0" w:rsidP="00AE48A0">
      <w:pPr>
        <w:pStyle w:val="S3"/>
        <w:rPr>
          <w:bCs/>
          <w:noProof/>
          <w:sz w:val="22"/>
          <w:szCs w:val="22"/>
        </w:rPr>
      </w:pPr>
      <w:r w:rsidRPr="00411652">
        <w:rPr>
          <w:noProof/>
        </w:rPr>
        <w:t>Введение</w:t>
      </w:r>
      <w:r w:rsidRPr="00411652">
        <w:rPr>
          <w:noProof/>
          <w:webHidden/>
        </w:rPr>
        <w:tab/>
      </w:r>
    </w:p>
    <w:p w:rsidR="00AE48A0" w:rsidRPr="00411652" w:rsidRDefault="00AE48A0" w:rsidP="00AE48A0">
      <w:pPr>
        <w:pStyle w:val="S3"/>
        <w:rPr>
          <w:bCs/>
          <w:noProof/>
          <w:sz w:val="22"/>
          <w:szCs w:val="22"/>
        </w:rPr>
      </w:pPr>
      <w:r w:rsidRPr="00411652">
        <w:rPr>
          <w:noProof/>
          <w:lang w:eastAsia="ar-SA"/>
        </w:rPr>
        <w:t>1.</w:t>
      </w:r>
      <w:r w:rsidRPr="00411652">
        <w:rPr>
          <w:bCs/>
          <w:noProof/>
          <w:sz w:val="22"/>
          <w:szCs w:val="22"/>
        </w:rPr>
        <w:tab/>
      </w:r>
      <w:r w:rsidRPr="00411652">
        <w:rPr>
          <w:noProof/>
        </w:rPr>
        <w:t xml:space="preserve">Сведения </w:t>
      </w:r>
      <w:r w:rsidRPr="00411652">
        <w:rPr>
          <w:noProof/>
          <w:lang w:eastAsia="ar-SA"/>
        </w:rPr>
        <w:t>о видах, назначении и наименованиях планируемых для размещения объектов местного значения поселения</w:t>
      </w:r>
      <w:r w:rsidRPr="00411652">
        <w:rPr>
          <w:noProof/>
          <w:webHidden/>
        </w:rPr>
        <w:tab/>
      </w:r>
    </w:p>
    <w:p w:rsidR="00AE48A0" w:rsidRPr="00411652" w:rsidRDefault="00AE48A0" w:rsidP="00AE48A0">
      <w:pPr>
        <w:pStyle w:val="S3"/>
        <w:rPr>
          <w:bCs/>
          <w:noProof/>
          <w:sz w:val="22"/>
          <w:szCs w:val="22"/>
        </w:rPr>
      </w:pPr>
      <w:r w:rsidRPr="00411652">
        <w:rPr>
          <w:noProof/>
          <w:lang w:eastAsia="ar-SA"/>
        </w:rPr>
        <w:t>2.</w:t>
      </w:r>
      <w:r w:rsidRPr="00411652">
        <w:rPr>
          <w:bCs/>
          <w:noProof/>
          <w:sz w:val="22"/>
          <w:szCs w:val="22"/>
        </w:rPr>
        <w:tab/>
      </w:r>
      <w:r w:rsidRPr="00411652">
        <w:rPr>
          <w:noProof/>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411652">
        <w:rPr>
          <w:noProof/>
          <w:webHidden/>
        </w:rPr>
        <w:tab/>
      </w:r>
    </w:p>
    <w:p w:rsidR="00AE48A0" w:rsidRPr="00411652" w:rsidRDefault="00AE48A0" w:rsidP="00AE48A0">
      <w:pPr>
        <w:pStyle w:val="S3"/>
        <w:rPr>
          <w:b/>
          <w:bCs/>
          <w:caps/>
        </w:rPr>
      </w:pPr>
      <w:bookmarkStart w:id="3" w:name="_Toc370201470"/>
      <w:r w:rsidRPr="00411652">
        <w:br w:type="page"/>
      </w:r>
    </w:p>
    <w:p w:rsidR="00AE48A0" w:rsidRPr="00411652" w:rsidRDefault="00AE48A0" w:rsidP="00AE48A0">
      <w:pPr>
        <w:pStyle w:val="1"/>
        <w:jc w:val="center"/>
      </w:pPr>
      <w:bookmarkStart w:id="4" w:name="_Toc61352932"/>
      <w:r w:rsidRPr="00411652">
        <w:lastRenderedPageBreak/>
        <w:t>Введение</w:t>
      </w:r>
      <w:bookmarkEnd w:id="0"/>
      <w:bookmarkEnd w:id="3"/>
      <w:bookmarkEnd w:id="4"/>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В соответствии с градостроительным законодательством Генеральный план Белогорского СП Кумылженского муниципального района Волгоградской области является документом территориального планирования муниципального образования. </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Основной целью территориального планирования Белогорского СП является определение назначения территорий Белогорского СП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Волгоградской области, Кумылженского муниципального района и Белогорского СП.</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ИП Колодезная Марина Анатольевна по заказу Администрации Кумылженского муниципального района Волгоградской области в соответствии с муниципальным контрактом № 03073000204190000420001 от 29 апреля 2019 года.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Нормативно-правовая база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Структура текстовой части генерального плана Белогорского СП определена согласно действующему законодательству и включает в себя:</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1. Положение о территориальном планировании.</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2. Материалы по обоснованию.</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Состав положения о территориальном планировании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AE48A0" w:rsidRPr="00411652" w:rsidRDefault="00AE48A0" w:rsidP="00AE48A0">
      <w:pPr>
        <w:shd w:val="clear" w:color="auto" w:fill="FFFFFF"/>
        <w:ind w:firstLine="709"/>
        <w:jc w:val="both"/>
        <w:rPr>
          <w:sz w:val="28"/>
          <w:szCs w:val="28"/>
          <w:lang w:eastAsia="ar-SA" w:bidi="en-US"/>
        </w:rPr>
      </w:pPr>
      <w:bookmarkStart w:id="5" w:name="dst101684"/>
      <w:bookmarkEnd w:id="5"/>
      <w:r w:rsidRPr="00411652">
        <w:rPr>
          <w:sz w:val="28"/>
          <w:szCs w:val="28"/>
          <w:lang w:eastAsia="ar-SA" w:bidi="en-US"/>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Этапы реализации проекта:</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исходный срок – 2019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1 очередь – до 2029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расчетный срок – 2039 г.</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Авторский коллектив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Базанова Т.Ю.</w:t>
      </w:r>
      <w:r w:rsidRPr="00411652">
        <w:rPr>
          <w:sz w:val="28"/>
          <w:szCs w:val="28"/>
          <w:lang w:eastAsia="ar-SA" w:bidi="en-US"/>
        </w:rPr>
        <w:tab/>
        <w:t>генеральный директор;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Колодезная М.А.</w:t>
      </w:r>
      <w:r w:rsidRPr="00411652">
        <w:rPr>
          <w:sz w:val="28"/>
          <w:szCs w:val="28"/>
          <w:lang w:eastAsia="ar-SA" w:bidi="en-US"/>
        </w:rPr>
        <w:tab/>
        <w:t>заместитель генерального директора;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Дорохина О.А.</w:t>
      </w:r>
      <w:r w:rsidRPr="00411652">
        <w:rPr>
          <w:sz w:val="28"/>
          <w:szCs w:val="28"/>
          <w:lang w:eastAsia="ar-SA" w:bidi="en-US"/>
        </w:rPr>
        <w:tab/>
        <w:t>начальник контрактного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Темнов А.В. </w:t>
      </w:r>
      <w:r w:rsidRPr="00411652">
        <w:rPr>
          <w:sz w:val="28"/>
          <w:szCs w:val="28"/>
          <w:lang w:eastAsia="ar-SA" w:bidi="en-US"/>
        </w:rPr>
        <w:tab/>
      </w:r>
      <w:r w:rsidRPr="00411652">
        <w:rPr>
          <w:sz w:val="28"/>
          <w:szCs w:val="28"/>
          <w:lang w:eastAsia="ar-SA" w:bidi="en-US"/>
        </w:rPr>
        <w:tab/>
        <w:t>начальник градостроительного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Поляков В.А.</w:t>
      </w:r>
      <w:r w:rsidRPr="00411652">
        <w:rPr>
          <w:sz w:val="28"/>
          <w:szCs w:val="28"/>
          <w:lang w:eastAsia="ar-SA" w:bidi="en-US"/>
        </w:rPr>
        <w:tab/>
      </w:r>
      <w:r w:rsidRPr="00411652">
        <w:rPr>
          <w:sz w:val="28"/>
          <w:szCs w:val="28"/>
          <w:lang w:eastAsia="ar-SA" w:bidi="en-US"/>
        </w:rPr>
        <w:tab/>
        <w:t>главный инженер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Ханзярова Г.А. </w:t>
      </w:r>
      <w:r w:rsidRPr="00411652">
        <w:rPr>
          <w:sz w:val="28"/>
          <w:szCs w:val="28"/>
          <w:lang w:eastAsia="ar-SA" w:bidi="en-US"/>
        </w:rPr>
        <w:tab/>
        <w:t>главный архитектор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Красноперов А.И. </w:t>
      </w:r>
      <w:r w:rsidRPr="00411652">
        <w:rPr>
          <w:sz w:val="28"/>
          <w:szCs w:val="28"/>
          <w:lang w:eastAsia="ar-SA" w:bidi="en-US"/>
        </w:rPr>
        <w:tab/>
        <w:t>архитектор;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Катаев А.С.</w:t>
      </w:r>
      <w:r w:rsidRPr="00411652">
        <w:rPr>
          <w:sz w:val="28"/>
          <w:szCs w:val="28"/>
          <w:lang w:eastAsia="ar-SA" w:bidi="en-US"/>
        </w:rPr>
        <w:tab/>
      </w:r>
      <w:r w:rsidRPr="00411652">
        <w:rPr>
          <w:sz w:val="28"/>
          <w:szCs w:val="28"/>
          <w:lang w:eastAsia="ar-SA" w:bidi="en-US"/>
        </w:rPr>
        <w:tab/>
        <w:t>экономист градостроительства.</w:t>
      </w:r>
    </w:p>
    <w:p w:rsidR="00AE48A0" w:rsidRPr="00411652" w:rsidRDefault="00AE48A0" w:rsidP="00AE48A0">
      <w:pPr>
        <w:shd w:val="clear" w:color="auto" w:fill="FFFFFF"/>
        <w:spacing w:before="120"/>
        <w:ind w:firstLine="709"/>
        <w:jc w:val="both"/>
        <w:rPr>
          <w:sz w:val="28"/>
          <w:szCs w:val="28"/>
          <w:lang w:eastAsia="ar-SA" w:bidi="en-US"/>
        </w:rPr>
      </w:pPr>
      <w:r w:rsidRPr="00411652">
        <w:rPr>
          <w:sz w:val="28"/>
          <w:szCs w:val="28"/>
          <w:lang w:eastAsia="ar-SA" w:bidi="en-US"/>
        </w:rPr>
        <w:t>Графические материалы разработаны с использованием ГИС «MapI</w:t>
      </w:r>
      <w:r w:rsidRPr="00411652">
        <w:rPr>
          <w:sz w:val="28"/>
          <w:szCs w:val="28"/>
          <w:lang w:val="en-US" w:eastAsia="ar-SA" w:bidi="en-US"/>
        </w:rPr>
        <w:t>n</w:t>
      </w:r>
      <w:r w:rsidRPr="00411652">
        <w:rPr>
          <w:sz w:val="28"/>
          <w:szCs w:val="28"/>
          <w:lang w:eastAsia="ar-SA" w:bidi="en-US"/>
        </w:rPr>
        <w:t>fo», графических редакторов «CorelDraw», «Photoshop».</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Создание и обработка текстовых и табличных материалов проводились с использованием пакетов программ «MicrosoftOfficeSmallBusi</w:t>
      </w:r>
      <w:r w:rsidRPr="00411652">
        <w:rPr>
          <w:sz w:val="28"/>
          <w:szCs w:val="28"/>
          <w:lang w:val="en-US" w:eastAsia="ar-SA" w:bidi="en-US"/>
        </w:rPr>
        <w:t>n</w:t>
      </w:r>
      <w:r w:rsidRPr="00411652">
        <w:rPr>
          <w:sz w:val="28"/>
          <w:szCs w:val="28"/>
          <w:lang w:eastAsia="ar-SA" w:bidi="en-US"/>
        </w:rPr>
        <w:t>ess-2010», «Ope</w:t>
      </w:r>
      <w:r w:rsidRPr="00411652">
        <w:rPr>
          <w:sz w:val="28"/>
          <w:szCs w:val="28"/>
          <w:lang w:val="en-US" w:eastAsia="ar-SA" w:bidi="en-US"/>
        </w:rPr>
        <w:t>n</w:t>
      </w:r>
      <w:r w:rsidRPr="00411652">
        <w:rPr>
          <w:sz w:val="28"/>
          <w:szCs w:val="28"/>
          <w:lang w:eastAsia="ar-SA" w:bidi="en-US"/>
        </w:rPr>
        <w:t>Office.org. Professio</w:t>
      </w:r>
      <w:r w:rsidRPr="00411652">
        <w:rPr>
          <w:sz w:val="28"/>
          <w:szCs w:val="28"/>
          <w:lang w:val="en-US" w:eastAsia="ar-SA" w:bidi="en-US"/>
        </w:rPr>
        <w:t>n</w:t>
      </w:r>
      <w:r w:rsidRPr="00411652">
        <w:rPr>
          <w:sz w:val="28"/>
          <w:szCs w:val="28"/>
          <w:lang w:eastAsia="ar-SA" w:bidi="en-US"/>
        </w:rPr>
        <w:t>al. 2.0.1».</w:t>
      </w:r>
    </w:p>
    <w:bookmarkEnd w:id="1"/>
    <w:bookmarkEnd w:id="2"/>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Список принятых сокращений</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 </w:t>
      </w:r>
      <w:r w:rsidRPr="00411652">
        <w:rPr>
          <w:sz w:val="28"/>
          <w:szCs w:val="28"/>
          <w:lang w:eastAsia="ar-SA" w:bidi="en-US"/>
        </w:rPr>
        <w:tab/>
      </w:r>
      <w:r w:rsidRPr="00411652">
        <w:rPr>
          <w:sz w:val="28"/>
          <w:szCs w:val="28"/>
          <w:lang w:eastAsia="ar-SA" w:bidi="en-US"/>
        </w:rPr>
        <w:tab/>
        <w:t>хутор;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СП</w:t>
      </w:r>
      <w:r w:rsidRPr="00411652">
        <w:rPr>
          <w:sz w:val="28"/>
          <w:szCs w:val="28"/>
          <w:lang w:eastAsia="ar-SA" w:bidi="en-US"/>
        </w:rPr>
        <w:tab/>
      </w:r>
      <w:r w:rsidRPr="00411652">
        <w:rPr>
          <w:sz w:val="28"/>
          <w:szCs w:val="28"/>
          <w:lang w:eastAsia="ar-SA" w:bidi="en-US"/>
        </w:rPr>
        <w:tab/>
        <w:t>сельское поселение;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СДК</w:t>
      </w:r>
      <w:r w:rsidRPr="00411652">
        <w:rPr>
          <w:sz w:val="28"/>
          <w:szCs w:val="28"/>
          <w:lang w:eastAsia="ar-SA" w:bidi="en-US"/>
        </w:rPr>
        <w:tab/>
      </w:r>
      <w:r w:rsidRPr="00411652">
        <w:rPr>
          <w:sz w:val="28"/>
          <w:szCs w:val="28"/>
          <w:lang w:eastAsia="ar-SA" w:bidi="en-US"/>
        </w:rPr>
        <w:tab/>
        <w:t>сельский дом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МКОУ</w:t>
      </w:r>
      <w:r w:rsidRPr="00411652">
        <w:rPr>
          <w:sz w:val="28"/>
          <w:szCs w:val="28"/>
          <w:lang w:eastAsia="ar-SA" w:bidi="en-US"/>
        </w:rPr>
        <w:tab/>
        <w:t>муниципальное казенное общеобразовательное учреждение;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МКУК</w:t>
      </w:r>
      <w:r w:rsidRPr="00411652">
        <w:rPr>
          <w:sz w:val="28"/>
          <w:szCs w:val="28"/>
          <w:lang w:eastAsia="ar-SA" w:bidi="en-US"/>
        </w:rPr>
        <w:tab/>
        <w:t>муниципальное казенное учреждение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ФАП</w:t>
      </w:r>
      <w:r w:rsidRPr="00411652">
        <w:rPr>
          <w:sz w:val="28"/>
          <w:szCs w:val="28"/>
          <w:lang w:eastAsia="ar-SA" w:bidi="en-US"/>
        </w:rPr>
        <w:tab/>
      </w:r>
      <w:r w:rsidRPr="00411652">
        <w:rPr>
          <w:sz w:val="28"/>
          <w:szCs w:val="28"/>
          <w:lang w:eastAsia="ar-SA" w:bidi="en-US"/>
        </w:rPr>
        <w:tab/>
        <w:t>фельдшерско-акушерский пункт;</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ТКО</w:t>
      </w:r>
      <w:r w:rsidRPr="00411652">
        <w:rPr>
          <w:sz w:val="28"/>
          <w:szCs w:val="28"/>
          <w:lang w:eastAsia="ar-SA" w:bidi="en-US"/>
        </w:rPr>
        <w:tab/>
      </w:r>
      <w:r w:rsidRPr="00411652">
        <w:rPr>
          <w:sz w:val="28"/>
          <w:szCs w:val="28"/>
          <w:lang w:eastAsia="ar-SA" w:bidi="en-US"/>
        </w:rPr>
        <w:tab/>
        <w:t>твердые коммунальные отходы;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СТП</w:t>
      </w:r>
      <w:r w:rsidRPr="00411652">
        <w:rPr>
          <w:sz w:val="28"/>
          <w:szCs w:val="28"/>
          <w:lang w:eastAsia="ar-SA" w:bidi="en-US"/>
        </w:rPr>
        <w:tab/>
      </w:r>
      <w:r w:rsidRPr="00411652">
        <w:rPr>
          <w:sz w:val="28"/>
          <w:szCs w:val="28"/>
          <w:lang w:eastAsia="ar-SA" w:bidi="en-US"/>
        </w:rPr>
        <w:tab/>
        <w:t>схема территориального планирования;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ИП</w:t>
      </w:r>
      <w:r w:rsidRPr="00411652">
        <w:rPr>
          <w:sz w:val="28"/>
          <w:szCs w:val="28"/>
          <w:lang w:eastAsia="ar-SA" w:bidi="en-US"/>
        </w:rPr>
        <w:tab/>
      </w:r>
      <w:r w:rsidRPr="00411652">
        <w:rPr>
          <w:sz w:val="28"/>
          <w:szCs w:val="28"/>
          <w:lang w:eastAsia="ar-SA" w:bidi="en-US"/>
        </w:rPr>
        <w:tab/>
        <w:t>индивидуальный предприниматель.</w:t>
      </w:r>
    </w:p>
    <w:p w:rsidR="00AE48A0" w:rsidRPr="00411652" w:rsidRDefault="00AE48A0" w:rsidP="00AE48A0">
      <w:pPr>
        <w:pStyle w:val="afff8"/>
        <w:rPr>
          <w:lang w:val="ru-RU"/>
        </w:rPr>
      </w:pPr>
    </w:p>
    <w:p w:rsidR="00AE48A0" w:rsidRPr="00411652" w:rsidRDefault="00AE48A0" w:rsidP="00AE48A0">
      <w:pPr>
        <w:pStyle w:val="afff8"/>
        <w:rPr>
          <w:lang w:val="ru-RU"/>
        </w:rPr>
        <w:sectPr w:rsidR="00AE48A0" w:rsidRPr="00411652" w:rsidSect="00DA1A30">
          <w:pgSz w:w="11906" w:h="16838"/>
          <w:pgMar w:top="1393" w:right="851" w:bottom="1134" w:left="1701" w:header="680" w:footer="1077" w:gutter="0"/>
          <w:pgNumType w:start="3"/>
          <w:cols w:space="708"/>
          <w:docGrid w:linePitch="360"/>
        </w:sectPr>
      </w:pPr>
    </w:p>
    <w:p w:rsidR="00AE48A0" w:rsidRPr="001A7F76" w:rsidRDefault="00AE48A0" w:rsidP="00AE48A0">
      <w:pPr>
        <w:pStyle w:val="1"/>
        <w:keepLines/>
        <w:numPr>
          <w:ilvl w:val="0"/>
          <w:numId w:val="4"/>
        </w:numPr>
        <w:suppressAutoHyphens/>
        <w:spacing w:before="240" w:after="240"/>
        <w:ind w:left="0" w:firstLine="0"/>
        <w:jc w:val="both"/>
        <w:rPr>
          <w:b/>
          <w:lang w:eastAsia="ar-SA" w:bidi="en-US"/>
        </w:rPr>
      </w:pPr>
      <w:bookmarkStart w:id="6" w:name="_Toc61352933"/>
      <w:bookmarkStart w:id="7" w:name="_Toc312530877"/>
      <w:bookmarkStart w:id="8" w:name="_Toc370201475"/>
      <w:r w:rsidRPr="001A7F76">
        <w:rPr>
          <w:b/>
        </w:rPr>
        <w:lastRenderedPageBreak/>
        <w:t xml:space="preserve">Сведения </w:t>
      </w:r>
      <w:r w:rsidRPr="001A7F76">
        <w:rPr>
          <w:b/>
          <w:lang w:eastAsia="ar-SA" w:bidi="en-US"/>
        </w:rPr>
        <w:t>о видах, назначении и наименованиях планируемых для размещения объектов местного значения поселения</w:t>
      </w:r>
      <w:bookmarkEnd w:id="6"/>
    </w:p>
    <w:p w:rsidR="00AE48A0" w:rsidRPr="00411652" w:rsidRDefault="00AE48A0" w:rsidP="00AE48A0">
      <w:pPr>
        <w:pStyle w:val="afff8"/>
        <w:rPr>
          <w:b/>
          <w:i/>
          <w:lang w:val="ru-RU"/>
        </w:rPr>
      </w:pPr>
      <w:r w:rsidRPr="00411652">
        <w:rPr>
          <w:b/>
          <w:i/>
          <w:lang w:val="ru-RU"/>
        </w:rPr>
        <w:t>Таблица 2.1</w:t>
      </w:r>
    </w:p>
    <w:p w:rsidR="00AE48A0" w:rsidRPr="00411652" w:rsidRDefault="00AE48A0" w:rsidP="00AE48A0">
      <w:pPr>
        <w:keepNext/>
        <w:suppressAutoHyphens/>
        <w:spacing w:after="120"/>
        <w:jc w:val="both"/>
        <w:rPr>
          <w:b/>
          <w:i/>
          <w:lang w:eastAsia="ar-SA" w:bidi="en-US"/>
        </w:rPr>
      </w:pPr>
      <w:r w:rsidRPr="00411652">
        <w:rPr>
          <w:b/>
          <w:i/>
          <w:lang w:eastAsia="ar-SA" w:bidi="en-US"/>
        </w:rPr>
        <w:t>Сведения о планируемых для размещения на территории поселения объектах местного значения поселения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807"/>
        <w:gridCol w:w="1141"/>
        <w:gridCol w:w="1933"/>
        <w:gridCol w:w="1584"/>
        <w:gridCol w:w="2046"/>
        <w:gridCol w:w="1596"/>
        <w:gridCol w:w="1769"/>
        <w:gridCol w:w="1596"/>
        <w:gridCol w:w="2437"/>
      </w:tblGrid>
      <w:tr w:rsidR="00AE48A0" w:rsidRPr="00411652" w:rsidTr="00DA1A30">
        <w:trPr>
          <w:cantSplit/>
          <w:tblHeader/>
        </w:trPr>
        <w:tc>
          <w:tcPr>
            <w:tcW w:w="261" w:type="pct"/>
            <w:shd w:val="clear" w:color="auto" w:fill="D9D9D9"/>
          </w:tcPr>
          <w:p w:rsidR="00AE48A0" w:rsidRPr="00411652" w:rsidRDefault="00AE48A0" w:rsidP="00DA1A30">
            <w:pPr>
              <w:pStyle w:val="afff8"/>
              <w:keepNext/>
              <w:ind w:firstLine="0"/>
              <w:rPr>
                <w:b/>
                <w:i/>
                <w:sz w:val="20"/>
                <w:szCs w:val="20"/>
                <w:lang w:val="ru-RU"/>
              </w:rPr>
            </w:pPr>
            <w:bookmarkStart w:id="9" w:name="_Hlk68531793"/>
            <w:r w:rsidRPr="00411652">
              <w:rPr>
                <w:b/>
                <w:i/>
                <w:sz w:val="20"/>
                <w:szCs w:val="20"/>
                <w:lang w:val="ru-RU"/>
              </w:rPr>
              <w:t>Номер объекта</w:t>
            </w:r>
          </w:p>
        </w:tc>
        <w:tc>
          <w:tcPr>
            <w:tcW w:w="417"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Код объекта</w:t>
            </w:r>
          </w:p>
        </w:tc>
        <w:tc>
          <w:tcPr>
            <w:tcW w:w="68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Вид объекта</w:t>
            </w:r>
          </w:p>
        </w:tc>
        <w:tc>
          <w:tcPr>
            <w:tcW w:w="565"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Назначение объекта</w:t>
            </w:r>
          </w:p>
        </w:tc>
        <w:tc>
          <w:tcPr>
            <w:tcW w:w="4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Наименование объекта</w:t>
            </w:r>
          </w:p>
        </w:tc>
        <w:tc>
          <w:tcPr>
            <w:tcW w:w="56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Основные характеристики объекта</w:t>
            </w:r>
          </w:p>
        </w:tc>
        <w:tc>
          <w:tcPr>
            <w:tcW w:w="627"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Местоположение</w:t>
            </w:r>
          </w:p>
        </w:tc>
        <w:tc>
          <w:tcPr>
            <w:tcW w:w="56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Планируемые мероприятия по объекту</w:t>
            </w:r>
          </w:p>
        </w:tc>
        <w:tc>
          <w:tcPr>
            <w:tcW w:w="851"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Характеристика зон с особыми условиями использования территории</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602050205</w:t>
            </w:r>
          </w:p>
        </w:tc>
        <w:tc>
          <w:tcPr>
            <w:tcW w:w="682" w:type="pct"/>
          </w:tcPr>
          <w:p w:rsidR="00AE48A0" w:rsidRPr="00411652" w:rsidRDefault="00AE48A0" w:rsidP="00DA1A30">
            <w:pPr>
              <w:jc w:val="both"/>
              <w:rPr>
                <w:sz w:val="20"/>
                <w:szCs w:val="20"/>
              </w:rPr>
            </w:pPr>
            <w:r w:rsidRPr="00411652">
              <w:rPr>
                <w:sz w:val="20"/>
                <w:szCs w:val="20"/>
              </w:rPr>
              <w:t>Размещение объектов информирования и оповещения</w:t>
            </w:r>
          </w:p>
        </w:tc>
        <w:tc>
          <w:tcPr>
            <w:tcW w:w="565" w:type="pct"/>
          </w:tcPr>
          <w:p w:rsidR="00AE48A0" w:rsidRPr="00411652" w:rsidRDefault="00AE48A0" w:rsidP="00DA1A30">
            <w:pPr>
              <w:jc w:val="both"/>
              <w:rPr>
                <w:sz w:val="20"/>
                <w:szCs w:val="20"/>
              </w:rPr>
            </w:pPr>
            <w:r w:rsidRPr="00411652">
              <w:rPr>
                <w:sz w:val="20"/>
                <w:szCs w:val="20"/>
              </w:rPr>
              <w:t>Развитие бытового обслуживания</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Громкоговорители</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6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p w:rsidR="00AE48A0" w:rsidRPr="00411652" w:rsidRDefault="00AE48A0" w:rsidP="00DA1A30">
            <w:pPr>
              <w:autoSpaceDE w:val="0"/>
              <w:autoSpaceDN w:val="0"/>
              <w:adjustRightInd w:val="0"/>
              <w:jc w:val="both"/>
              <w:rPr>
                <w:sz w:val="20"/>
                <w:szCs w:val="20"/>
              </w:rPr>
            </w:pPr>
            <w:r w:rsidRPr="00411652">
              <w:rPr>
                <w:sz w:val="20"/>
                <w:szCs w:val="20"/>
              </w:rPr>
              <w:t>х. Любишенский</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602030503</w:t>
            </w:r>
          </w:p>
        </w:tc>
        <w:tc>
          <w:tcPr>
            <w:tcW w:w="682" w:type="pct"/>
          </w:tcPr>
          <w:p w:rsidR="00AE48A0" w:rsidRPr="00411652" w:rsidRDefault="00AE48A0" w:rsidP="00DA1A30">
            <w:pPr>
              <w:jc w:val="both"/>
              <w:rPr>
                <w:sz w:val="20"/>
                <w:szCs w:val="20"/>
              </w:rPr>
            </w:pPr>
            <w:r w:rsidRPr="00411652">
              <w:rPr>
                <w:sz w:val="20"/>
                <w:szCs w:val="20"/>
              </w:rPr>
              <w:t>Улица в жилой застройке</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УДС</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bookmarkEnd w:id="9"/>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602030406</w:t>
            </w:r>
          </w:p>
        </w:tc>
        <w:tc>
          <w:tcPr>
            <w:tcW w:w="682" w:type="pct"/>
          </w:tcPr>
          <w:p w:rsidR="00AE48A0" w:rsidRPr="00411652" w:rsidRDefault="00AE48A0" w:rsidP="00DA1A30">
            <w:pPr>
              <w:jc w:val="both"/>
              <w:rPr>
                <w:sz w:val="20"/>
                <w:szCs w:val="20"/>
              </w:rPr>
            </w:pPr>
            <w:r w:rsidRPr="00411652">
              <w:rPr>
                <w:sz w:val="20"/>
                <w:szCs w:val="20"/>
              </w:rPr>
              <w:t>Улицы и дороги местного значения</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Освещение автомобильных дорог</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Любишенский</w:t>
            </w:r>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602030406</w:t>
            </w:r>
          </w:p>
        </w:tc>
        <w:tc>
          <w:tcPr>
            <w:tcW w:w="682" w:type="pct"/>
          </w:tcPr>
          <w:p w:rsidR="00AE48A0" w:rsidRPr="00411652" w:rsidRDefault="00AE48A0" w:rsidP="00DA1A30">
            <w:pPr>
              <w:jc w:val="both"/>
              <w:rPr>
                <w:sz w:val="20"/>
                <w:szCs w:val="20"/>
              </w:rPr>
            </w:pPr>
            <w:r w:rsidRPr="00411652">
              <w:rPr>
                <w:sz w:val="20"/>
                <w:szCs w:val="20"/>
              </w:rPr>
              <w:t>Улицы и дороги местного значения</w:t>
            </w:r>
          </w:p>
        </w:tc>
        <w:tc>
          <w:tcPr>
            <w:tcW w:w="565" w:type="pct"/>
          </w:tcPr>
          <w:p w:rsidR="00AE48A0" w:rsidRPr="00411652" w:rsidRDefault="00AE48A0" w:rsidP="00DA1A30">
            <w:pPr>
              <w:jc w:val="both"/>
              <w:rPr>
                <w:sz w:val="20"/>
                <w:szCs w:val="20"/>
              </w:rPr>
            </w:pPr>
            <w:r w:rsidRPr="00411652">
              <w:rPr>
                <w:sz w:val="20"/>
                <w:szCs w:val="20"/>
              </w:rPr>
              <w:t>Развитие улично-дорожной сети</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Капитальный ремонт дорог</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Устанавливаются техническим заданием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 по ул. Садовая, Центральная, Демократическая, Новенская, Заречная, Кузнечная, Продольная</w:t>
            </w:r>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602041202</w:t>
            </w:r>
          </w:p>
        </w:tc>
        <w:tc>
          <w:tcPr>
            <w:tcW w:w="682" w:type="pct"/>
          </w:tcPr>
          <w:p w:rsidR="00AE48A0" w:rsidRPr="00411652" w:rsidRDefault="00AE48A0" w:rsidP="00DA1A30">
            <w:pPr>
              <w:jc w:val="both"/>
              <w:rPr>
                <w:sz w:val="20"/>
                <w:szCs w:val="20"/>
              </w:rPr>
            </w:pPr>
            <w:r w:rsidRPr="00411652">
              <w:rPr>
                <w:sz w:val="20"/>
                <w:szCs w:val="20"/>
              </w:rPr>
              <w:t>Водопровод</w:t>
            </w:r>
          </w:p>
        </w:tc>
        <w:tc>
          <w:tcPr>
            <w:tcW w:w="565" w:type="pct"/>
          </w:tcPr>
          <w:p w:rsidR="00AE48A0" w:rsidRPr="00411652" w:rsidRDefault="00AE48A0" w:rsidP="00DA1A30">
            <w:pPr>
              <w:jc w:val="both"/>
              <w:rPr>
                <w:sz w:val="20"/>
                <w:szCs w:val="20"/>
              </w:rPr>
            </w:pPr>
            <w:r w:rsidRPr="00411652">
              <w:rPr>
                <w:sz w:val="20"/>
                <w:szCs w:val="20"/>
              </w:rPr>
              <w:t>Развитие водоснабжения</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Водопровод</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Протяженность:</w:t>
            </w:r>
          </w:p>
          <w:p w:rsidR="00AE48A0" w:rsidRPr="00411652" w:rsidRDefault="00AE48A0" w:rsidP="00DA1A30">
            <w:pPr>
              <w:autoSpaceDE w:val="0"/>
              <w:autoSpaceDN w:val="0"/>
              <w:adjustRightInd w:val="0"/>
              <w:jc w:val="both"/>
              <w:rPr>
                <w:sz w:val="20"/>
                <w:szCs w:val="20"/>
              </w:rPr>
            </w:pPr>
            <w:r w:rsidRPr="00411652">
              <w:rPr>
                <w:sz w:val="20"/>
                <w:szCs w:val="20"/>
              </w:rPr>
              <w:t>7 км</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 по ул. Садовая, Центральная, Демократическая, Новенская, Заречная</w:t>
            </w:r>
          </w:p>
        </w:tc>
        <w:tc>
          <w:tcPr>
            <w:tcW w:w="569" w:type="pct"/>
          </w:tcPr>
          <w:p w:rsidR="00AE48A0" w:rsidRPr="00411652" w:rsidRDefault="00AE48A0" w:rsidP="00DA1A30">
            <w:pPr>
              <w:jc w:val="both"/>
              <w:rPr>
                <w:sz w:val="20"/>
                <w:szCs w:val="20"/>
              </w:rPr>
            </w:pPr>
            <w:r w:rsidRPr="00411652">
              <w:rPr>
                <w:sz w:val="20"/>
                <w:szCs w:val="20"/>
              </w:rPr>
              <w:t>Планируемый к реконструкции</w:t>
            </w:r>
          </w:p>
        </w:tc>
        <w:tc>
          <w:tcPr>
            <w:tcW w:w="851" w:type="pct"/>
          </w:tcPr>
          <w:p w:rsidR="00AE48A0" w:rsidRPr="00411652" w:rsidRDefault="00AE48A0" w:rsidP="00DA1A30">
            <w:pPr>
              <w:jc w:val="both"/>
              <w:rPr>
                <w:sz w:val="20"/>
                <w:szCs w:val="20"/>
              </w:rPr>
            </w:pPr>
            <w:r w:rsidRPr="00411652">
              <w:rPr>
                <w:sz w:val="20"/>
                <w:szCs w:val="20"/>
              </w:rPr>
              <w:t>ЗСО 5 м</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602010302</w:t>
            </w:r>
          </w:p>
        </w:tc>
        <w:tc>
          <w:tcPr>
            <w:tcW w:w="682" w:type="pct"/>
          </w:tcPr>
          <w:p w:rsidR="00AE48A0" w:rsidRPr="00411652" w:rsidRDefault="00AE48A0" w:rsidP="00DA1A30">
            <w:pPr>
              <w:jc w:val="both"/>
              <w:rPr>
                <w:sz w:val="20"/>
                <w:szCs w:val="20"/>
              </w:rPr>
            </w:pPr>
            <w:r w:rsidRPr="00411652">
              <w:rPr>
                <w:sz w:val="20"/>
                <w:szCs w:val="20"/>
              </w:rPr>
              <w:t>Спортивное сооружение</w:t>
            </w:r>
          </w:p>
        </w:tc>
        <w:tc>
          <w:tcPr>
            <w:tcW w:w="565" w:type="pct"/>
          </w:tcPr>
          <w:p w:rsidR="00AE48A0" w:rsidRPr="00411652" w:rsidRDefault="00AE48A0" w:rsidP="00DA1A30">
            <w:pPr>
              <w:jc w:val="both"/>
              <w:rPr>
                <w:sz w:val="20"/>
                <w:szCs w:val="20"/>
              </w:rPr>
            </w:pPr>
            <w:r w:rsidRPr="00411652">
              <w:rPr>
                <w:sz w:val="20"/>
                <w:szCs w:val="20"/>
              </w:rPr>
              <w:t>Развитие спорта</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Многофункциональная спортивная площадка</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1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 ул. Демократическая</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r w:rsidR="00AE48A0" w:rsidRPr="00411652" w:rsidTr="00DA1A30">
        <w:trPr>
          <w:cantSplit/>
        </w:trPr>
        <w:tc>
          <w:tcPr>
            <w:tcW w:w="261"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417" w:type="pct"/>
          </w:tcPr>
          <w:p w:rsidR="00AE48A0" w:rsidRPr="00411652" w:rsidRDefault="00AE48A0" w:rsidP="00DA1A30">
            <w:pPr>
              <w:jc w:val="both"/>
              <w:rPr>
                <w:sz w:val="20"/>
                <w:szCs w:val="20"/>
              </w:rPr>
            </w:pPr>
            <w:r w:rsidRPr="00411652">
              <w:rPr>
                <w:sz w:val="20"/>
                <w:szCs w:val="20"/>
              </w:rPr>
              <w:t>602020401</w:t>
            </w:r>
          </w:p>
        </w:tc>
        <w:tc>
          <w:tcPr>
            <w:tcW w:w="682" w:type="pct"/>
          </w:tcPr>
          <w:p w:rsidR="00AE48A0" w:rsidRPr="00411652" w:rsidRDefault="00AE48A0" w:rsidP="00DA1A30">
            <w:pPr>
              <w:jc w:val="both"/>
              <w:rPr>
                <w:sz w:val="20"/>
                <w:szCs w:val="20"/>
              </w:rPr>
            </w:pPr>
            <w:r w:rsidRPr="00411652">
              <w:rPr>
                <w:sz w:val="20"/>
                <w:szCs w:val="20"/>
              </w:rPr>
              <w:t>Объект размещения отходов</w:t>
            </w:r>
          </w:p>
        </w:tc>
        <w:tc>
          <w:tcPr>
            <w:tcW w:w="565" w:type="pct"/>
          </w:tcPr>
          <w:p w:rsidR="00AE48A0" w:rsidRPr="00411652" w:rsidRDefault="00AE48A0" w:rsidP="00DA1A30">
            <w:pPr>
              <w:jc w:val="both"/>
              <w:rPr>
                <w:sz w:val="20"/>
                <w:szCs w:val="20"/>
              </w:rPr>
            </w:pPr>
            <w:r w:rsidRPr="00411652">
              <w:rPr>
                <w:sz w:val="20"/>
                <w:szCs w:val="20"/>
              </w:rPr>
              <w:t>Специальное назначение</w:t>
            </w:r>
          </w:p>
        </w:tc>
        <w:tc>
          <w:tcPr>
            <w:tcW w:w="459" w:type="pct"/>
          </w:tcPr>
          <w:p w:rsidR="00AE48A0" w:rsidRPr="00411652" w:rsidRDefault="00AE48A0" w:rsidP="00DA1A30">
            <w:pPr>
              <w:autoSpaceDE w:val="0"/>
              <w:autoSpaceDN w:val="0"/>
              <w:adjustRightInd w:val="0"/>
              <w:jc w:val="both"/>
              <w:rPr>
                <w:sz w:val="20"/>
                <w:szCs w:val="20"/>
              </w:rPr>
            </w:pPr>
            <w:r w:rsidRPr="00411652">
              <w:rPr>
                <w:sz w:val="20"/>
                <w:szCs w:val="20"/>
              </w:rPr>
              <w:t>Мусорные контейнеры</w:t>
            </w:r>
          </w:p>
        </w:tc>
        <w:tc>
          <w:tcPr>
            <w:tcW w:w="569" w:type="pct"/>
          </w:tcPr>
          <w:p w:rsidR="00AE48A0" w:rsidRPr="00411652" w:rsidRDefault="00AE48A0" w:rsidP="00DA1A30">
            <w:pPr>
              <w:autoSpaceDE w:val="0"/>
              <w:autoSpaceDN w:val="0"/>
              <w:adjustRightInd w:val="0"/>
              <w:jc w:val="both"/>
              <w:rPr>
                <w:sz w:val="20"/>
                <w:szCs w:val="20"/>
              </w:rPr>
            </w:pPr>
            <w:r w:rsidRPr="00411652">
              <w:rPr>
                <w:sz w:val="20"/>
                <w:szCs w:val="20"/>
              </w:rPr>
              <w:t>11 ед.</w:t>
            </w:r>
          </w:p>
        </w:tc>
        <w:tc>
          <w:tcPr>
            <w:tcW w:w="627" w:type="pct"/>
          </w:tcPr>
          <w:p w:rsidR="00AE48A0" w:rsidRPr="00411652" w:rsidRDefault="00AE48A0" w:rsidP="00DA1A30">
            <w:pPr>
              <w:autoSpaceDE w:val="0"/>
              <w:autoSpaceDN w:val="0"/>
              <w:adjustRightInd w:val="0"/>
              <w:jc w:val="both"/>
              <w:rPr>
                <w:sz w:val="20"/>
                <w:szCs w:val="20"/>
              </w:rPr>
            </w:pPr>
            <w:r w:rsidRPr="00411652">
              <w:rPr>
                <w:sz w:val="20"/>
                <w:szCs w:val="20"/>
              </w:rPr>
              <w:t>х. Белогорский</w:t>
            </w:r>
          </w:p>
          <w:p w:rsidR="00AE48A0" w:rsidRPr="00411652" w:rsidRDefault="00AE48A0" w:rsidP="00DA1A30">
            <w:pPr>
              <w:autoSpaceDE w:val="0"/>
              <w:autoSpaceDN w:val="0"/>
              <w:adjustRightInd w:val="0"/>
              <w:jc w:val="both"/>
              <w:rPr>
                <w:sz w:val="20"/>
                <w:szCs w:val="20"/>
              </w:rPr>
            </w:pPr>
            <w:r w:rsidRPr="00411652">
              <w:rPr>
                <w:sz w:val="20"/>
                <w:szCs w:val="20"/>
              </w:rPr>
              <w:t>х. Любишенский</w:t>
            </w:r>
          </w:p>
        </w:tc>
        <w:tc>
          <w:tcPr>
            <w:tcW w:w="569" w:type="pct"/>
          </w:tcPr>
          <w:p w:rsidR="00AE48A0" w:rsidRPr="00411652" w:rsidRDefault="00AE48A0" w:rsidP="00DA1A30">
            <w:pPr>
              <w:jc w:val="both"/>
              <w:rPr>
                <w:sz w:val="20"/>
                <w:szCs w:val="20"/>
              </w:rPr>
            </w:pPr>
            <w:r w:rsidRPr="00411652">
              <w:rPr>
                <w:sz w:val="20"/>
                <w:szCs w:val="20"/>
              </w:rPr>
              <w:t>Планируемый к размещению</w:t>
            </w:r>
          </w:p>
        </w:tc>
        <w:tc>
          <w:tcPr>
            <w:tcW w:w="851" w:type="pct"/>
          </w:tcPr>
          <w:p w:rsidR="00AE48A0" w:rsidRPr="00411652" w:rsidRDefault="00AE48A0" w:rsidP="00DA1A30">
            <w:pPr>
              <w:jc w:val="both"/>
              <w:rPr>
                <w:sz w:val="20"/>
                <w:szCs w:val="20"/>
              </w:rPr>
            </w:pPr>
            <w:r w:rsidRPr="00411652">
              <w:rPr>
                <w:sz w:val="20"/>
                <w:szCs w:val="20"/>
              </w:rPr>
              <w:t>Не устанавливается</w:t>
            </w:r>
          </w:p>
        </w:tc>
      </w:tr>
    </w:tbl>
    <w:p w:rsidR="00AE48A0" w:rsidRPr="00411652" w:rsidRDefault="00AE48A0" w:rsidP="00AE48A0">
      <w:pPr>
        <w:jc w:val="both"/>
        <w:rPr>
          <w:lang w:eastAsia="ar-SA" w:bidi="en-US"/>
        </w:rPr>
      </w:pPr>
    </w:p>
    <w:p w:rsidR="00AE48A0" w:rsidRPr="00411652" w:rsidRDefault="00AE48A0" w:rsidP="00AE48A0">
      <w:pPr>
        <w:jc w:val="both"/>
        <w:rPr>
          <w:lang w:eastAsia="ar-SA" w:bidi="en-US"/>
        </w:rPr>
        <w:sectPr w:rsidR="00AE48A0" w:rsidRPr="00411652" w:rsidSect="00DA1A30">
          <w:headerReference w:type="default" r:id="rId7"/>
          <w:footerReference w:type="default" r:id="rId8"/>
          <w:pgSz w:w="16838" w:h="11906" w:orient="landscape"/>
          <w:pgMar w:top="1701" w:right="851" w:bottom="851" w:left="1134" w:header="1191" w:footer="794" w:gutter="0"/>
          <w:cols w:space="708"/>
          <w:docGrid w:linePitch="360"/>
        </w:sectPr>
      </w:pPr>
    </w:p>
    <w:p w:rsidR="00AE48A0" w:rsidRPr="001A7F76" w:rsidRDefault="00AE48A0" w:rsidP="00AE48A0">
      <w:pPr>
        <w:pStyle w:val="1"/>
        <w:keepLines/>
        <w:numPr>
          <w:ilvl w:val="0"/>
          <w:numId w:val="4"/>
        </w:numPr>
        <w:suppressAutoHyphens/>
        <w:spacing w:before="480" w:after="240"/>
        <w:ind w:left="0" w:firstLine="0"/>
        <w:jc w:val="both"/>
        <w:rPr>
          <w:b/>
          <w:lang w:eastAsia="ar-SA" w:bidi="en-US"/>
        </w:rPr>
      </w:pPr>
      <w:bookmarkStart w:id="10" w:name="_Toc61352934"/>
      <w:r w:rsidRPr="001A7F76">
        <w:rPr>
          <w:b/>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0"/>
    </w:p>
    <w:p w:rsidR="00AE48A0" w:rsidRPr="00411652" w:rsidRDefault="00AE48A0" w:rsidP="00AE48A0">
      <w:pPr>
        <w:pStyle w:val="afff8"/>
        <w:rPr>
          <w:sz w:val="28"/>
          <w:szCs w:val="28"/>
          <w:lang w:val="ru-RU"/>
        </w:rPr>
      </w:pPr>
      <w:r w:rsidRPr="00411652">
        <w:rPr>
          <w:sz w:val="28"/>
          <w:szCs w:val="28"/>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AE48A0" w:rsidRPr="00411652" w:rsidRDefault="00AE48A0" w:rsidP="00AE48A0">
      <w:pPr>
        <w:pStyle w:val="afff8"/>
        <w:rPr>
          <w:sz w:val="28"/>
          <w:szCs w:val="28"/>
          <w:lang w:val="ru-RU"/>
        </w:rPr>
      </w:pPr>
      <w:r w:rsidRPr="00411652">
        <w:rPr>
          <w:sz w:val="28"/>
          <w:szCs w:val="28"/>
          <w:lang w:val="ru-RU"/>
        </w:rPr>
        <w:t>В настоящее время территория Белогорского СП по функциональному использованию делится на зоны:</w:t>
      </w:r>
    </w:p>
    <w:p w:rsidR="00AE48A0" w:rsidRPr="00411652" w:rsidRDefault="00AE48A0" w:rsidP="00AE48A0">
      <w:pPr>
        <w:pStyle w:val="afff8"/>
        <w:spacing w:before="120"/>
        <w:rPr>
          <w:sz w:val="28"/>
          <w:szCs w:val="28"/>
          <w:lang w:val="ru-RU"/>
        </w:rPr>
      </w:pPr>
      <w:bookmarkStart w:id="11" w:name="_Hlk68532248"/>
      <w:r w:rsidRPr="00411652">
        <w:rPr>
          <w:i/>
          <w:sz w:val="28"/>
          <w:szCs w:val="28"/>
          <w:u w:val="single"/>
          <w:lang w:val="ru-RU"/>
        </w:rPr>
        <w:t>Жилые зоны</w:t>
      </w:r>
      <w:r w:rsidRPr="00411652">
        <w:rPr>
          <w:sz w:val="28"/>
          <w:szCs w:val="28"/>
          <w:lang w:val="ru-RU"/>
        </w:rPr>
        <w:t xml:space="preserve"> предусмотрены в целях создания для населения удобной, здоровой и безопасной среды проживания.</w:t>
      </w:r>
    </w:p>
    <w:p w:rsidR="00AE48A0" w:rsidRPr="00411652" w:rsidRDefault="00AE48A0" w:rsidP="00AE48A0">
      <w:pPr>
        <w:pStyle w:val="afff8"/>
        <w:rPr>
          <w:sz w:val="28"/>
          <w:szCs w:val="28"/>
          <w:lang w:val="ru-RU"/>
        </w:rPr>
      </w:pPr>
      <w:r w:rsidRPr="00411652">
        <w:rPr>
          <w:sz w:val="28"/>
          <w:szCs w:val="28"/>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AE48A0" w:rsidRPr="00411652" w:rsidRDefault="00AE48A0" w:rsidP="00AE48A0">
      <w:pPr>
        <w:pStyle w:val="afff8"/>
        <w:rPr>
          <w:sz w:val="28"/>
          <w:szCs w:val="28"/>
          <w:lang w:val="ru-RU"/>
        </w:rPr>
      </w:pPr>
      <w:r w:rsidRPr="00411652">
        <w:rPr>
          <w:sz w:val="28"/>
          <w:szCs w:val="28"/>
          <w:lang w:val="ru-RU"/>
        </w:rPr>
        <w:t>Жилые зоны в Белогорском СП состоят из зон застройки индивидуальными жилыми домами.</w:t>
      </w:r>
    </w:p>
    <w:p w:rsidR="00AE48A0" w:rsidRPr="00411652" w:rsidRDefault="00AE48A0" w:rsidP="00AE48A0">
      <w:pPr>
        <w:pStyle w:val="afff8"/>
        <w:spacing w:before="120"/>
        <w:rPr>
          <w:sz w:val="28"/>
          <w:szCs w:val="28"/>
          <w:lang w:val="ru-RU"/>
        </w:rPr>
      </w:pPr>
      <w:r w:rsidRPr="00411652">
        <w:rPr>
          <w:i/>
          <w:sz w:val="28"/>
          <w:szCs w:val="28"/>
          <w:u w:val="single"/>
          <w:lang w:val="ru-RU"/>
        </w:rPr>
        <w:t>Общественно-деловые зоны</w:t>
      </w:r>
      <w:r w:rsidRPr="00411652">
        <w:rPr>
          <w:sz w:val="28"/>
          <w:szCs w:val="28"/>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AE48A0" w:rsidRPr="00411652" w:rsidRDefault="00AE48A0" w:rsidP="00AE48A0">
      <w:pPr>
        <w:pStyle w:val="afff8"/>
        <w:rPr>
          <w:sz w:val="28"/>
          <w:szCs w:val="28"/>
          <w:lang w:val="ru-RU"/>
        </w:rPr>
      </w:pPr>
      <w:r w:rsidRPr="00411652">
        <w:rPr>
          <w:sz w:val="28"/>
          <w:szCs w:val="28"/>
          <w:lang w:val="ru-RU"/>
        </w:rPr>
        <w:t>Общественно-деловые зоны в Белогорском СП состоят из многофункциональной общественно-деловой зоны.</w:t>
      </w:r>
    </w:p>
    <w:p w:rsidR="00AE48A0" w:rsidRPr="00411652" w:rsidRDefault="00AE48A0" w:rsidP="00AE48A0">
      <w:pPr>
        <w:pStyle w:val="afff8"/>
        <w:spacing w:before="120"/>
        <w:rPr>
          <w:sz w:val="28"/>
          <w:szCs w:val="28"/>
          <w:lang w:val="ru-RU"/>
        </w:rPr>
      </w:pPr>
      <w:r w:rsidRPr="00411652">
        <w:rPr>
          <w:i/>
          <w:sz w:val="28"/>
          <w:szCs w:val="28"/>
          <w:u w:val="single"/>
          <w:lang w:val="ru-RU"/>
        </w:rPr>
        <w:t>Производственная зона, зона инженерной и транспортной инфраструктур</w:t>
      </w:r>
      <w:r w:rsidRPr="00411652">
        <w:rPr>
          <w:sz w:val="28"/>
          <w:szCs w:val="28"/>
          <w:lang w:val="ru-RU"/>
        </w:rPr>
        <w:t>–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Белогорском СП данные зоны включают в себя:</w:t>
      </w:r>
    </w:p>
    <w:p w:rsidR="00AE48A0" w:rsidRPr="00411652" w:rsidRDefault="00AE48A0" w:rsidP="00AE48A0">
      <w:pPr>
        <w:pStyle w:val="afff8"/>
        <w:numPr>
          <w:ilvl w:val="0"/>
          <w:numId w:val="7"/>
        </w:numPr>
        <w:rPr>
          <w:sz w:val="28"/>
          <w:szCs w:val="28"/>
          <w:lang w:val="ru-RU"/>
        </w:rPr>
      </w:pPr>
      <w:r w:rsidRPr="00411652">
        <w:rPr>
          <w:sz w:val="28"/>
          <w:szCs w:val="28"/>
          <w:lang w:val="ru-RU"/>
        </w:rPr>
        <w:t>производственную зону;</w:t>
      </w:r>
    </w:p>
    <w:p w:rsidR="00AE48A0" w:rsidRPr="00411652" w:rsidRDefault="00AE48A0" w:rsidP="00AE48A0">
      <w:pPr>
        <w:pStyle w:val="afff8"/>
        <w:numPr>
          <w:ilvl w:val="0"/>
          <w:numId w:val="7"/>
        </w:numPr>
        <w:rPr>
          <w:sz w:val="28"/>
          <w:szCs w:val="28"/>
          <w:lang w:val="ru-RU"/>
        </w:rPr>
      </w:pPr>
      <w:r w:rsidRPr="00411652">
        <w:rPr>
          <w:sz w:val="28"/>
          <w:szCs w:val="28"/>
          <w:lang w:val="ru-RU"/>
        </w:rPr>
        <w:t>зону инженерной инфраструктуры;</w:t>
      </w:r>
    </w:p>
    <w:p w:rsidR="00AE48A0" w:rsidRPr="00411652" w:rsidRDefault="00AE48A0" w:rsidP="00AE48A0">
      <w:pPr>
        <w:pStyle w:val="afff8"/>
        <w:numPr>
          <w:ilvl w:val="0"/>
          <w:numId w:val="7"/>
        </w:numPr>
        <w:rPr>
          <w:sz w:val="28"/>
          <w:szCs w:val="28"/>
          <w:lang w:val="ru-RU"/>
        </w:rPr>
      </w:pPr>
      <w:r w:rsidRPr="00411652">
        <w:rPr>
          <w:sz w:val="28"/>
          <w:szCs w:val="28"/>
          <w:lang w:val="ru-RU"/>
        </w:rPr>
        <w:t>зону транспортной инфраструктуры.</w:t>
      </w:r>
    </w:p>
    <w:p w:rsidR="00AE48A0" w:rsidRPr="00411652" w:rsidRDefault="00AE48A0" w:rsidP="00AE48A0">
      <w:pPr>
        <w:pStyle w:val="afff8"/>
        <w:spacing w:before="120"/>
        <w:rPr>
          <w:sz w:val="28"/>
          <w:szCs w:val="28"/>
          <w:lang w:val="ru-RU"/>
        </w:rPr>
      </w:pPr>
      <w:bookmarkStart w:id="12" w:name="_Hlk71723224"/>
      <w:r w:rsidRPr="00411652">
        <w:rPr>
          <w:i/>
          <w:sz w:val="28"/>
          <w:szCs w:val="28"/>
          <w:u w:val="single"/>
          <w:lang w:val="ru-RU"/>
        </w:rPr>
        <w:t>Зонами сельскохозяйственного использования</w:t>
      </w:r>
      <w:r w:rsidRPr="00411652">
        <w:rPr>
          <w:sz w:val="28"/>
          <w:szCs w:val="28"/>
          <w:lang w:val="ru-RU"/>
        </w:rPr>
        <w:t xml:space="preserve"> признаются земли в границах и за границами населенных пунктов, предоставленные для нужд сельского хозяйства, а также предназначенные для этих целей. </w:t>
      </w:r>
      <w:bookmarkEnd w:id="12"/>
      <w:r w:rsidRPr="00411652">
        <w:rPr>
          <w:sz w:val="28"/>
          <w:szCs w:val="28"/>
          <w:lang w:val="ru-RU"/>
        </w:rPr>
        <w:t>В состав сельскохозяйственных зон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сельскохозяйственного использования;</w:t>
      </w:r>
    </w:p>
    <w:p w:rsidR="00AE48A0" w:rsidRPr="00411652" w:rsidRDefault="00AE48A0" w:rsidP="00AE48A0">
      <w:pPr>
        <w:pStyle w:val="afff8"/>
        <w:numPr>
          <w:ilvl w:val="0"/>
          <w:numId w:val="7"/>
        </w:numPr>
        <w:rPr>
          <w:sz w:val="28"/>
          <w:szCs w:val="28"/>
          <w:lang w:val="ru-RU"/>
        </w:rPr>
      </w:pPr>
      <w:r w:rsidRPr="00411652">
        <w:rPr>
          <w:sz w:val="28"/>
          <w:szCs w:val="28"/>
          <w:lang w:val="ru-RU"/>
        </w:rPr>
        <w:t>зона сельскохозяйственных угодий;</w:t>
      </w:r>
    </w:p>
    <w:p w:rsidR="00AE48A0" w:rsidRPr="00411652" w:rsidRDefault="00AE48A0" w:rsidP="00AE48A0">
      <w:pPr>
        <w:pStyle w:val="afff8"/>
        <w:numPr>
          <w:ilvl w:val="0"/>
          <w:numId w:val="7"/>
        </w:numPr>
        <w:rPr>
          <w:sz w:val="28"/>
          <w:szCs w:val="28"/>
          <w:lang w:val="ru-RU"/>
        </w:rPr>
      </w:pPr>
      <w:r w:rsidRPr="00411652">
        <w:rPr>
          <w:sz w:val="28"/>
          <w:szCs w:val="28"/>
          <w:lang w:val="ru-RU"/>
        </w:rPr>
        <w:t>производственная зона сельскохозяйственных предприятий;</w:t>
      </w:r>
    </w:p>
    <w:p w:rsidR="00AE48A0" w:rsidRPr="00411652" w:rsidRDefault="00AE48A0" w:rsidP="00AE48A0">
      <w:pPr>
        <w:pStyle w:val="afff8"/>
        <w:spacing w:before="120"/>
        <w:rPr>
          <w:sz w:val="28"/>
          <w:szCs w:val="28"/>
          <w:lang w:val="ru-RU"/>
        </w:rPr>
      </w:pPr>
      <w:r w:rsidRPr="00411652">
        <w:rPr>
          <w:i/>
          <w:sz w:val="28"/>
          <w:szCs w:val="28"/>
          <w:u w:val="single"/>
          <w:lang w:val="ru-RU"/>
        </w:rPr>
        <w:lastRenderedPageBreak/>
        <w:t xml:space="preserve">Зона рекреационного назначения </w:t>
      </w:r>
      <w:r w:rsidRPr="00411652">
        <w:rPr>
          <w:sz w:val="28"/>
          <w:szCs w:val="28"/>
          <w:lang w:val="ru-RU"/>
        </w:rPr>
        <w:t>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p>
    <w:p w:rsidR="00AE48A0" w:rsidRPr="00411652" w:rsidRDefault="00AE48A0" w:rsidP="00AE48A0">
      <w:pPr>
        <w:pStyle w:val="afff8"/>
        <w:rPr>
          <w:i/>
          <w:sz w:val="28"/>
          <w:szCs w:val="28"/>
          <w:lang w:val="ru-RU"/>
        </w:rPr>
      </w:pPr>
      <w:r w:rsidRPr="00411652">
        <w:rPr>
          <w:sz w:val="28"/>
          <w:szCs w:val="28"/>
          <w:lang w:val="ru-RU"/>
        </w:rPr>
        <w:t>В состав зон рекреационного назначения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рекреационного назначения;</w:t>
      </w:r>
    </w:p>
    <w:p w:rsidR="00AE48A0" w:rsidRPr="00411652" w:rsidRDefault="00AE48A0" w:rsidP="00AE48A0">
      <w:pPr>
        <w:pStyle w:val="afff8"/>
        <w:numPr>
          <w:ilvl w:val="0"/>
          <w:numId w:val="7"/>
        </w:numPr>
        <w:rPr>
          <w:sz w:val="28"/>
          <w:szCs w:val="28"/>
          <w:lang w:val="ru-RU"/>
        </w:rPr>
      </w:pPr>
      <w:r w:rsidRPr="00411652">
        <w:rPr>
          <w:sz w:val="28"/>
          <w:szCs w:val="28"/>
          <w:lang w:val="ru-RU"/>
        </w:rPr>
        <w:t>зона озелененных территорий общего пользования(лесопарки, парки, сады, скверы, бульвары, городские леса);</w:t>
      </w:r>
    </w:p>
    <w:p w:rsidR="00AE48A0" w:rsidRPr="00411652" w:rsidRDefault="00AE48A0" w:rsidP="00AE48A0">
      <w:pPr>
        <w:pStyle w:val="afff8"/>
        <w:numPr>
          <w:ilvl w:val="0"/>
          <w:numId w:val="7"/>
        </w:numPr>
        <w:rPr>
          <w:sz w:val="28"/>
          <w:szCs w:val="28"/>
          <w:lang w:val="ru-RU"/>
        </w:rPr>
      </w:pPr>
      <w:r w:rsidRPr="00411652">
        <w:rPr>
          <w:sz w:val="28"/>
          <w:szCs w:val="28"/>
          <w:lang w:val="ru-RU"/>
        </w:rPr>
        <w:t>зона лесов;</w:t>
      </w:r>
    </w:p>
    <w:p w:rsidR="00AE48A0" w:rsidRPr="00411652" w:rsidRDefault="00AE48A0" w:rsidP="00AE48A0">
      <w:pPr>
        <w:pStyle w:val="afff8"/>
        <w:rPr>
          <w:sz w:val="28"/>
          <w:szCs w:val="28"/>
          <w:lang w:val="ru-RU"/>
        </w:rPr>
      </w:pPr>
      <w:r w:rsidRPr="00411652">
        <w:rPr>
          <w:sz w:val="28"/>
          <w:szCs w:val="28"/>
          <w:lang w:val="ru-RU"/>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AE48A0" w:rsidRPr="00411652" w:rsidRDefault="00AE48A0" w:rsidP="00AE48A0">
      <w:pPr>
        <w:pStyle w:val="afff8"/>
        <w:spacing w:before="120"/>
        <w:rPr>
          <w:sz w:val="28"/>
          <w:szCs w:val="28"/>
          <w:lang w:val="ru-RU"/>
        </w:rPr>
      </w:pPr>
      <w:r w:rsidRPr="00411652">
        <w:rPr>
          <w:i/>
          <w:sz w:val="28"/>
          <w:szCs w:val="28"/>
          <w:u w:val="single"/>
          <w:lang w:val="ru-RU"/>
        </w:rPr>
        <w:t>Зона специального назначения</w:t>
      </w:r>
      <w:r w:rsidRPr="00411652">
        <w:rPr>
          <w:sz w:val="28"/>
          <w:szCs w:val="28"/>
          <w:lang w:val="ru-RU"/>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Белогорского СП входят:</w:t>
      </w:r>
    </w:p>
    <w:p w:rsidR="00AE48A0" w:rsidRPr="00411652" w:rsidRDefault="00AE48A0" w:rsidP="00AE48A0">
      <w:pPr>
        <w:pStyle w:val="afff8"/>
        <w:numPr>
          <w:ilvl w:val="0"/>
          <w:numId w:val="7"/>
        </w:numPr>
        <w:rPr>
          <w:sz w:val="28"/>
          <w:szCs w:val="28"/>
          <w:lang w:val="ru-RU"/>
        </w:rPr>
      </w:pPr>
      <w:r w:rsidRPr="00411652">
        <w:rPr>
          <w:sz w:val="28"/>
          <w:szCs w:val="28"/>
          <w:lang w:val="ru-RU"/>
        </w:rPr>
        <w:t>зона кладбищ;</w:t>
      </w:r>
    </w:p>
    <w:p w:rsidR="00AE48A0" w:rsidRPr="00411652" w:rsidRDefault="00AE48A0" w:rsidP="00AE48A0">
      <w:pPr>
        <w:pStyle w:val="afff8"/>
        <w:numPr>
          <w:ilvl w:val="0"/>
          <w:numId w:val="7"/>
        </w:numPr>
        <w:rPr>
          <w:sz w:val="28"/>
          <w:szCs w:val="28"/>
          <w:lang w:val="ru-RU"/>
        </w:rPr>
      </w:pPr>
      <w:r w:rsidRPr="00411652">
        <w:rPr>
          <w:sz w:val="28"/>
          <w:szCs w:val="28"/>
          <w:lang w:val="ru-RU"/>
        </w:rPr>
        <w:t>зона озелененных территорий специального назначения.</w:t>
      </w:r>
    </w:p>
    <w:bookmarkEnd w:id="11"/>
    <w:p w:rsidR="00AE48A0" w:rsidRPr="00411652" w:rsidRDefault="00AE48A0" w:rsidP="00AE48A0">
      <w:pPr>
        <w:pStyle w:val="afff8"/>
        <w:rPr>
          <w:sz w:val="28"/>
          <w:szCs w:val="28"/>
          <w:lang w:val="ru-RU"/>
        </w:rPr>
      </w:pPr>
      <w:r w:rsidRPr="00411652">
        <w:rPr>
          <w:sz w:val="28"/>
          <w:szCs w:val="28"/>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AE48A0" w:rsidRPr="00411652" w:rsidRDefault="00AE48A0" w:rsidP="00AE48A0">
      <w:pPr>
        <w:pStyle w:val="afff8"/>
        <w:rPr>
          <w:sz w:val="28"/>
          <w:szCs w:val="28"/>
          <w:lang w:val="ru-RU"/>
        </w:rPr>
      </w:pPr>
      <w:r w:rsidRPr="00411652">
        <w:rPr>
          <w:sz w:val="28"/>
          <w:szCs w:val="28"/>
          <w:lang w:val="ru-RU"/>
        </w:rPr>
        <w:t>Функциональное зонирование территории графически отображено на картографических материалах генерального плана Белогорского СП.</w:t>
      </w:r>
    </w:p>
    <w:p w:rsidR="00AE48A0" w:rsidRPr="00411652" w:rsidRDefault="00AE48A0" w:rsidP="00AE48A0">
      <w:pPr>
        <w:pStyle w:val="afff8"/>
        <w:rPr>
          <w:sz w:val="28"/>
          <w:szCs w:val="28"/>
          <w:lang w:val="ru-RU"/>
        </w:rPr>
      </w:pPr>
      <w:r w:rsidRPr="00411652">
        <w:rPr>
          <w:sz w:val="28"/>
          <w:szCs w:val="28"/>
          <w:lang w:val="ru-RU"/>
        </w:rPr>
        <w:t>Данные положения являются основой для разработки правил землепользования и застройки.</w:t>
      </w:r>
    </w:p>
    <w:bookmarkEnd w:id="7"/>
    <w:bookmarkEnd w:id="8"/>
    <w:p w:rsidR="00AE48A0" w:rsidRPr="00411652" w:rsidRDefault="00AE48A0" w:rsidP="00AE48A0">
      <w:pPr>
        <w:pStyle w:val="afff8"/>
        <w:rPr>
          <w:b/>
          <w:i/>
          <w:lang w:val="ru-RU"/>
        </w:rPr>
        <w:sectPr w:rsidR="00AE48A0" w:rsidRPr="00411652" w:rsidSect="00DA1A30">
          <w:headerReference w:type="default" r:id="rId9"/>
          <w:footerReference w:type="default" r:id="rId10"/>
          <w:pgSz w:w="11906" w:h="16838" w:code="9"/>
          <w:pgMar w:top="851" w:right="851" w:bottom="1134" w:left="1701" w:header="454" w:footer="737" w:gutter="0"/>
          <w:cols w:space="708"/>
          <w:docGrid w:linePitch="360"/>
        </w:sectPr>
      </w:pPr>
    </w:p>
    <w:p w:rsidR="00AE48A0" w:rsidRPr="00411652" w:rsidRDefault="00AE48A0" w:rsidP="00AE48A0">
      <w:pPr>
        <w:keepNext/>
        <w:suppressAutoHyphens/>
        <w:spacing w:after="120"/>
        <w:jc w:val="right"/>
        <w:rPr>
          <w:b/>
          <w:i/>
          <w:lang w:eastAsia="ar-SA" w:bidi="en-US"/>
        </w:rPr>
      </w:pPr>
      <w:r w:rsidRPr="00411652">
        <w:rPr>
          <w:b/>
          <w:i/>
          <w:lang w:eastAsia="ar-SA" w:bidi="en-US"/>
        </w:rPr>
        <w:lastRenderedPageBreak/>
        <w:t>Таблица 2.2</w:t>
      </w:r>
    </w:p>
    <w:p w:rsidR="00AE48A0" w:rsidRPr="00411652" w:rsidRDefault="00AE48A0" w:rsidP="00AE48A0">
      <w:pPr>
        <w:keepNext/>
        <w:suppressAutoHyphens/>
        <w:spacing w:after="120"/>
        <w:jc w:val="center"/>
        <w:rPr>
          <w:b/>
          <w:i/>
          <w:lang w:eastAsia="ar-SA" w:bidi="en-US"/>
        </w:rPr>
      </w:pPr>
      <w:r w:rsidRPr="00411652">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E48A0" w:rsidRPr="00411652" w:rsidRDefault="00AE48A0" w:rsidP="00AE48A0">
      <w:pPr>
        <w:keepNext/>
        <w:suppressAutoHyphens/>
        <w:spacing w:after="120"/>
        <w:jc w:val="both"/>
        <w:rPr>
          <w:b/>
          <w:i/>
          <w:lang w:eastAsia="ar-SA" w:bidi="en-US"/>
        </w:rPr>
      </w:pPr>
      <w:bookmarkStart w:id="13" w:name="_Hlk68532986"/>
    </w:p>
    <w:tbl>
      <w:tblPr>
        <w:tblW w:w="148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261"/>
        <w:gridCol w:w="1418"/>
        <w:gridCol w:w="5670"/>
        <w:gridCol w:w="992"/>
        <w:gridCol w:w="850"/>
        <w:gridCol w:w="993"/>
        <w:gridCol w:w="708"/>
        <w:gridCol w:w="2977"/>
      </w:tblGrid>
      <w:tr w:rsidR="00AE48A0" w:rsidRPr="00411652" w:rsidTr="00DA1A30">
        <w:trPr>
          <w:tblHeader/>
        </w:trPr>
        <w:tc>
          <w:tcPr>
            <w:tcW w:w="1261" w:type="dxa"/>
            <w:vMerge w:val="restart"/>
            <w:shd w:val="clear" w:color="auto" w:fill="D9D9D9"/>
          </w:tcPr>
          <w:p w:rsidR="00AE48A0" w:rsidRPr="00411652" w:rsidRDefault="00AE48A0" w:rsidP="00DA1A30">
            <w:pPr>
              <w:pStyle w:val="afff8"/>
              <w:widowControl w:val="0"/>
              <w:ind w:firstLine="0"/>
              <w:rPr>
                <w:b/>
                <w:i/>
                <w:lang w:val="ru-RU"/>
              </w:rPr>
            </w:pPr>
            <w:bookmarkStart w:id="14" w:name="_Hlk66781889"/>
            <w:r w:rsidRPr="00411652">
              <w:rPr>
                <w:b/>
                <w:i/>
                <w:lang w:val="ru-RU"/>
              </w:rPr>
              <w:t xml:space="preserve">№ в соответствии с приказом </w:t>
            </w:r>
          </w:p>
          <w:p w:rsidR="00AE48A0" w:rsidRPr="00411652" w:rsidRDefault="00AE48A0" w:rsidP="00DA1A30">
            <w:pPr>
              <w:pStyle w:val="afff8"/>
              <w:widowControl w:val="0"/>
              <w:ind w:firstLine="0"/>
              <w:rPr>
                <w:b/>
                <w:i/>
                <w:lang w:val="ru-RU"/>
              </w:rPr>
            </w:pPr>
            <w:r w:rsidRPr="00411652">
              <w:rPr>
                <w:b/>
                <w:i/>
                <w:lang w:val="ru-RU"/>
              </w:rPr>
              <w:t>Минэкономразвития России № 10</w:t>
            </w:r>
          </w:p>
        </w:tc>
        <w:tc>
          <w:tcPr>
            <w:tcW w:w="1418"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Наименование функциональной зоны</w:t>
            </w:r>
          </w:p>
        </w:tc>
        <w:tc>
          <w:tcPr>
            <w:tcW w:w="5670"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 xml:space="preserve">Параметры функциональной зоны </w:t>
            </w:r>
          </w:p>
        </w:tc>
        <w:tc>
          <w:tcPr>
            <w:tcW w:w="3543" w:type="dxa"/>
            <w:gridSpan w:val="4"/>
            <w:shd w:val="clear" w:color="auto" w:fill="D9D9D9"/>
          </w:tcPr>
          <w:p w:rsidR="00AE48A0" w:rsidRPr="00411652" w:rsidRDefault="00AE48A0" w:rsidP="00DA1A30">
            <w:pPr>
              <w:pStyle w:val="afff8"/>
              <w:widowControl w:val="0"/>
              <w:ind w:firstLine="0"/>
              <w:rPr>
                <w:b/>
                <w:i/>
                <w:lang w:val="ru-RU"/>
              </w:rPr>
            </w:pPr>
            <w:r w:rsidRPr="00411652">
              <w:rPr>
                <w:b/>
                <w:i/>
                <w:lang w:val="ru-RU"/>
              </w:rPr>
              <w:t>Площади функциональных зон</w:t>
            </w:r>
          </w:p>
        </w:tc>
        <w:tc>
          <w:tcPr>
            <w:tcW w:w="2977" w:type="dxa"/>
            <w:vMerge w:val="restart"/>
            <w:shd w:val="clear" w:color="auto" w:fill="D9D9D9"/>
          </w:tcPr>
          <w:p w:rsidR="00AE48A0" w:rsidRPr="00411652" w:rsidRDefault="00AE48A0" w:rsidP="00DA1A30">
            <w:pPr>
              <w:pStyle w:val="afff8"/>
              <w:widowControl w:val="0"/>
              <w:ind w:firstLine="0"/>
              <w:rPr>
                <w:b/>
                <w:i/>
                <w:lang w:val="ru-RU"/>
              </w:rPr>
            </w:pPr>
            <w:r w:rsidRPr="00411652">
              <w:rPr>
                <w:b/>
                <w:i/>
                <w:lang w:val="ru-RU"/>
              </w:rPr>
              <w:t>Планируемые для размещения объекты федерального, регионального, местного значения (за исключением линейных объектов)</w:t>
            </w:r>
          </w:p>
        </w:tc>
      </w:tr>
      <w:tr w:rsidR="00AE48A0" w:rsidRPr="00411652" w:rsidTr="00DA1A30">
        <w:trPr>
          <w:tblHeader/>
        </w:trPr>
        <w:tc>
          <w:tcPr>
            <w:tcW w:w="1261" w:type="dxa"/>
            <w:vMerge/>
            <w:shd w:val="clear" w:color="auto" w:fill="D9D9D9"/>
          </w:tcPr>
          <w:p w:rsidR="00AE48A0" w:rsidRPr="00411652" w:rsidRDefault="00AE48A0" w:rsidP="00DA1A30">
            <w:pPr>
              <w:pStyle w:val="afff8"/>
              <w:widowControl w:val="0"/>
              <w:ind w:firstLine="0"/>
              <w:rPr>
                <w:b/>
                <w:i/>
                <w:lang w:val="ru-RU"/>
              </w:rPr>
            </w:pPr>
          </w:p>
        </w:tc>
        <w:tc>
          <w:tcPr>
            <w:tcW w:w="1418" w:type="dxa"/>
            <w:vMerge/>
            <w:shd w:val="clear" w:color="auto" w:fill="D9D9D9"/>
          </w:tcPr>
          <w:p w:rsidR="00AE48A0" w:rsidRPr="00411652" w:rsidRDefault="00AE48A0" w:rsidP="00DA1A30">
            <w:pPr>
              <w:pStyle w:val="afff8"/>
              <w:widowControl w:val="0"/>
              <w:ind w:firstLine="0"/>
              <w:rPr>
                <w:b/>
                <w:i/>
                <w:lang w:val="ru-RU"/>
              </w:rPr>
            </w:pPr>
          </w:p>
        </w:tc>
        <w:tc>
          <w:tcPr>
            <w:tcW w:w="5670" w:type="dxa"/>
            <w:vMerge/>
            <w:shd w:val="clear" w:color="auto" w:fill="D9D9D9"/>
          </w:tcPr>
          <w:p w:rsidR="00AE48A0" w:rsidRPr="00411652" w:rsidRDefault="00AE48A0" w:rsidP="00DA1A30">
            <w:pPr>
              <w:pStyle w:val="afff8"/>
              <w:widowControl w:val="0"/>
              <w:ind w:firstLine="0"/>
              <w:rPr>
                <w:b/>
                <w:i/>
                <w:lang w:val="ru-RU"/>
              </w:rPr>
            </w:pPr>
          </w:p>
        </w:tc>
        <w:tc>
          <w:tcPr>
            <w:tcW w:w="1842" w:type="dxa"/>
            <w:gridSpan w:val="2"/>
            <w:shd w:val="clear" w:color="auto" w:fill="D9D9D9"/>
          </w:tcPr>
          <w:p w:rsidR="00AE48A0" w:rsidRPr="00411652" w:rsidRDefault="00AE48A0" w:rsidP="00DA1A30">
            <w:pPr>
              <w:pStyle w:val="afff8"/>
              <w:widowControl w:val="0"/>
              <w:ind w:firstLine="0"/>
              <w:rPr>
                <w:b/>
                <w:i/>
                <w:lang w:val="ru-RU"/>
              </w:rPr>
            </w:pPr>
            <w:r w:rsidRPr="00411652">
              <w:rPr>
                <w:b/>
                <w:i/>
                <w:lang w:val="ru-RU"/>
              </w:rPr>
              <w:t>Исходный срок (20</w:t>
            </w:r>
            <w:r w:rsidRPr="00411652">
              <w:rPr>
                <w:b/>
                <w:i/>
              </w:rPr>
              <w:t>19</w:t>
            </w:r>
            <w:r w:rsidRPr="00411652">
              <w:rPr>
                <w:b/>
                <w:i/>
                <w:lang w:val="ru-RU"/>
              </w:rPr>
              <w:t xml:space="preserve"> г.)</w:t>
            </w:r>
          </w:p>
        </w:tc>
        <w:tc>
          <w:tcPr>
            <w:tcW w:w="1701" w:type="dxa"/>
            <w:gridSpan w:val="2"/>
            <w:shd w:val="clear" w:color="auto" w:fill="D9D9D9"/>
          </w:tcPr>
          <w:p w:rsidR="00AE48A0" w:rsidRPr="00411652" w:rsidRDefault="00AE48A0" w:rsidP="00DA1A30">
            <w:pPr>
              <w:pStyle w:val="afff8"/>
              <w:widowControl w:val="0"/>
              <w:ind w:firstLine="0"/>
              <w:rPr>
                <w:b/>
                <w:i/>
                <w:lang w:val="ru-RU"/>
              </w:rPr>
            </w:pPr>
            <w:r w:rsidRPr="00411652">
              <w:rPr>
                <w:b/>
                <w:i/>
                <w:lang w:val="ru-RU"/>
              </w:rPr>
              <w:t>Расчетный срок (20</w:t>
            </w:r>
            <w:r w:rsidRPr="00411652">
              <w:rPr>
                <w:b/>
                <w:i/>
              </w:rPr>
              <w:t>39</w:t>
            </w:r>
            <w:r w:rsidRPr="00411652">
              <w:rPr>
                <w:b/>
                <w:i/>
                <w:lang w:val="ru-RU"/>
              </w:rPr>
              <w:t xml:space="preserve"> г.)</w:t>
            </w:r>
          </w:p>
        </w:tc>
        <w:tc>
          <w:tcPr>
            <w:tcW w:w="2977" w:type="dxa"/>
            <w:vMerge/>
            <w:shd w:val="clear" w:color="auto" w:fill="D9D9D9"/>
          </w:tcPr>
          <w:p w:rsidR="00AE48A0" w:rsidRPr="00411652" w:rsidRDefault="00AE48A0" w:rsidP="00DA1A30">
            <w:pPr>
              <w:pStyle w:val="afff8"/>
              <w:widowControl w:val="0"/>
              <w:ind w:firstLine="0"/>
              <w:rPr>
                <w:b/>
                <w:i/>
                <w:lang w:val="ru-RU"/>
              </w:rPr>
            </w:pPr>
          </w:p>
        </w:tc>
      </w:tr>
      <w:tr w:rsidR="00AE48A0" w:rsidRPr="00411652" w:rsidTr="00DA1A30">
        <w:trPr>
          <w:tblHeader/>
        </w:trPr>
        <w:tc>
          <w:tcPr>
            <w:tcW w:w="1261" w:type="dxa"/>
            <w:vMerge/>
            <w:shd w:val="clear" w:color="auto" w:fill="D9D9D9"/>
          </w:tcPr>
          <w:p w:rsidR="00AE48A0" w:rsidRPr="00411652" w:rsidRDefault="00AE48A0" w:rsidP="00DA1A30">
            <w:pPr>
              <w:pStyle w:val="afff8"/>
              <w:widowControl w:val="0"/>
              <w:ind w:firstLine="0"/>
            </w:pPr>
          </w:p>
        </w:tc>
        <w:tc>
          <w:tcPr>
            <w:tcW w:w="1418" w:type="dxa"/>
            <w:vMerge/>
            <w:shd w:val="clear" w:color="auto" w:fill="D9D9D9"/>
          </w:tcPr>
          <w:p w:rsidR="00AE48A0" w:rsidRPr="00411652" w:rsidRDefault="00AE48A0" w:rsidP="00DA1A30">
            <w:pPr>
              <w:widowControl w:val="0"/>
              <w:jc w:val="both"/>
            </w:pPr>
          </w:p>
        </w:tc>
        <w:tc>
          <w:tcPr>
            <w:tcW w:w="5670" w:type="dxa"/>
            <w:vMerge/>
            <w:shd w:val="clear" w:color="auto" w:fill="D9D9D9"/>
          </w:tcPr>
          <w:p w:rsidR="00AE48A0" w:rsidRPr="00411652" w:rsidRDefault="00AE48A0" w:rsidP="00DA1A30">
            <w:pPr>
              <w:widowControl w:val="0"/>
              <w:jc w:val="both"/>
            </w:pPr>
          </w:p>
        </w:tc>
        <w:tc>
          <w:tcPr>
            <w:tcW w:w="992" w:type="dxa"/>
            <w:shd w:val="clear" w:color="auto" w:fill="D9D9D9"/>
          </w:tcPr>
          <w:p w:rsidR="00AE48A0" w:rsidRPr="00411652" w:rsidRDefault="00AE48A0" w:rsidP="00DA1A30">
            <w:pPr>
              <w:widowControl w:val="0"/>
              <w:jc w:val="both"/>
              <w:rPr>
                <w:b/>
                <w:i/>
              </w:rPr>
            </w:pPr>
            <w:r w:rsidRPr="00411652">
              <w:rPr>
                <w:b/>
                <w:i/>
              </w:rPr>
              <w:t>га</w:t>
            </w:r>
          </w:p>
        </w:tc>
        <w:tc>
          <w:tcPr>
            <w:tcW w:w="850"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 к итогу</w:t>
            </w:r>
          </w:p>
        </w:tc>
        <w:tc>
          <w:tcPr>
            <w:tcW w:w="993"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га</w:t>
            </w:r>
          </w:p>
        </w:tc>
        <w:tc>
          <w:tcPr>
            <w:tcW w:w="708" w:type="dxa"/>
            <w:shd w:val="clear" w:color="auto" w:fill="D9D9D9"/>
          </w:tcPr>
          <w:p w:rsidR="00AE48A0" w:rsidRPr="00411652" w:rsidRDefault="00AE48A0" w:rsidP="00DA1A30">
            <w:pPr>
              <w:widowControl w:val="0"/>
              <w:autoSpaceDE w:val="0"/>
              <w:autoSpaceDN w:val="0"/>
              <w:adjustRightInd w:val="0"/>
              <w:jc w:val="both"/>
              <w:rPr>
                <w:b/>
                <w:i/>
              </w:rPr>
            </w:pPr>
            <w:r w:rsidRPr="00411652">
              <w:rPr>
                <w:b/>
                <w:i/>
              </w:rPr>
              <w:t>% к итогу</w:t>
            </w:r>
          </w:p>
        </w:tc>
        <w:tc>
          <w:tcPr>
            <w:tcW w:w="2977" w:type="dxa"/>
            <w:vMerge/>
            <w:shd w:val="clear" w:color="auto" w:fill="D9D9D9"/>
          </w:tcPr>
          <w:p w:rsidR="00AE48A0" w:rsidRPr="00411652" w:rsidRDefault="00AE48A0" w:rsidP="00DA1A30">
            <w:pPr>
              <w:widowControl w:val="0"/>
              <w:jc w:val="both"/>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t>Жилые зоны</w:t>
            </w:r>
          </w:p>
        </w:tc>
        <w:tc>
          <w:tcPr>
            <w:tcW w:w="992" w:type="dxa"/>
          </w:tcPr>
          <w:p w:rsidR="00AE48A0" w:rsidRPr="00411652" w:rsidRDefault="00AE48A0" w:rsidP="00DA1A30">
            <w:pPr>
              <w:widowControl w:val="0"/>
              <w:jc w:val="both"/>
              <w:rPr>
                <w:b/>
              </w:rPr>
            </w:pPr>
            <w:r w:rsidRPr="00411652">
              <w:rPr>
                <w:b/>
              </w:rPr>
              <w:t>166,63</w:t>
            </w:r>
          </w:p>
        </w:tc>
        <w:tc>
          <w:tcPr>
            <w:tcW w:w="850" w:type="dxa"/>
          </w:tcPr>
          <w:p w:rsidR="00AE48A0" w:rsidRPr="00411652" w:rsidRDefault="00AE48A0" w:rsidP="00DA1A30">
            <w:pPr>
              <w:widowControl w:val="0"/>
              <w:autoSpaceDE w:val="0"/>
              <w:autoSpaceDN w:val="0"/>
              <w:adjustRightInd w:val="0"/>
              <w:jc w:val="both"/>
              <w:rPr>
                <w:b/>
              </w:rPr>
            </w:pPr>
            <w:r w:rsidRPr="00411652">
              <w:rPr>
                <w:b/>
              </w:rPr>
              <w:t>1,37</w:t>
            </w:r>
          </w:p>
        </w:tc>
        <w:tc>
          <w:tcPr>
            <w:tcW w:w="993" w:type="dxa"/>
          </w:tcPr>
          <w:p w:rsidR="00AE48A0" w:rsidRPr="00411652" w:rsidRDefault="00AE48A0" w:rsidP="00DA1A30">
            <w:pPr>
              <w:widowControl w:val="0"/>
              <w:autoSpaceDE w:val="0"/>
              <w:autoSpaceDN w:val="0"/>
              <w:adjustRightInd w:val="0"/>
              <w:jc w:val="both"/>
              <w:rPr>
                <w:b/>
              </w:rPr>
            </w:pPr>
            <w:r w:rsidRPr="00411652">
              <w:rPr>
                <w:b/>
              </w:rPr>
              <w:t>419,38</w:t>
            </w:r>
          </w:p>
        </w:tc>
        <w:tc>
          <w:tcPr>
            <w:tcW w:w="708" w:type="dxa"/>
          </w:tcPr>
          <w:p w:rsidR="00AE48A0" w:rsidRPr="00411652" w:rsidRDefault="00AE48A0" w:rsidP="00DA1A30">
            <w:pPr>
              <w:widowControl w:val="0"/>
              <w:autoSpaceDE w:val="0"/>
              <w:autoSpaceDN w:val="0"/>
              <w:adjustRightInd w:val="0"/>
              <w:jc w:val="both"/>
              <w:rPr>
                <w:b/>
              </w:rPr>
            </w:pPr>
            <w:r w:rsidRPr="00411652">
              <w:rPr>
                <w:b/>
              </w:rPr>
              <w:t>3,45</w:t>
            </w:r>
          </w:p>
        </w:tc>
        <w:tc>
          <w:tcPr>
            <w:tcW w:w="2977" w:type="dxa"/>
            <w:vMerge w:val="restart"/>
          </w:tcPr>
          <w:p w:rsidR="00AE48A0" w:rsidRPr="00411652" w:rsidRDefault="00AE48A0" w:rsidP="00DA1A30">
            <w:pPr>
              <w:widowControl w:val="0"/>
              <w:jc w:val="both"/>
            </w:pPr>
            <w:r w:rsidRPr="00411652">
              <w:tab/>
              <w:t>индивидуальное жилищное строительство;</w:t>
            </w:r>
          </w:p>
          <w:p w:rsidR="00AE48A0" w:rsidRPr="00411652" w:rsidRDefault="00AE48A0" w:rsidP="00DA1A30">
            <w:pPr>
              <w:widowControl w:val="0"/>
              <w:jc w:val="both"/>
            </w:pPr>
            <w:r w:rsidRPr="00411652">
              <w:t>Планируемые к размещению объекты:</w:t>
            </w:r>
          </w:p>
          <w:p w:rsidR="00AE48A0" w:rsidRPr="00411652" w:rsidRDefault="00AE48A0" w:rsidP="00DA1A30">
            <w:pPr>
              <w:widowControl w:val="0"/>
              <w:jc w:val="both"/>
            </w:pPr>
            <w:r w:rsidRPr="00411652">
              <w:tab/>
              <w:t>Громкоговорители</w:t>
            </w:r>
          </w:p>
        </w:tc>
      </w:tr>
      <w:tr w:rsidR="00AE48A0" w:rsidRPr="00411652" w:rsidTr="00DA1A30">
        <w:trPr>
          <w:trHeight w:val="378"/>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701010101</w:t>
            </w:r>
          </w:p>
        </w:tc>
        <w:tc>
          <w:tcPr>
            <w:tcW w:w="1418" w:type="dxa"/>
          </w:tcPr>
          <w:p w:rsidR="00AE48A0" w:rsidRPr="00411652" w:rsidRDefault="00AE48A0" w:rsidP="00DA1A30">
            <w:pPr>
              <w:widowControl w:val="0"/>
              <w:jc w:val="both"/>
            </w:pPr>
            <w:r w:rsidRPr="00411652">
              <w:t>Зона застройки индивидуальными жилыми домами</w:t>
            </w:r>
          </w:p>
        </w:tc>
        <w:tc>
          <w:tcPr>
            <w:tcW w:w="5670" w:type="dxa"/>
          </w:tcPr>
          <w:p w:rsidR="00AE48A0" w:rsidRPr="00411652" w:rsidRDefault="00AE48A0" w:rsidP="00DA1A30">
            <w:pPr>
              <w:widowControl w:val="0"/>
              <w:jc w:val="both"/>
            </w:pPr>
            <w:r w:rsidRPr="00411652">
              <w:t>Жилые зоны предусмотрены в целях создания для населения удобной, здоровой и безопасной среды проживания.</w:t>
            </w:r>
          </w:p>
          <w:p w:rsidR="00AE48A0" w:rsidRPr="00411652" w:rsidRDefault="00AE48A0" w:rsidP="00DA1A30">
            <w:pPr>
              <w:widowControl w:val="0"/>
              <w:jc w:val="both"/>
            </w:pPr>
            <w:r w:rsidRPr="00411652">
              <w:t xml:space="preserve">Территория жилой зоны предназначена для застройки жилыми зданиями, а также объектами культурно-бытового и иного назначения. </w:t>
            </w:r>
          </w:p>
          <w:p w:rsidR="00AE48A0" w:rsidRPr="00411652" w:rsidRDefault="00AE48A0" w:rsidP="00DA1A30">
            <w:pPr>
              <w:widowControl w:val="0"/>
              <w:jc w:val="both"/>
            </w:pPr>
            <w:r w:rsidRPr="00411652">
              <w:t>Максимальная и средняя этажность застройки зоны – 3 этажа;</w:t>
            </w:r>
          </w:p>
          <w:p w:rsidR="00AE48A0" w:rsidRPr="00411652" w:rsidRDefault="00AE48A0" w:rsidP="00DA1A30">
            <w:pPr>
              <w:widowControl w:val="0"/>
              <w:jc w:val="both"/>
            </w:pPr>
            <w:r w:rsidRPr="00411652">
              <w:t>Территории зеленых насаждений общего пользования,3%;</w:t>
            </w:r>
          </w:p>
        </w:tc>
        <w:tc>
          <w:tcPr>
            <w:tcW w:w="992" w:type="dxa"/>
          </w:tcPr>
          <w:p w:rsidR="00AE48A0" w:rsidRPr="00411652" w:rsidRDefault="00AE48A0" w:rsidP="00DA1A30">
            <w:pPr>
              <w:widowControl w:val="0"/>
              <w:jc w:val="both"/>
            </w:pPr>
            <w:r w:rsidRPr="00411652">
              <w:t>166,63</w:t>
            </w:r>
          </w:p>
        </w:tc>
        <w:tc>
          <w:tcPr>
            <w:tcW w:w="850" w:type="dxa"/>
          </w:tcPr>
          <w:p w:rsidR="00AE48A0" w:rsidRPr="00411652" w:rsidRDefault="00AE48A0" w:rsidP="00DA1A30">
            <w:pPr>
              <w:widowControl w:val="0"/>
              <w:autoSpaceDE w:val="0"/>
              <w:autoSpaceDN w:val="0"/>
              <w:adjustRightInd w:val="0"/>
              <w:jc w:val="both"/>
            </w:pPr>
            <w:r w:rsidRPr="00411652">
              <w:t>1,37</w:t>
            </w:r>
          </w:p>
        </w:tc>
        <w:tc>
          <w:tcPr>
            <w:tcW w:w="993" w:type="dxa"/>
          </w:tcPr>
          <w:p w:rsidR="00AE48A0" w:rsidRPr="00411652" w:rsidRDefault="00AE48A0" w:rsidP="00DA1A30">
            <w:pPr>
              <w:widowControl w:val="0"/>
              <w:autoSpaceDE w:val="0"/>
              <w:autoSpaceDN w:val="0"/>
              <w:adjustRightInd w:val="0"/>
              <w:jc w:val="both"/>
            </w:pPr>
            <w:r w:rsidRPr="00411652">
              <w:t>419,38</w:t>
            </w:r>
          </w:p>
        </w:tc>
        <w:tc>
          <w:tcPr>
            <w:tcW w:w="708" w:type="dxa"/>
          </w:tcPr>
          <w:p w:rsidR="00AE48A0" w:rsidRPr="00411652" w:rsidRDefault="00AE48A0" w:rsidP="00DA1A30">
            <w:pPr>
              <w:widowControl w:val="0"/>
              <w:autoSpaceDE w:val="0"/>
              <w:autoSpaceDN w:val="0"/>
              <w:adjustRightInd w:val="0"/>
              <w:jc w:val="both"/>
            </w:pPr>
            <w:r w:rsidRPr="00411652">
              <w:t>3,45</w:t>
            </w:r>
          </w:p>
        </w:tc>
        <w:tc>
          <w:tcPr>
            <w:tcW w:w="2977" w:type="dxa"/>
            <w:vMerge/>
          </w:tcPr>
          <w:p w:rsidR="00AE48A0" w:rsidRPr="00411652" w:rsidRDefault="00AE48A0" w:rsidP="00DA1A30">
            <w:pPr>
              <w:widowControl w:val="0"/>
              <w:jc w:val="both"/>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t>Общественно-деловые зоны</w:t>
            </w:r>
          </w:p>
        </w:tc>
        <w:tc>
          <w:tcPr>
            <w:tcW w:w="992" w:type="dxa"/>
          </w:tcPr>
          <w:p w:rsidR="00AE48A0" w:rsidRPr="00411652" w:rsidRDefault="00AE48A0" w:rsidP="00DA1A30">
            <w:pPr>
              <w:widowControl w:val="0"/>
              <w:jc w:val="both"/>
              <w:rPr>
                <w:b/>
              </w:rPr>
            </w:pPr>
            <w:r w:rsidRPr="00411652">
              <w:rPr>
                <w:b/>
              </w:rPr>
              <w:t>5,51</w:t>
            </w:r>
          </w:p>
        </w:tc>
        <w:tc>
          <w:tcPr>
            <w:tcW w:w="850" w:type="dxa"/>
          </w:tcPr>
          <w:p w:rsidR="00AE48A0" w:rsidRPr="00411652" w:rsidRDefault="00AE48A0" w:rsidP="00DA1A30">
            <w:pPr>
              <w:widowControl w:val="0"/>
              <w:autoSpaceDE w:val="0"/>
              <w:autoSpaceDN w:val="0"/>
              <w:adjustRightInd w:val="0"/>
              <w:jc w:val="both"/>
              <w:rPr>
                <w:b/>
              </w:rPr>
            </w:pPr>
            <w:r w:rsidRPr="00411652">
              <w:rPr>
                <w:b/>
              </w:rPr>
              <w:t>0,05</w:t>
            </w:r>
          </w:p>
        </w:tc>
        <w:tc>
          <w:tcPr>
            <w:tcW w:w="993" w:type="dxa"/>
          </w:tcPr>
          <w:p w:rsidR="00AE48A0" w:rsidRPr="00411652" w:rsidRDefault="00AE48A0" w:rsidP="00DA1A30">
            <w:pPr>
              <w:widowControl w:val="0"/>
              <w:autoSpaceDE w:val="0"/>
              <w:autoSpaceDN w:val="0"/>
              <w:adjustRightInd w:val="0"/>
              <w:jc w:val="both"/>
              <w:rPr>
                <w:b/>
              </w:rPr>
            </w:pPr>
            <w:r w:rsidRPr="00411652">
              <w:rPr>
                <w:b/>
              </w:rPr>
              <w:t>11,15</w:t>
            </w:r>
          </w:p>
        </w:tc>
        <w:tc>
          <w:tcPr>
            <w:tcW w:w="708" w:type="dxa"/>
          </w:tcPr>
          <w:p w:rsidR="00AE48A0" w:rsidRPr="00411652" w:rsidRDefault="00AE48A0" w:rsidP="00DA1A30">
            <w:pPr>
              <w:widowControl w:val="0"/>
              <w:autoSpaceDE w:val="0"/>
              <w:autoSpaceDN w:val="0"/>
              <w:adjustRightInd w:val="0"/>
              <w:jc w:val="both"/>
              <w:rPr>
                <w:b/>
              </w:rPr>
            </w:pPr>
            <w:r w:rsidRPr="00411652">
              <w:rPr>
                <w:b/>
              </w:rPr>
              <w:t>0,09</w:t>
            </w:r>
          </w:p>
        </w:tc>
        <w:tc>
          <w:tcPr>
            <w:tcW w:w="2977" w:type="dxa"/>
            <w:vMerge w:val="restart"/>
          </w:tcPr>
          <w:p w:rsidR="00AE48A0" w:rsidRPr="00411652" w:rsidRDefault="00AE48A0" w:rsidP="00DA1A30">
            <w:pPr>
              <w:jc w:val="both"/>
            </w:pPr>
            <w:r w:rsidRPr="00411652">
              <w:t>Планируемые к размещению объекты:</w:t>
            </w:r>
          </w:p>
          <w:p w:rsidR="00AE48A0" w:rsidRPr="00CE6642" w:rsidRDefault="00AE48A0" w:rsidP="00DA1A30">
            <w:pPr>
              <w:pStyle w:val="a6"/>
              <w:widowControl w:val="0"/>
              <w:numPr>
                <w:ilvl w:val="0"/>
                <w:numId w:val="9"/>
              </w:numPr>
              <w:spacing w:after="0" w:line="240" w:lineRule="auto"/>
              <w:jc w:val="both"/>
              <w:rPr>
                <w:rFonts w:ascii="Times New Roman" w:hAnsi="Times New Roman"/>
              </w:rPr>
            </w:pPr>
            <w:r w:rsidRPr="00CE6642">
              <w:rPr>
                <w:rFonts w:ascii="Times New Roman" w:hAnsi="Times New Roman"/>
              </w:rPr>
              <w:t>Спортивное сооружение</w:t>
            </w:r>
          </w:p>
        </w:tc>
      </w:tr>
      <w:tr w:rsidR="00AE48A0" w:rsidRPr="00411652" w:rsidTr="00DA1A30">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701010301</w:t>
            </w:r>
          </w:p>
        </w:tc>
        <w:tc>
          <w:tcPr>
            <w:tcW w:w="1418" w:type="dxa"/>
          </w:tcPr>
          <w:p w:rsidR="00AE48A0" w:rsidRPr="00411652" w:rsidRDefault="00AE48A0" w:rsidP="00DA1A30">
            <w:pPr>
              <w:widowControl w:val="0"/>
              <w:jc w:val="both"/>
            </w:pPr>
            <w:r w:rsidRPr="00411652">
              <w:t>Многофункциональная общественно-деловая зона</w:t>
            </w:r>
          </w:p>
        </w:tc>
        <w:tc>
          <w:tcPr>
            <w:tcW w:w="5670" w:type="dxa"/>
          </w:tcPr>
          <w:p w:rsidR="00AE48A0" w:rsidRPr="00411652" w:rsidRDefault="00AE48A0" w:rsidP="00DA1A30">
            <w:pPr>
              <w:widowControl w:val="0"/>
              <w:jc w:val="both"/>
            </w:pPr>
            <w:r w:rsidRPr="00411652">
              <w:t xml:space="preserve">Многофункциональная общественно-деловая зона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w:t>
            </w:r>
            <w:r w:rsidRPr="00411652">
              <w:lastRenderedPageBreak/>
              <w:t>стоянок автомобильного транспорта, центров деловой, финансовой, общественной активности.</w:t>
            </w:r>
          </w:p>
          <w:p w:rsidR="00AE48A0" w:rsidRPr="00411652" w:rsidRDefault="00AE48A0" w:rsidP="00DA1A30">
            <w:pPr>
              <w:widowControl w:val="0"/>
              <w:jc w:val="both"/>
            </w:pPr>
            <w:r w:rsidRPr="00411652">
              <w:t>Максимальная и средняя этажность застройки зоны – 3этажа;</w:t>
            </w:r>
          </w:p>
          <w:p w:rsidR="00AE48A0" w:rsidRPr="00411652" w:rsidRDefault="00AE48A0" w:rsidP="00DA1A30">
            <w:pPr>
              <w:widowControl w:val="0"/>
              <w:jc w:val="both"/>
            </w:pPr>
            <w:r w:rsidRPr="00411652">
              <w:t>Территории зеленых насаждений общего пользования, 3 %;</w:t>
            </w:r>
          </w:p>
        </w:tc>
        <w:tc>
          <w:tcPr>
            <w:tcW w:w="992" w:type="dxa"/>
          </w:tcPr>
          <w:p w:rsidR="00AE48A0" w:rsidRPr="00411652" w:rsidRDefault="00AE48A0" w:rsidP="00DA1A30">
            <w:pPr>
              <w:widowControl w:val="0"/>
              <w:jc w:val="both"/>
            </w:pPr>
            <w:r w:rsidRPr="00411652">
              <w:lastRenderedPageBreak/>
              <w:t>5,51</w:t>
            </w:r>
          </w:p>
        </w:tc>
        <w:tc>
          <w:tcPr>
            <w:tcW w:w="850" w:type="dxa"/>
          </w:tcPr>
          <w:p w:rsidR="00AE48A0" w:rsidRPr="00411652" w:rsidRDefault="00AE48A0" w:rsidP="00DA1A30">
            <w:pPr>
              <w:widowControl w:val="0"/>
              <w:autoSpaceDE w:val="0"/>
              <w:autoSpaceDN w:val="0"/>
              <w:adjustRightInd w:val="0"/>
              <w:jc w:val="both"/>
            </w:pPr>
            <w:r w:rsidRPr="00411652">
              <w:t>0,05</w:t>
            </w:r>
          </w:p>
        </w:tc>
        <w:tc>
          <w:tcPr>
            <w:tcW w:w="993" w:type="dxa"/>
          </w:tcPr>
          <w:p w:rsidR="00AE48A0" w:rsidRPr="00411652" w:rsidRDefault="00AE48A0" w:rsidP="00DA1A30">
            <w:pPr>
              <w:widowControl w:val="0"/>
              <w:autoSpaceDE w:val="0"/>
              <w:autoSpaceDN w:val="0"/>
              <w:adjustRightInd w:val="0"/>
              <w:jc w:val="both"/>
            </w:pPr>
            <w:r w:rsidRPr="00411652">
              <w:t>11,15</w:t>
            </w:r>
          </w:p>
        </w:tc>
        <w:tc>
          <w:tcPr>
            <w:tcW w:w="708" w:type="dxa"/>
          </w:tcPr>
          <w:p w:rsidR="00AE48A0" w:rsidRPr="00411652" w:rsidRDefault="00AE48A0" w:rsidP="00DA1A30">
            <w:pPr>
              <w:widowControl w:val="0"/>
              <w:autoSpaceDE w:val="0"/>
              <w:autoSpaceDN w:val="0"/>
              <w:adjustRightInd w:val="0"/>
              <w:jc w:val="both"/>
            </w:pPr>
            <w:r w:rsidRPr="00411652">
              <w:t>0,09</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lastRenderedPageBreak/>
              <w:t>Производственная зона, зона инженерной и транспортной инфраструктур</w:t>
            </w:r>
          </w:p>
        </w:tc>
        <w:tc>
          <w:tcPr>
            <w:tcW w:w="992" w:type="dxa"/>
          </w:tcPr>
          <w:p w:rsidR="00AE48A0" w:rsidRPr="00411652" w:rsidRDefault="00AE48A0" w:rsidP="00DA1A30">
            <w:pPr>
              <w:widowControl w:val="0"/>
              <w:jc w:val="both"/>
              <w:rPr>
                <w:b/>
                <w:lang w:val="en-US"/>
              </w:rPr>
            </w:pPr>
            <w:r w:rsidRPr="00411652">
              <w:rPr>
                <w:b/>
                <w:lang w:val="en-US"/>
              </w:rPr>
              <w:t>50</w:t>
            </w:r>
            <w:r w:rsidRPr="00411652">
              <w:rPr>
                <w:b/>
              </w:rPr>
              <w:t>,</w:t>
            </w:r>
            <w:r w:rsidRPr="00411652">
              <w:rPr>
                <w:b/>
                <w:lang w:val="en-US"/>
              </w:rPr>
              <w:t>22</w:t>
            </w:r>
          </w:p>
        </w:tc>
        <w:tc>
          <w:tcPr>
            <w:tcW w:w="850" w:type="dxa"/>
          </w:tcPr>
          <w:p w:rsidR="00AE48A0" w:rsidRPr="00411652" w:rsidRDefault="00AE48A0" w:rsidP="00DA1A30">
            <w:pPr>
              <w:widowControl w:val="0"/>
              <w:autoSpaceDE w:val="0"/>
              <w:autoSpaceDN w:val="0"/>
              <w:adjustRightInd w:val="0"/>
              <w:jc w:val="both"/>
              <w:rPr>
                <w:b/>
              </w:rPr>
            </w:pPr>
            <w:r w:rsidRPr="00411652">
              <w:rPr>
                <w:b/>
              </w:rPr>
              <w:t>0,41</w:t>
            </w:r>
          </w:p>
        </w:tc>
        <w:tc>
          <w:tcPr>
            <w:tcW w:w="993" w:type="dxa"/>
          </w:tcPr>
          <w:p w:rsidR="00AE48A0" w:rsidRPr="00411652" w:rsidRDefault="00AE48A0" w:rsidP="00DA1A30">
            <w:pPr>
              <w:widowControl w:val="0"/>
              <w:autoSpaceDE w:val="0"/>
              <w:autoSpaceDN w:val="0"/>
              <w:adjustRightInd w:val="0"/>
              <w:jc w:val="both"/>
              <w:rPr>
                <w:b/>
              </w:rPr>
            </w:pPr>
            <w:r w:rsidRPr="00411652">
              <w:rPr>
                <w:b/>
              </w:rPr>
              <w:t>54,67</w:t>
            </w:r>
          </w:p>
        </w:tc>
        <w:tc>
          <w:tcPr>
            <w:tcW w:w="708" w:type="dxa"/>
          </w:tcPr>
          <w:p w:rsidR="00AE48A0" w:rsidRPr="00411652" w:rsidRDefault="00AE48A0" w:rsidP="00DA1A30">
            <w:pPr>
              <w:widowControl w:val="0"/>
              <w:autoSpaceDE w:val="0"/>
              <w:autoSpaceDN w:val="0"/>
              <w:adjustRightInd w:val="0"/>
              <w:jc w:val="both"/>
              <w:rPr>
                <w:b/>
              </w:rPr>
            </w:pPr>
            <w:r w:rsidRPr="00411652">
              <w:rPr>
                <w:b/>
              </w:rPr>
              <w:t>0,45</w:t>
            </w:r>
          </w:p>
        </w:tc>
        <w:tc>
          <w:tcPr>
            <w:tcW w:w="2977" w:type="dxa"/>
            <w:vMerge w:val="restart"/>
          </w:tcPr>
          <w:p w:rsidR="00AE48A0" w:rsidRPr="00411652" w:rsidRDefault="00AE48A0" w:rsidP="00DA1A30">
            <w:pPr>
              <w:widowControl w:val="0"/>
              <w:jc w:val="both"/>
            </w:pPr>
            <w:r w:rsidRPr="00411652">
              <w:t>Планируемые к размещению объекты:</w:t>
            </w:r>
          </w:p>
          <w:p w:rsidR="00AE48A0" w:rsidRPr="00CE6642" w:rsidRDefault="00AE48A0" w:rsidP="00DA1A30">
            <w:pPr>
              <w:pStyle w:val="a6"/>
              <w:widowControl w:val="0"/>
              <w:numPr>
                <w:ilvl w:val="0"/>
                <w:numId w:val="8"/>
              </w:numPr>
              <w:spacing w:after="0" w:line="240" w:lineRule="auto"/>
              <w:jc w:val="both"/>
              <w:rPr>
                <w:rFonts w:ascii="Times New Roman" w:hAnsi="Times New Roman"/>
              </w:rPr>
            </w:pPr>
            <w:r w:rsidRPr="00CE6642">
              <w:rPr>
                <w:rFonts w:ascii="Times New Roman" w:hAnsi="Times New Roman"/>
              </w:rPr>
              <w:t>Громкоговорители.</w:t>
            </w:r>
          </w:p>
        </w:tc>
      </w:tr>
      <w:tr w:rsidR="00AE48A0" w:rsidRPr="00411652" w:rsidTr="00DA1A30">
        <w:trPr>
          <w:trHeight w:val="2235"/>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701010401</w:t>
            </w:r>
          </w:p>
        </w:tc>
        <w:tc>
          <w:tcPr>
            <w:tcW w:w="1418" w:type="dxa"/>
          </w:tcPr>
          <w:p w:rsidR="00AE48A0" w:rsidRPr="00411652" w:rsidRDefault="00AE48A0" w:rsidP="00DA1A30">
            <w:pPr>
              <w:widowControl w:val="0"/>
              <w:jc w:val="both"/>
            </w:pPr>
            <w:r w:rsidRPr="00411652">
              <w:t>Производственная зона</w:t>
            </w:r>
          </w:p>
        </w:tc>
        <w:tc>
          <w:tcPr>
            <w:tcW w:w="5670" w:type="dxa"/>
          </w:tcPr>
          <w:p w:rsidR="00AE48A0" w:rsidRPr="00CE6642" w:rsidRDefault="00AE48A0" w:rsidP="00DA1A30">
            <w:pPr>
              <w:pStyle w:val="Default"/>
              <w:widowControl w:val="0"/>
              <w:jc w:val="both"/>
              <w:rPr>
                <w:sz w:val="22"/>
                <w:szCs w:val="22"/>
              </w:rPr>
            </w:pPr>
            <w:r w:rsidRPr="00CE6642">
              <w:rPr>
                <w:sz w:val="22"/>
                <w:szCs w:val="22"/>
              </w:rPr>
              <w:t>Производственная зона предназначена для преимущественного размещения предприятий, связанных с ними учреждений обслуживания, а также научно-производственных, коммунально-складских, транспортных объектов, инженерно-технических сооружений, санитарно-защитных зон,</w:t>
            </w:r>
          </w:p>
          <w:p w:rsidR="00AE48A0" w:rsidRPr="00CE6642" w:rsidRDefault="00AE48A0" w:rsidP="00DA1A30">
            <w:pPr>
              <w:pStyle w:val="Default"/>
              <w:widowControl w:val="0"/>
              <w:jc w:val="both"/>
              <w:rPr>
                <w:sz w:val="22"/>
                <w:szCs w:val="22"/>
              </w:rPr>
            </w:pPr>
            <w:r w:rsidRPr="00CE6642">
              <w:rPr>
                <w:sz w:val="22"/>
                <w:szCs w:val="22"/>
              </w:rPr>
              <w:t>Территории зеленых насаждений общего пользования до 40 %;</w:t>
            </w:r>
          </w:p>
        </w:tc>
        <w:tc>
          <w:tcPr>
            <w:tcW w:w="992" w:type="dxa"/>
          </w:tcPr>
          <w:p w:rsidR="00AE48A0" w:rsidRPr="00411652" w:rsidRDefault="00AE48A0" w:rsidP="00DA1A30">
            <w:pPr>
              <w:widowControl w:val="0"/>
              <w:jc w:val="both"/>
              <w:rPr>
                <w:lang w:val="en-US"/>
              </w:rPr>
            </w:pPr>
            <w:r w:rsidRPr="00411652">
              <w:rPr>
                <w:lang w:val="en-US"/>
              </w:rPr>
              <w:t>3</w:t>
            </w:r>
          </w:p>
        </w:tc>
        <w:tc>
          <w:tcPr>
            <w:tcW w:w="850" w:type="dxa"/>
          </w:tcPr>
          <w:p w:rsidR="00AE48A0" w:rsidRPr="00411652" w:rsidRDefault="00AE48A0" w:rsidP="00DA1A30">
            <w:pPr>
              <w:widowControl w:val="0"/>
              <w:autoSpaceDE w:val="0"/>
              <w:autoSpaceDN w:val="0"/>
              <w:adjustRightInd w:val="0"/>
              <w:jc w:val="both"/>
            </w:pPr>
            <w:r w:rsidRPr="00411652">
              <w:t>0,02</w:t>
            </w:r>
          </w:p>
        </w:tc>
        <w:tc>
          <w:tcPr>
            <w:tcW w:w="993" w:type="dxa"/>
          </w:tcPr>
          <w:p w:rsidR="00AE48A0" w:rsidRPr="00411652" w:rsidRDefault="00AE48A0" w:rsidP="00DA1A30">
            <w:pPr>
              <w:widowControl w:val="0"/>
              <w:autoSpaceDE w:val="0"/>
              <w:autoSpaceDN w:val="0"/>
              <w:adjustRightInd w:val="0"/>
              <w:jc w:val="both"/>
              <w:rPr>
                <w:lang w:val="en-US"/>
              </w:rPr>
            </w:pPr>
            <w:r w:rsidRPr="00411652">
              <w:rPr>
                <w:lang w:val="en-US"/>
              </w:rPr>
              <w:t>3</w:t>
            </w:r>
          </w:p>
        </w:tc>
        <w:tc>
          <w:tcPr>
            <w:tcW w:w="708" w:type="dxa"/>
          </w:tcPr>
          <w:p w:rsidR="00AE48A0" w:rsidRPr="00411652" w:rsidRDefault="00AE48A0" w:rsidP="00DA1A30">
            <w:pPr>
              <w:widowControl w:val="0"/>
              <w:autoSpaceDE w:val="0"/>
              <w:autoSpaceDN w:val="0"/>
              <w:adjustRightInd w:val="0"/>
              <w:jc w:val="both"/>
            </w:pPr>
            <w:r w:rsidRPr="00411652">
              <w:t>0,02</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rPr>
          <w:trHeight w:val="426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701010404</w:t>
            </w:r>
          </w:p>
        </w:tc>
        <w:tc>
          <w:tcPr>
            <w:tcW w:w="1418" w:type="dxa"/>
          </w:tcPr>
          <w:p w:rsidR="00AE48A0" w:rsidRPr="00411652" w:rsidRDefault="00AE48A0" w:rsidP="00DA1A30">
            <w:pPr>
              <w:widowControl w:val="0"/>
              <w:jc w:val="both"/>
            </w:pPr>
            <w:r w:rsidRPr="00411652">
              <w:t>Зона инженерной инфраструктуры</w:t>
            </w:r>
          </w:p>
        </w:tc>
        <w:tc>
          <w:tcPr>
            <w:tcW w:w="5670" w:type="dxa"/>
          </w:tcPr>
          <w:p w:rsidR="00AE48A0" w:rsidRPr="00CE6642" w:rsidRDefault="00AE48A0" w:rsidP="00DA1A30">
            <w:pPr>
              <w:pStyle w:val="Default"/>
              <w:widowControl w:val="0"/>
              <w:jc w:val="both"/>
              <w:rPr>
                <w:sz w:val="22"/>
                <w:szCs w:val="22"/>
              </w:rPr>
            </w:pPr>
            <w:r w:rsidRPr="00CE6642">
              <w:rPr>
                <w:sz w:val="22"/>
                <w:szCs w:val="22"/>
              </w:rPr>
              <w:t>Зона инженерной инфраструктуры определена для размещения сооружений и коммуникаций энергообеспечения, газоснабжения, водоснабжения, для размещения объектов связи. В зону инженерной инфраструктуры включаются территории, необходимые для технического обслуживания и охраны объектов, сооружений и коммуникаций зоны.</w:t>
            </w:r>
          </w:p>
        </w:tc>
        <w:tc>
          <w:tcPr>
            <w:tcW w:w="992" w:type="dxa"/>
          </w:tcPr>
          <w:p w:rsidR="00AE48A0" w:rsidRPr="00411652" w:rsidRDefault="00AE48A0" w:rsidP="00DA1A30">
            <w:pPr>
              <w:widowControl w:val="0"/>
              <w:jc w:val="both"/>
            </w:pPr>
            <w:r w:rsidRPr="00411652">
              <w:t>12,64</w:t>
            </w:r>
          </w:p>
        </w:tc>
        <w:tc>
          <w:tcPr>
            <w:tcW w:w="850" w:type="dxa"/>
          </w:tcPr>
          <w:p w:rsidR="00AE48A0" w:rsidRPr="00411652" w:rsidRDefault="00AE48A0" w:rsidP="00DA1A30">
            <w:pPr>
              <w:widowControl w:val="0"/>
              <w:autoSpaceDE w:val="0"/>
              <w:autoSpaceDN w:val="0"/>
              <w:adjustRightInd w:val="0"/>
              <w:jc w:val="both"/>
            </w:pPr>
            <w:r w:rsidRPr="00411652">
              <w:t>0,1</w:t>
            </w:r>
          </w:p>
        </w:tc>
        <w:tc>
          <w:tcPr>
            <w:tcW w:w="993" w:type="dxa"/>
          </w:tcPr>
          <w:p w:rsidR="00AE48A0" w:rsidRPr="00411652" w:rsidRDefault="00AE48A0" w:rsidP="00DA1A30">
            <w:pPr>
              <w:widowControl w:val="0"/>
              <w:autoSpaceDE w:val="0"/>
              <w:autoSpaceDN w:val="0"/>
              <w:adjustRightInd w:val="0"/>
              <w:jc w:val="both"/>
            </w:pPr>
            <w:r w:rsidRPr="00411652">
              <w:t>13,44</w:t>
            </w:r>
          </w:p>
        </w:tc>
        <w:tc>
          <w:tcPr>
            <w:tcW w:w="708" w:type="dxa"/>
          </w:tcPr>
          <w:p w:rsidR="00AE48A0" w:rsidRPr="00411652" w:rsidRDefault="00AE48A0" w:rsidP="00DA1A30">
            <w:pPr>
              <w:widowControl w:val="0"/>
              <w:autoSpaceDE w:val="0"/>
              <w:autoSpaceDN w:val="0"/>
              <w:adjustRightInd w:val="0"/>
              <w:jc w:val="both"/>
            </w:pPr>
            <w:r w:rsidRPr="00411652">
              <w:t>0,11</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701010405</w:t>
            </w:r>
          </w:p>
        </w:tc>
        <w:tc>
          <w:tcPr>
            <w:tcW w:w="1418" w:type="dxa"/>
          </w:tcPr>
          <w:p w:rsidR="00AE48A0" w:rsidRPr="00411652" w:rsidRDefault="00AE48A0" w:rsidP="00DA1A30">
            <w:pPr>
              <w:widowControl w:val="0"/>
              <w:jc w:val="both"/>
            </w:pPr>
            <w:r w:rsidRPr="00411652">
              <w:t>Зона транспортной инфраструктуры</w:t>
            </w:r>
          </w:p>
        </w:tc>
        <w:tc>
          <w:tcPr>
            <w:tcW w:w="5670" w:type="dxa"/>
          </w:tcPr>
          <w:p w:rsidR="00AE48A0" w:rsidRPr="00CE6642" w:rsidRDefault="00AE48A0" w:rsidP="00DA1A30">
            <w:pPr>
              <w:pStyle w:val="Default"/>
              <w:widowControl w:val="0"/>
              <w:jc w:val="both"/>
              <w:rPr>
                <w:sz w:val="22"/>
                <w:szCs w:val="22"/>
              </w:rPr>
            </w:pPr>
            <w:r w:rsidRPr="00CE6642">
              <w:rPr>
                <w:sz w:val="22"/>
                <w:szCs w:val="22"/>
              </w:rPr>
              <w:t>Зона транспортной инфраструктуры включают в себя земельные участки для размещения различного рода путей сообщения и сооружений, используемых для перевозки людей или грузов либо передачи веществ, для размещения объектов транспортной инфраструктуры, в том числе сооружений и коммуникаций автомобильного и трубопроводного транспорта.</w:t>
            </w:r>
          </w:p>
        </w:tc>
        <w:tc>
          <w:tcPr>
            <w:tcW w:w="992" w:type="dxa"/>
          </w:tcPr>
          <w:p w:rsidR="00AE48A0" w:rsidRPr="00411652" w:rsidRDefault="00AE48A0" w:rsidP="00DA1A30">
            <w:pPr>
              <w:widowControl w:val="0"/>
              <w:jc w:val="both"/>
            </w:pPr>
            <w:r w:rsidRPr="00411652">
              <w:t>34,58</w:t>
            </w:r>
          </w:p>
        </w:tc>
        <w:tc>
          <w:tcPr>
            <w:tcW w:w="850" w:type="dxa"/>
          </w:tcPr>
          <w:p w:rsidR="00AE48A0" w:rsidRPr="00411652" w:rsidRDefault="00AE48A0" w:rsidP="00DA1A30">
            <w:pPr>
              <w:widowControl w:val="0"/>
              <w:autoSpaceDE w:val="0"/>
              <w:autoSpaceDN w:val="0"/>
              <w:adjustRightInd w:val="0"/>
              <w:jc w:val="both"/>
            </w:pPr>
            <w:r w:rsidRPr="00411652">
              <w:t>0,28</w:t>
            </w:r>
          </w:p>
        </w:tc>
        <w:tc>
          <w:tcPr>
            <w:tcW w:w="993" w:type="dxa"/>
          </w:tcPr>
          <w:p w:rsidR="00AE48A0" w:rsidRPr="00411652" w:rsidRDefault="00AE48A0" w:rsidP="00DA1A30">
            <w:pPr>
              <w:widowControl w:val="0"/>
              <w:autoSpaceDE w:val="0"/>
              <w:autoSpaceDN w:val="0"/>
              <w:adjustRightInd w:val="0"/>
              <w:jc w:val="both"/>
            </w:pPr>
            <w:r w:rsidRPr="00411652">
              <w:t>38,23</w:t>
            </w:r>
          </w:p>
        </w:tc>
        <w:tc>
          <w:tcPr>
            <w:tcW w:w="708" w:type="dxa"/>
          </w:tcPr>
          <w:p w:rsidR="00AE48A0" w:rsidRPr="00411652" w:rsidRDefault="00AE48A0" w:rsidP="00DA1A30">
            <w:pPr>
              <w:widowControl w:val="0"/>
              <w:autoSpaceDE w:val="0"/>
              <w:autoSpaceDN w:val="0"/>
              <w:adjustRightInd w:val="0"/>
              <w:jc w:val="both"/>
            </w:pPr>
            <w:r w:rsidRPr="00411652">
              <w:t>0,31</w:t>
            </w:r>
          </w:p>
        </w:tc>
        <w:tc>
          <w:tcPr>
            <w:tcW w:w="2977" w:type="dxa"/>
            <w:vMerge/>
          </w:tcPr>
          <w:p w:rsidR="00AE48A0" w:rsidRPr="00CE6642" w:rsidRDefault="00AE48A0" w:rsidP="00DA1A30">
            <w:pPr>
              <w:pStyle w:val="a6"/>
              <w:widowControl w:val="0"/>
              <w:numPr>
                <w:ilvl w:val="0"/>
                <w:numId w:val="8"/>
              </w:numPr>
              <w:spacing w:after="0" w:line="240" w:lineRule="auto"/>
              <w:jc w:val="both"/>
              <w:rPr>
                <w:rFonts w:ascii="Times New Roman" w:hAnsi="Times New Roman"/>
              </w:rPr>
            </w:pPr>
          </w:p>
        </w:tc>
      </w:tr>
      <w:tr w:rsidR="00AE48A0" w:rsidRPr="00411652" w:rsidTr="00DA1A30">
        <w:tc>
          <w:tcPr>
            <w:tcW w:w="8349" w:type="dxa"/>
            <w:gridSpan w:val="3"/>
            <w:shd w:val="clear" w:color="auto" w:fill="D9D9D9"/>
          </w:tcPr>
          <w:p w:rsidR="00AE48A0" w:rsidRPr="00411652" w:rsidRDefault="00AE48A0" w:rsidP="00DA1A30">
            <w:pPr>
              <w:widowControl w:val="0"/>
              <w:jc w:val="both"/>
              <w:rPr>
                <w:b/>
              </w:rPr>
            </w:pPr>
            <w:r w:rsidRPr="00411652">
              <w:rPr>
                <w:b/>
              </w:rPr>
              <w:lastRenderedPageBreak/>
              <w:t>Сельскохозяйственные зоны</w:t>
            </w:r>
          </w:p>
        </w:tc>
        <w:tc>
          <w:tcPr>
            <w:tcW w:w="992" w:type="dxa"/>
          </w:tcPr>
          <w:p w:rsidR="00AE48A0" w:rsidRPr="00411652" w:rsidRDefault="00AE48A0" w:rsidP="00DA1A30">
            <w:pPr>
              <w:widowControl w:val="0"/>
              <w:jc w:val="both"/>
              <w:rPr>
                <w:b/>
              </w:rPr>
            </w:pPr>
            <w:r w:rsidRPr="00411652">
              <w:rPr>
                <w:b/>
              </w:rPr>
              <w:t>11168,45</w:t>
            </w:r>
          </w:p>
        </w:tc>
        <w:tc>
          <w:tcPr>
            <w:tcW w:w="850" w:type="dxa"/>
          </w:tcPr>
          <w:p w:rsidR="00AE48A0" w:rsidRPr="00411652" w:rsidRDefault="00AE48A0" w:rsidP="00DA1A30">
            <w:pPr>
              <w:widowControl w:val="0"/>
              <w:autoSpaceDE w:val="0"/>
              <w:autoSpaceDN w:val="0"/>
              <w:adjustRightInd w:val="0"/>
              <w:jc w:val="both"/>
              <w:rPr>
                <w:b/>
              </w:rPr>
            </w:pPr>
            <w:r w:rsidRPr="00411652">
              <w:rPr>
                <w:b/>
              </w:rPr>
              <w:t>91,84</w:t>
            </w:r>
          </w:p>
        </w:tc>
        <w:tc>
          <w:tcPr>
            <w:tcW w:w="993" w:type="dxa"/>
          </w:tcPr>
          <w:p w:rsidR="00AE48A0" w:rsidRPr="00411652" w:rsidRDefault="00AE48A0" w:rsidP="00DA1A30">
            <w:pPr>
              <w:widowControl w:val="0"/>
              <w:autoSpaceDE w:val="0"/>
              <w:autoSpaceDN w:val="0"/>
              <w:adjustRightInd w:val="0"/>
              <w:jc w:val="both"/>
              <w:rPr>
                <w:b/>
              </w:rPr>
            </w:pPr>
            <w:r w:rsidRPr="00411652">
              <w:rPr>
                <w:b/>
              </w:rPr>
              <w:t>11168,45</w:t>
            </w:r>
          </w:p>
        </w:tc>
        <w:tc>
          <w:tcPr>
            <w:tcW w:w="708" w:type="dxa"/>
          </w:tcPr>
          <w:p w:rsidR="00AE48A0" w:rsidRPr="00411652" w:rsidRDefault="00AE48A0" w:rsidP="00DA1A30">
            <w:pPr>
              <w:widowControl w:val="0"/>
              <w:autoSpaceDE w:val="0"/>
              <w:autoSpaceDN w:val="0"/>
              <w:adjustRightInd w:val="0"/>
              <w:jc w:val="both"/>
              <w:rPr>
                <w:b/>
              </w:rPr>
            </w:pPr>
            <w:r w:rsidRPr="00411652">
              <w:rPr>
                <w:b/>
              </w:rPr>
              <w:t>91,84</w:t>
            </w:r>
          </w:p>
        </w:tc>
        <w:tc>
          <w:tcPr>
            <w:tcW w:w="2977" w:type="dxa"/>
            <w:shd w:val="clear" w:color="auto" w:fill="auto"/>
          </w:tcPr>
          <w:p w:rsidR="00AE48A0" w:rsidRPr="00CE6642" w:rsidRDefault="00AE48A0" w:rsidP="00DA1A30">
            <w:pPr>
              <w:pStyle w:val="a6"/>
              <w:widowControl w:val="0"/>
              <w:jc w:val="both"/>
              <w:rPr>
                <w:rFonts w:ascii="Times New Roman" w:hAnsi="Times New Roman"/>
              </w:rPr>
            </w:pPr>
          </w:p>
        </w:tc>
      </w:tr>
      <w:tr w:rsidR="00AE48A0" w:rsidRPr="00411652" w:rsidTr="00DA1A30">
        <w:trPr>
          <w:trHeight w:val="941"/>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701010501</w:t>
            </w:r>
          </w:p>
        </w:tc>
        <w:tc>
          <w:tcPr>
            <w:tcW w:w="1418" w:type="dxa"/>
          </w:tcPr>
          <w:p w:rsidR="00AE48A0" w:rsidRPr="00411652" w:rsidRDefault="00AE48A0" w:rsidP="00DA1A30">
            <w:pPr>
              <w:widowControl w:val="0"/>
              <w:jc w:val="both"/>
            </w:pPr>
            <w:r w:rsidRPr="00411652">
              <w:t>Зона сельскохозяйственных угодий</w:t>
            </w:r>
          </w:p>
        </w:tc>
        <w:tc>
          <w:tcPr>
            <w:tcW w:w="5670" w:type="dxa"/>
          </w:tcPr>
          <w:p w:rsidR="00AE48A0" w:rsidRPr="00411652" w:rsidRDefault="00AE48A0" w:rsidP="00DA1A30">
            <w:pPr>
              <w:widowControl w:val="0"/>
              <w:jc w:val="both"/>
            </w:pPr>
            <w:r w:rsidRPr="00411652">
              <w:t>Зона сельскохозяйственных угодий включает в себя — пашни, сенокосы, пастбища, залежи, земли, занятые многолетними насаждениями (садами, виноградниками и другими).</w:t>
            </w:r>
          </w:p>
        </w:tc>
        <w:tc>
          <w:tcPr>
            <w:tcW w:w="992" w:type="dxa"/>
          </w:tcPr>
          <w:p w:rsidR="00AE48A0" w:rsidRPr="00411652" w:rsidRDefault="00AE48A0" w:rsidP="00DA1A30">
            <w:pPr>
              <w:widowControl w:val="0"/>
              <w:jc w:val="both"/>
            </w:pPr>
            <w:r w:rsidRPr="00411652">
              <w:t>1181,47</w:t>
            </w:r>
          </w:p>
        </w:tc>
        <w:tc>
          <w:tcPr>
            <w:tcW w:w="850" w:type="dxa"/>
          </w:tcPr>
          <w:p w:rsidR="00AE48A0" w:rsidRPr="00411652" w:rsidRDefault="00AE48A0" w:rsidP="00DA1A30">
            <w:pPr>
              <w:widowControl w:val="0"/>
              <w:autoSpaceDE w:val="0"/>
              <w:autoSpaceDN w:val="0"/>
              <w:adjustRightInd w:val="0"/>
              <w:jc w:val="both"/>
            </w:pPr>
            <w:r w:rsidRPr="00411652">
              <w:t>9,72</w:t>
            </w:r>
          </w:p>
        </w:tc>
        <w:tc>
          <w:tcPr>
            <w:tcW w:w="993" w:type="dxa"/>
          </w:tcPr>
          <w:p w:rsidR="00AE48A0" w:rsidRPr="00411652" w:rsidRDefault="00AE48A0" w:rsidP="00DA1A30">
            <w:pPr>
              <w:widowControl w:val="0"/>
              <w:autoSpaceDE w:val="0"/>
              <w:autoSpaceDN w:val="0"/>
              <w:adjustRightInd w:val="0"/>
              <w:jc w:val="both"/>
            </w:pPr>
            <w:r w:rsidRPr="00411652">
              <w:t>1181,47</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9,72</w:t>
            </w:r>
          </w:p>
        </w:tc>
        <w:tc>
          <w:tcPr>
            <w:tcW w:w="2977" w:type="dxa"/>
            <w:shd w:val="clear" w:color="auto" w:fill="auto"/>
          </w:tcPr>
          <w:p w:rsidR="00AE48A0" w:rsidRPr="00411652" w:rsidRDefault="00AE48A0" w:rsidP="00DA1A30">
            <w:pPr>
              <w:widowControl w:val="0"/>
              <w:jc w:val="both"/>
            </w:pPr>
            <w:r w:rsidRPr="00411652">
              <w:t>-</w:t>
            </w:r>
          </w:p>
        </w:tc>
      </w:tr>
      <w:tr w:rsidR="00AE48A0" w:rsidRPr="00411652" w:rsidTr="00DA1A30">
        <w:trPr>
          <w:trHeight w:val="1574"/>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701010500</w:t>
            </w:r>
          </w:p>
        </w:tc>
        <w:tc>
          <w:tcPr>
            <w:tcW w:w="1418" w:type="dxa"/>
          </w:tcPr>
          <w:p w:rsidR="00AE48A0" w:rsidRPr="00411652" w:rsidRDefault="00AE48A0" w:rsidP="00DA1A30">
            <w:pPr>
              <w:widowControl w:val="0"/>
              <w:jc w:val="both"/>
            </w:pPr>
            <w:r w:rsidRPr="00411652">
              <w:t>Зона сельскохозяйственного использования</w:t>
            </w:r>
          </w:p>
        </w:tc>
        <w:tc>
          <w:tcPr>
            <w:tcW w:w="5670" w:type="dxa"/>
          </w:tcPr>
          <w:p w:rsidR="00AE48A0" w:rsidRPr="00411652" w:rsidRDefault="00AE48A0" w:rsidP="00DA1A30">
            <w:pPr>
              <w:widowControl w:val="0"/>
              <w:jc w:val="both"/>
            </w:pPr>
            <w:r w:rsidRPr="00411652">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tc>
        <w:tc>
          <w:tcPr>
            <w:tcW w:w="992" w:type="dxa"/>
          </w:tcPr>
          <w:p w:rsidR="00AE48A0" w:rsidRPr="00411652" w:rsidRDefault="00AE48A0" w:rsidP="00DA1A30">
            <w:pPr>
              <w:widowControl w:val="0"/>
              <w:jc w:val="both"/>
            </w:pPr>
            <w:r w:rsidRPr="00411652">
              <w:t>9960,53</w:t>
            </w:r>
          </w:p>
        </w:tc>
        <w:tc>
          <w:tcPr>
            <w:tcW w:w="850" w:type="dxa"/>
          </w:tcPr>
          <w:p w:rsidR="00AE48A0" w:rsidRPr="00411652" w:rsidRDefault="00AE48A0" w:rsidP="00DA1A30">
            <w:pPr>
              <w:widowControl w:val="0"/>
              <w:autoSpaceDE w:val="0"/>
              <w:autoSpaceDN w:val="0"/>
              <w:adjustRightInd w:val="0"/>
              <w:jc w:val="both"/>
            </w:pPr>
            <w:r w:rsidRPr="00411652">
              <w:t>81,91</w:t>
            </w:r>
          </w:p>
        </w:tc>
        <w:tc>
          <w:tcPr>
            <w:tcW w:w="993" w:type="dxa"/>
          </w:tcPr>
          <w:p w:rsidR="00AE48A0" w:rsidRPr="00411652" w:rsidRDefault="00AE48A0" w:rsidP="00DA1A30">
            <w:pPr>
              <w:widowControl w:val="0"/>
              <w:autoSpaceDE w:val="0"/>
              <w:autoSpaceDN w:val="0"/>
              <w:adjustRightInd w:val="0"/>
              <w:jc w:val="both"/>
            </w:pPr>
            <w:r w:rsidRPr="00411652">
              <w:t>9960,53</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81,91</w:t>
            </w:r>
          </w:p>
        </w:tc>
        <w:tc>
          <w:tcPr>
            <w:tcW w:w="2977" w:type="dxa"/>
            <w:shd w:val="clear" w:color="auto" w:fill="auto"/>
          </w:tcPr>
          <w:p w:rsidR="00AE48A0" w:rsidRPr="00411652" w:rsidRDefault="00AE48A0" w:rsidP="00DA1A30">
            <w:pPr>
              <w:widowControl w:val="0"/>
              <w:jc w:val="both"/>
            </w:pPr>
            <w:r w:rsidRPr="00411652">
              <w:t>-</w:t>
            </w:r>
          </w:p>
        </w:tc>
      </w:tr>
      <w:tr w:rsidR="00AE48A0" w:rsidRPr="00411652" w:rsidTr="00DA1A30">
        <w:trPr>
          <w:trHeight w:val="1574"/>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701010503</w:t>
            </w:r>
          </w:p>
        </w:tc>
        <w:tc>
          <w:tcPr>
            <w:tcW w:w="1418" w:type="dxa"/>
          </w:tcPr>
          <w:p w:rsidR="00AE48A0" w:rsidRPr="00411652" w:rsidRDefault="00AE48A0" w:rsidP="00DA1A30">
            <w:pPr>
              <w:widowControl w:val="0"/>
              <w:jc w:val="both"/>
            </w:pPr>
            <w:r w:rsidRPr="00411652">
              <w:t>Производственная зона сельскохозяйственных предприятий</w:t>
            </w:r>
          </w:p>
        </w:tc>
        <w:tc>
          <w:tcPr>
            <w:tcW w:w="5670" w:type="dxa"/>
          </w:tcPr>
          <w:p w:rsidR="00AE48A0" w:rsidRPr="00411652" w:rsidRDefault="00AE48A0" w:rsidP="00DA1A30">
            <w:pPr>
              <w:widowControl w:val="0"/>
              <w:jc w:val="both"/>
            </w:pPr>
            <w:r w:rsidRPr="00411652">
              <w:t>Производственная зона сельского населенного пункта – это часть его территории, на которой размещают постройки и сооружения производственного назначения данного сельскохозяйственного предприятия</w:t>
            </w:r>
          </w:p>
        </w:tc>
        <w:tc>
          <w:tcPr>
            <w:tcW w:w="992" w:type="dxa"/>
          </w:tcPr>
          <w:p w:rsidR="00AE48A0" w:rsidRPr="00411652" w:rsidRDefault="00AE48A0" w:rsidP="00DA1A30">
            <w:pPr>
              <w:widowControl w:val="0"/>
              <w:jc w:val="both"/>
            </w:pPr>
            <w:r w:rsidRPr="00411652">
              <w:t>26,45</w:t>
            </w:r>
          </w:p>
        </w:tc>
        <w:tc>
          <w:tcPr>
            <w:tcW w:w="850" w:type="dxa"/>
          </w:tcPr>
          <w:p w:rsidR="00AE48A0" w:rsidRPr="00411652" w:rsidRDefault="00AE48A0" w:rsidP="00DA1A30">
            <w:pPr>
              <w:widowControl w:val="0"/>
              <w:autoSpaceDE w:val="0"/>
              <w:autoSpaceDN w:val="0"/>
              <w:adjustRightInd w:val="0"/>
              <w:jc w:val="both"/>
            </w:pPr>
            <w:r w:rsidRPr="00411652">
              <w:t>0,22</w:t>
            </w:r>
          </w:p>
        </w:tc>
        <w:tc>
          <w:tcPr>
            <w:tcW w:w="993" w:type="dxa"/>
          </w:tcPr>
          <w:p w:rsidR="00AE48A0" w:rsidRPr="00411652" w:rsidRDefault="00AE48A0" w:rsidP="00DA1A30">
            <w:pPr>
              <w:widowControl w:val="0"/>
              <w:autoSpaceDE w:val="0"/>
              <w:autoSpaceDN w:val="0"/>
              <w:adjustRightInd w:val="0"/>
              <w:jc w:val="both"/>
            </w:pPr>
            <w:r w:rsidRPr="00411652">
              <w:t>26,45</w:t>
            </w:r>
          </w:p>
        </w:tc>
        <w:tc>
          <w:tcPr>
            <w:tcW w:w="708" w:type="dxa"/>
          </w:tcPr>
          <w:p w:rsidR="00AE48A0" w:rsidRPr="00411652" w:rsidRDefault="00AE48A0" w:rsidP="00DA1A30">
            <w:pPr>
              <w:widowControl w:val="0"/>
              <w:tabs>
                <w:tab w:val="left" w:pos="225"/>
                <w:tab w:val="center" w:pos="326"/>
              </w:tabs>
              <w:autoSpaceDE w:val="0"/>
              <w:autoSpaceDN w:val="0"/>
              <w:adjustRightInd w:val="0"/>
              <w:jc w:val="both"/>
            </w:pPr>
            <w:r w:rsidRPr="00411652">
              <w:t>0,22</w:t>
            </w:r>
          </w:p>
        </w:tc>
        <w:tc>
          <w:tcPr>
            <w:tcW w:w="2977" w:type="dxa"/>
            <w:shd w:val="clear" w:color="auto" w:fill="auto"/>
          </w:tcPr>
          <w:p w:rsidR="00AE48A0" w:rsidRPr="00CE6642" w:rsidRDefault="00AE48A0" w:rsidP="00DA1A30">
            <w:pPr>
              <w:pStyle w:val="a6"/>
              <w:widowControl w:val="0"/>
              <w:ind w:left="15"/>
              <w:jc w:val="both"/>
              <w:rPr>
                <w:rFonts w:ascii="Times New Roman" w:hAnsi="Times New Roman"/>
              </w:rPr>
            </w:pPr>
            <w:r w:rsidRPr="00CE6642">
              <w:rPr>
                <w:rFonts w:ascii="Times New Roman" w:hAnsi="Times New Roman"/>
              </w:rPr>
              <w:t>-</w:t>
            </w:r>
          </w:p>
        </w:tc>
      </w:tr>
      <w:tr w:rsidR="00AE48A0" w:rsidRPr="00411652" w:rsidTr="00DA1A30">
        <w:trPr>
          <w:trHeight w:val="262"/>
        </w:trPr>
        <w:tc>
          <w:tcPr>
            <w:tcW w:w="8349" w:type="dxa"/>
            <w:gridSpan w:val="3"/>
            <w:shd w:val="clear" w:color="auto" w:fill="D9D9D9"/>
          </w:tcPr>
          <w:p w:rsidR="00AE48A0" w:rsidRPr="00411652" w:rsidRDefault="00AE48A0" w:rsidP="00DA1A30">
            <w:pPr>
              <w:widowControl w:val="0"/>
              <w:jc w:val="both"/>
              <w:rPr>
                <w:b/>
              </w:rPr>
            </w:pPr>
            <w:r w:rsidRPr="00411652">
              <w:rPr>
                <w:b/>
              </w:rPr>
              <w:t>Зоны рекреационного назначения</w:t>
            </w:r>
          </w:p>
        </w:tc>
        <w:tc>
          <w:tcPr>
            <w:tcW w:w="992" w:type="dxa"/>
          </w:tcPr>
          <w:p w:rsidR="00AE48A0" w:rsidRPr="00411652" w:rsidRDefault="00AE48A0" w:rsidP="00DA1A30">
            <w:pPr>
              <w:widowControl w:val="0"/>
              <w:jc w:val="both"/>
              <w:rPr>
                <w:b/>
              </w:rPr>
            </w:pPr>
            <w:r w:rsidRPr="00411652">
              <w:rPr>
                <w:b/>
              </w:rPr>
              <w:t>652,64</w:t>
            </w:r>
          </w:p>
        </w:tc>
        <w:tc>
          <w:tcPr>
            <w:tcW w:w="850" w:type="dxa"/>
          </w:tcPr>
          <w:p w:rsidR="00AE48A0" w:rsidRPr="00411652" w:rsidRDefault="00AE48A0" w:rsidP="00DA1A30">
            <w:pPr>
              <w:widowControl w:val="0"/>
              <w:autoSpaceDE w:val="0"/>
              <w:autoSpaceDN w:val="0"/>
              <w:adjustRightInd w:val="0"/>
              <w:jc w:val="both"/>
              <w:rPr>
                <w:b/>
              </w:rPr>
            </w:pPr>
            <w:r w:rsidRPr="00411652">
              <w:rPr>
                <w:b/>
              </w:rPr>
              <w:t>5,37</w:t>
            </w:r>
          </w:p>
        </w:tc>
        <w:tc>
          <w:tcPr>
            <w:tcW w:w="993" w:type="dxa"/>
          </w:tcPr>
          <w:p w:rsidR="00AE48A0" w:rsidRPr="00411652" w:rsidRDefault="00AE48A0" w:rsidP="00DA1A30">
            <w:pPr>
              <w:widowControl w:val="0"/>
              <w:autoSpaceDE w:val="0"/>
              <w:autoSpaceDN w:val="0"/>
              <w:adjustRightInd w:val="0"/>
              <w:jc w:val="both"/>
              <w:rPr>
                <w:b/>
              </w:rPr>
            </w:pPr>
            <w:r w:rsidRPr="00411652">
              <w:rPr>
                <w:b/>
              </w:rPr>
              <w:t>399,48</w:t>
            </w:r>
          </w:p>
        </w:tc>
        <w:tc>
          <w:tcPr>
            <w:tcW w:w="708" w:type="dxa"/>
          </w:tcPr>
          <w:p w:rsidR="00AE48A0" w:rsidRPr="00411652" w:rsidRDefault="00AE48A0" w:rsidP="00DA1A30">
            <w:pPr>
              <w:widowControl w:val="0"/>
              <w:autoSpaceDE w:val="0"/>
              <w:autoSpaceDN w:val="0"/>
              <w:adjustRightInd w:val="0"/>
              <w:jc w:val="both"/>
              <w:rPr>
                <w:b/>
              </w:rPr>
            </w:pPr>
            <w:r w:rsidRPr="00411652">
              <w:rPr>
                <w:b/>
              </w:rPr>
              <w:t>3,28</w:t>
            </w:r>
          </w:p>
        </w:tc>
        <w:tc>
          <w:tcPr>
            <w:tcW w:w="2977" w:type="dxa"/>
            <w:vMerge w:val="restart"/>
          </w:tcPr>
          <w:p w:rsidR="00AE48A0" w:rsidRPr="00CE6642" w:rsidRDefault="00AE48A0" w:rsidP="00DA1A30">
            <w:pPr>
              <w:pStyle w:val="a6"/>
              <w:ind w:left="15"/>
              <w:jc w:val="both"/>
              <w:rPr>
                <w:rFonts w:ascii="Times New Roman" w:hAnsi="Times New Roman"/>
              </w:rPr>
            </w:pPr>
            <w:r w:rsidRPr="00CE6642">
              <w:rPr>
                <w:rFonts w:ascii="Times New Roman" w:hAnsi="Times New Roman"/>
              </w:rPr>
              <w:t>-</w:t>
            </w: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701010600</w:t>
            </w:r>
          </w:p>
        </w:tc>
        <w:tc>
          <w:tcPr>
            <w:tcW w:w="1418" w:type="dxa"/>
          </w:tcPr>
          <w:p w:rsidR="00AE48A0" w:rsidRPr="00411652" w:rsidRDefault="00AE48A0" w:rsidP="00DA1A30">
            <w:pPr>
              <w:widowControl w:val="0"/>
              <w:jc w:val="both"/>
            </w:pPr>
            <w:r w:rsidRPr="00411652">
              <w:t>Зона рекреационного назначения</w:t>
            </w:r>
          </w:p>
        </w:tc>
        <w:tc>
          <w:tcPr>
            <w:tcW w:w="5670" w:type="dxa"/>
            <w:vMerge w:val="restart"/>
          </w:tcPr>
          <w:p w:rsidR="00AE48A0" w:rsidRPr="00411652" w:rsidRDefault="00AE48A0" w:rsidP="00DA1A30">
            <w:pPr>
              <w:jc w:val="both"/>
            </w:pPr>
            <w:r w:rsidRPr="00411652">
              <w:t xml:space="preserve">Рекреационные зоны сельского поселения формируются: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общего пользования;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особо охраняемых природных территорий;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историко-культурного назначения; </w:t>
            </w:r>
          </w:p>
          <w:p w:rsidR="00AE48A0" w:rsidRPr="00CE6642" w:rsidRDefault="00AE48A0" w:rsidP="00DA1A30">
            <w:pPr>
              <w:pStyle w:val="a6"/>
              <w:numPr>
                <w:ilvl w:val="0"/>
                <w:numId w:val="8"/>
              </w:numPr>
              <w:spacing w:after="0" w:line="240" w:lineRule="auto"/>
              <w:ind w:left="785"/>
              <w:jc w:val="both"/>
              <w:rPr>
                <w:rFonts w:ascii="Times New Roman" w:hAnsi="Times New Roman"/>
              </w:rPr>
            </w:pPr>
            <w:r w:rsidRPr="00CE6642">
              <w:rPr>
                <w:rFonts w:ascii="Times New Roman" w:hAnsi="Times New Roman"/>
              </w:rPr>
              <w:t xml:space="preserve">на землях лесного фонда и землях иных категорий, на которых расположены защитные леса. </w:t>
            </w:r>
          </w:p>
          <w:p w:rsidR="00AE48A0" w:rsidRPr="00411652" w:rsidRDefault="00AE48A0" w:rsidP="00DA1A30">
            <w:pPr>
              <w:jc w:val="both"/>
            </w:pPr>
            <w:r w:rsidRPr="00411652">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tc>
        <w:tc>
          <w:tcPr>
            <w:tcW w:w="992" w:type="dxa"/>
          </w:tcPr>
          <w:p w:rsidR="00AE48A0" w:rsidRPr="00411652" w:rsidRDefault="00AE48A0" w:rsidP="00DA1A30">
            <w:pPr>
              <w:widowControl w:val="0"/>
              <w:jc w:val="both"/>
            </w:pPr>
            <w:r w:rsidRPr="00411652">
              <w:t>209,8</w:t>
            </w:r>
          </w:p>
        </w:tc>
        <w:tc>
          <w:tcPr>
            <w:tcW w:w="850" w:type="dxa"/>
          </w:tcPr>
          <w:p w:rsidR="00AE48A0" w:rsidRPr="00411652" w:rsidRDefault="00AE48A0" w:rsidP="00DA1A30">
            <w:pPr>
              <w:widowControl w:val="0"/>
              <w:autoSpaceDE w:val="0"/>
              <w:autoSpaceDN w:val="0"/>
              <w:adjustRightInd w:val="0"/>
              <w:jc w:val="both"/>
            </w:pPr>
            <w:r w:rsidRPr="00411652">
              <w:t>1,73</w:t>
            </w:r>
          </w:p>
        </w:tc>
        <w:tc>
          <w:tcPr>
            <w:tcW w:w="993" w:type="dxa"/>
          </w:tcPr>
          <w:p w:rsidR="00AE48A0" w:rsidRPr="00411652" w:rsidRDefault="00AE48A0" w:rsidP="00DA1A30">
            <w:pPr>
              <w:widowControl w:val="0"/>
              <w:autoSpaceDE w:val="0"/>
              <w:autoSpaceDN w:val="0"/>
              <w:adjustRightInd w:val="0"/>
              <w:jc w:val="both"/>
            </w:pPr>
            <w:r w:rsidRPr="00411652">
              <w:t>209,8</w:t>
            </w:r>
          </w:p>
        </w:tc>
        <w:tc>
          <w:tcPr>
            <w:tcW w:w="708" w:type="dxa"/>
          </w:tcPr>
          <w:p w:rsidR="00AE48A0" w:rsidRPr="00411652" w:rsidRDefault="00AE48A0" w:rsidP="00DA1A30">
            <w:pPr>
              <w:widowControl w:val="0"/>
              <w:autoSpaceDE w:val="0"/>
              <w:autoSpaceDN w:val="0"/>
              <w:adjustRightInd w:val="0"/>
              <w:jc w:val="both"/>
            </w:pPr>
            <w:r w:rsidRPr="00411652">
              <w:t>1,73</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t>701010601</w:t>
            </w:r>
          </w:p>
        </w:tc>
        <w:tc>
          <w:tcPr>
            <w:tcW w:w="1418" w:type="dxa"/>
          </w:tcPr>
          <w:p w:rsidR="00AE48A0" w:rsidRPr="00411652" w:rsidRDefault="00AE48A0" w:rsidP="00DA1A30">
            <w:pPr>
              <w:widowControl w:val="0"/>
              <w:jc w:val="both"/>
            </w:pPr>
            <w:r w:rsidRPr="00411652">
              <w:t>Зона озелененных территорий общего пользования (лесопарки, парки, сады, скверы, бульвары, городские леса)</w:t>
            </w:r>
          </w:p>
        </w:tc>
        <w:tc>
          <w:tcPr>
            <w:tcW w:w="5670" w:type="dxa"/>
            <w:vMerge/>
          </w:tcPr>
          <w:p w:rsidR="00AE48A0" w:rsidRPr="00411652" w:rsidRDefault="00AE48A0" w:rsidP="00DA1A30">
            <w:pPr>
              <w:widowControl w:val="0"/>
              <w:jc w:val="both"/>
            </w:pPr>
          </w:p>
        </w:tc>
        <w:tc>
          <w:tcPr>
            <w:tcW w:w="992" w:type="dxa"/>
          </w:tcPr>
          <w:p w:rsidR="00AE48A0" w:rsidRPr="00411652" w:rsidRDefault="00AE48A0" w:rsidP="00DA1A30">
            <w:pPr>
              <w:widowControl w:val="0"/>
              <w:jc w:val="both"/>
            </w:pPr>
            <w:r w:rsidRPr="00411652">
              <w:t>253,16</w:t>
            </w:r>
          </w:p>
        </w:tc>
        <w:tc>
          <w:tcPr>
            <w:tcW w:w="850" w:type="dxa"/>
          </w:tcPr>
          <w:p w:rsidR="00AE48A0" w:rsidRPr="00411652" w:rsidRDefault="00AE48A0" w:rsidP="00DA1A30">
            <w:pPr>
              <w:widowControl w:val="0"/>
              <w:autoSpaceDE w:val="0"/>
              <w:autoSpaceDN w:val="0"/>
              <w:adjustRightInd w:val="0"/>
              <w:jc w:val="both"/>
            </w:pPr>
            <w:r w:rsidRPr="00411652">
              <w:t>2,08</w:t>
            </w:r>
          </w:p>
        </w:tc>
        <w:tc>
          <w:tcPr>
            <w:tcW w:w="993" w:type="dxa"/>
          </w:tcPr>
          <w:p w:rsidR="00AE48A0" w:rsidRPr="00411652" w:rsidRDefault="00AE48A0" w:rsidP="00DA1A30">
            <w:pPr>
              <w:widowControl w:val="0"/>
              <w:autoSpaceDE w:val="0"/>
              <w:autoSpaceDN w:val="0"/>
              <w:adjustRightInd w:val="0"/>
              <w:jc w:val="both"/>
            </w:pPr>
            <w:r w:rsidRPr="00411652">
              <w:t>-</w:t>
            </w:r>
          </w:p>
        </w:tc>
        <w:tc>
          <w:tcPr>
            <w:tcW w:w="708" w:type="dxa"/>
          </w:tcPr>
          <w:p w:rsidR="00AE48A0" w:rsidRPr="00411652" w:rsidRDefault="00AE48A0" w:rsidP="00DA1A30">
            <w:pPr>
              <w:widowControl w:val="0"/>
              <w:autoSpaceDE w:val="0"/>
              <w:autoSpaceDN w:val="0"/>
              <w:adjustRightInd w:val="0"/>
              <w:jc w:val="both"/>
            </w:pPr>
            <w:r w:rsidRPr="00411652">
              <w:t>-</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rPr>
          <w:trHeight w:val="2783"/>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701010605</w:t>
            </w:r>
          </w:p>
        </w:tc>
        <w:tc>
          <w:tcPr>
            <w:tcW w:w="1418" w:type="dxa"/>
          </w:tcPr>
          <w:p w:rsidR="00AE48A0" w:rsidRPr="00411652" w:rsidRDefault="00AE48A0" w:rsidP="00DA1A30">
            <w:pPr>
              <w:widowControl w:val="0"/>
              <w:jc w:val="both"/>
            </w:pPr>
            <w:r w:rsidRPr="00411652">
              <w:t>Зона лесов</w:t>
            </w:r>
          </w:p>
        </w:tc>
        <w:tc>
          <w:tcPr>
            <w:tcW w:w="5670" w:type="dxa"/>
            <w:vMerge/>
          </w:tcPr>
          <w:p w:rsidR="00AE48A0" w:rsidRPr="00411652" w:rsidRDefault="00AE48A0" w:rsidP="00DA1A30">
            <w:pPr>
              <w:widowControl w:val="0"/>
              <w:jc w:val="both"/>
            </w:pPr>
          </w:p>
        </w:tc>
        <w:tc>
          <w:tcPr>
            <w:tcW w:w="992" w:type="dxa"/>
          </w:tcPr>
          <w:p w:rsidR="00AE48A0" w:rsidRPr="00411652" w:rsidRDefault="00AE48A0" w:rsidP="00DA1A30">
            <w:pPr>
              <w:widowControl w:val="0"/>
              <w:jc w:val="both"/>
            </w:pPr>
            <w:r w:rsidRPr="00411652">
              <w:t>189,68</w:t>
            </w:r>
          </w:p>
        </w:tc>
        <w:tc>
          <w:tcPr>
            <w:tcW w:w="850" w:type="dxa"/>
          </w:tcPr>
          <w:p w:rsidR="00AE48A0" w:rsidRPr="00411652" w:rsidRDefault="00AE48A0" w:rsidP="00DA1A30">
            <w:pPr>
              <w:widowControl w:val="0"/>
              <w:autoSpaceDE w:val="0"/>
              <w:autoSpaceDN w:val="0"/>
              <w:adjustRightInd w:val="0"/>
              <w:jc w:val="both"/>
            </w:pPr>
            <w:r w:rsidRPr="00411652">
              <w:t>1,56</w:t>
            </w:r>
          </w:p>
        </w:tc>
        <w:tc>
          <w:tcPr>
            <w:tcW w:w="993" w:type="dxa"/>
          </w:tcPr>
          <w:p w:rsidR="00AE48A0" w:rsidRPr="00411652" w:rsidRDefault="00AE48A0" w:rsidP="00DA1A30">
            <w:pPr>
              <w:widowControl w:val="0"/>
              <w:autoSpaceDE w:val="0"/>
              <w:autoSpaceDN w:val="0"/>
              <w:adjustRightInd w:val="0"/>
              <w:jc w:val="both"/>
            </w:pPr>
            <w:r w:rsidRPr="00411652">
              <w:t>189,68</w:t>
            </w:r>
          </w:p>
        </w:tc>
        <w:tc>
          <w:tcPr>
            <w:tcW w:w="708" w:type="dxa"/>
          </w:tcPr>
          <w:p w:rsidR="00AE48A0" w:rsidRPr="00411652" w:rsidRDefault="00AE48A0" w:rsidP="00DA1A30">
            <w:pPr>
              <w:widowControl w:val="0"/>
              <w:autoSpaceDE w:val="0"/>
              <w:autoSpaceDN w:val="0"/>
              <w:adjustRightInd w:val="0"/>
              <w:jc w:val="both"/>
            </w:pPr>
            <w:r w:rsidRPr="00411652">
              <w:t>1,56</w:t>
            </w:r>
          </w:p>
        </w:tc>
        <w:tc>
          <w:tcPr>
            <w:tcW w:w="2977" w:type="dxa"/>
            <w:vMerge/>
          </w:tcPr>
          <w:p w:rsidR="00AE48A0" w:rsidRPr="00CE6642" w:rsidRDefault="00AE48A0" w:rsidP="00DA1A30">
            <w:pPr>
              <w:pStyle w:val="a6"/>
              <w:widowControl w:val="0"/>
              <w:ind w:left="0"/>
              <w:jc w:val="both"/>
              <w:rPr>
                <w:rFonts w:ascii="Times New Roman" w:hAnsi="Times New Roman"/>
              </w:rPr>
            </w:pPr>
          </w:p>
        </w:tc>
      </w:tr>
      <w:tr w:rsidR="00AE48A0" w:rsidRPr="00411652" w:rsidTr="00DA1A30">
        <w:tc>
          <w:tcPr>
            <w:tcW w:w="8349" w:type="dxa"/>
            <w:gridSpan w:val="3"/>
            <w:shd w:val="clear" w:color="auto" w:fill="D9D9D9"/>
          </w:tcPr>
          <w:p w:rsidR="00AE48A0" w:rsidRPr="00CE6642" w:rsidRDefault="00AE48A0" w:rsidP="00DA1A30">
            <w:pPr>
              <w:pStyle w:val="Default"/>
              <w:widowControl w:val="0"/>
              <w:jc w:val="both"/>
              <w:rPr>
                <w:b/>
                <w:sz w:val="22"/>
                <w:szCs w:val="22"/>
              </w:rPr>
            </w:pPr>
            <w:r w:rsidRPr="00CE6642">
              <w:rPr>
                <w:b/>
                <w:sz w:val="22"/>
                <w:szCs w:val="22"/>
              </w:rPr>
              <w:t>Зона специального назначения</w:t>
            </w:r>
          </w:p>
        </w:tc>
        <w:tc>
          <w:tcPr>
            <w:tcW w:w="992" w:type="dxa"/>
          </w:tcPr>
          <w:p w:rsidR="00AE48A0" w:rsidRPr="00411652" w:rsidRDefault="00AE48A0" w:rsidP="00DA1A30">
            <w:pPr>
              <w:widowControl w:val="0"/>
              <w:jc w:val="both"/>
              <w:rPr>
                <w:b/>
              </w:rPr>
            </w:pPr>
            <w:r w:rsidRPr="00411652">
              <w:rPr>
                <w:b/>
              </w:rPr>
              <w:t>1</w:t>
            </w:r>
          </w:p>
        </w:tc>
        <w:tc>
          <w:tcPr>
            <w:tcW w:w="850" w:type="dxa"/>
          </w:tcPr>
          <w:p w:rsidR="00AE48A0" w:rsidRPr="00411652" w:rsidRDefault="00AE48A0" w:rsidP="00DA1A30">
            <w:pPr>
              <w:widowControl w:val="0"/>
              <w:autoSpaceDE w:val="0"/>
              <w:autoSpaceDN w:val="0"/>
              <w:adjustRightInd w:val="0"/>
              <w:jc w:val="both"/>
              <w:rPr>
                <w:b/>
              </w:rPr>
            </w:pPr>
            <w:r w:rsidRPr="00411652">
              <w:rPr>
                <w:b/>
              </w:rPr>
              <w:t>0,01</w:t>
            </w:r>
          </w:p>
        </w:tc>
        <w:tc>
          <w:tcPr>
            <w:tcW w:w="993" w:type="dxa"/>
          </w:tcPr>
          <w:p w:rsidR="00AE48A0" w:rsidRPr="00411652" w:rsidRDefault="00AE48A0" w:rsidP="00DA1A30">
            <w:pPr>
              <w:widowControl w:val="0"/>
              <w:autoSpaceDE w:val="0"/>
              <w:autoSpaceDN w:val="0"/>
              <w:adjustRightInd w:val="0"/>
              <w:jc w:val="both"/>
              <w:rPr>
                <w:b/>
              </w:rPr>
            </w:pPr>
            <w:r w:rsidRPr="00411652">
              <w:rPr>
                <w:b/>
              </w:rPr>
              <w:t>15,61</w:t>
            </w:r>
          </w:p>
        </w:tc>
        <w:tc>
          <w:tcPr>
            <w:tcW w:w="708" w:type="dxa"/>
          </w:tcPr>
          <w:p w:rsidR="00AE48A0" w:rsidRPr="00411652" w:rsidRDefault="00AE48A0" w:rsidP="00DA1A30">
            <w:pPr>
              <w:widowControl w:val="0"/>
              <w:autoSpaceDE w:val="0"/>
              <w:autoSpaceDN w:val="0"/>
              <w:adjustRightInd w:val="0"/>
              <w:jc w:val="both"/>
              <w:rPr>
                <w:b/>
              </w:rPr>
            </w:pPr>
            <w:r w:rsidRPr="00411652">
              <w:rPr>
                <w:b/>
              </w:rPr>
              <w:t>0,13</w:t>
            </w:r>
          </w:p>
        </w:tc>
        <w:tc>
          <w:tcPr>
            <w:tcW w:w="2977" w:type="dxa"/>
            <w:vMerge w:val="restart"/>
          </w:tcPr>
          <w:p w:rsidR="00AE48A0" w:rsidRPr="00411652" w:rsidRDefault="00AE48A0" w:rsidP="00DA1A30">
            <w:pPr>
              <w:widowControl w:val="0"/>
              <w:jc w:val="both"/>
            </w:pPr>
            <w:r w:rsidRPr="00411652">
              <w:t>–</w:t>
            </w:r>
          </w:p>
        </w:tc>
      </w:tr>
      <w:tr w:rsidR="00AE48A0" w:rsidRPr="00411652" w:rsidTr="00DA1A30">
        <w:trPr>
          <w:trHeight w:val="3436"/>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701010701</w:t>
            </w:r>
          </w:p>
        </w:tc>
        <w:tc>
          <w:tcPr>
            <w:tcW w:w="1418" w:type="dxa"/>
          </w:tcPr>
          <w:p w:rsidR="00AE48A0" w:rsidRPr="00411652" w:rsidRDefault="00AE48A0" w:rsidP="00DA1A30">
            <w:pPr>
              <w:widowControl w:val="0"/>
              <w:jc w:val="both"/>
            </w:pPr>
            <w:r w:rsidRPr="00411652">
              <w:t>Зона кладбищ</w:t>
            </w:r>
          </w:p>
        </w:tc>
        <w:tc>
          <w:tcPr>
            <w:tcW w:w="5670" w:type="dxa"/>
            <w:vMerge w:val="restart"/>
          </w:tcPr>
          <w:p w:rsidR="00AE48A0" w:rsidRPr="00CE6642" w:rsidRDefault="00AE48A0" w:rsidP="00DA1A30">
            <w:pPr>
              <w:pStyle w:val="Default"/>
              <w:widowControl w:val="0"/>
              <w:jc w:val="both"/>
              <w:rPr>
                <w:sz w:val="22"/>
                <w:szCs w:val="22"/>
              </w:rPr>
            </w:pPr>
            <w:r w:rsidRPr="00CE6642">
              <w:rPr>
                <w:sz w:val="22"/>
                <w:szCs w:val="22"/>
              </w:rPr>
              <w:t>Размеры земельного участка для кладбищ – по заданию на проектирование, но не более 40 га.</w:t>
            </w:r>
          </w:p>
          <w:p w:rsidR="00AE48A0" w:rsidRPr="00CE6642" w:rsidRDefault="00AE48A0" w:rsidP="00DA1A30">
            <w:pPr>
              <w:pStyle w:val="Default"/>
              <w:widowControl w:val="0"/>
              <w:jc w:val="both"/>
              <w:rPr>
                <w:sz w:val="22"/>
                <w:szCs w:val="22"/>
              </w:rPr>
            </w:pPr>
            <w:r w:rsidRPr="00CE6642">
              <w:rPr>
                <w:sz w:val="22"/>
                <w:szCs w:val="22"/>
              </w:rPr>
              <w:t>Территории зеленых насаждений общего пользования, 60%;</w:t>
            </w:r>
          </w:p>
        </w:tc>
        <w:tc>
          <w:tcPr>
            <w:tcW w:w="992" w:type="dxa"/>
          </w:tcPr>
          <w:p w:rsidR="00AE48A0" w:rsidRPr="00411652" w:rsidRDefault="00AE48A0" w:rsidP="00DA1A30">
            <w:pPr>
              <w:widowControl w:val="0"/>
              <w:jc w:val="both"/>
            </w:pPr>
            <w:r w:rsidRPr="00411652">
              <w:t>1</w:t>
            </w:r>
          </w:p>
        </w:tc>
        <w:tc>
          <w:tcPr>
            <w:tcW w:w="850" w:type="dxa"/>
          </w:tcPr>
          <w:p w:rsidR="00AE48A0" w:rsidRPr="00411652" w:rsidRDefault="00AE48A0" w:rsidP="00DA1A30">
            <w:pPr>
              <w:widowControl w:val="0"/>
              <w:autoSpaceDE w:val="0"/>
              <w:autoSpaceDN w:val="0"/>
              <w:adjustRightInd w:val="0"/>
              <w:jc w:val="both"/>
            </w:pPr>
            <w:r w:rsidRPr="00411652">
              <w:t>0,01</w:t>
            </w:r>
          </w:p>
        </w:tc>
        <w:tc>
          <w:tcPr>
            <w:tcW w:w="993" w:type="dxa"/>
          </w:tcPr>
          <w:p w:rsidR="00AE48A0" w:rsidRPr="00411652" w:rsidRDefault="00AE48A0" w:rsidP="00DA1A30">
            <w:pPr>
              <w:widowControl w:val="0"/>
              <w:autoSpaceDE w:val="0"/>
              <w:autoSpaceDN w:val="0"/>
              <w:adjustRightInd w:val="0"/>
              <w:jc w:val="both"/>
            </w:pPr>
            <w:r w:rsidRPr="00411652">
              <w:t>1</w:t>
            </w:r>
          </w:p>
        </w:tc>
        <w:tc>
          <w:tcPr>
            <w:tcW w:w="708" w:type="dxa"/>
          </w:tcPr>
          <w:p w:rsidR="00AE48A0" w:rsidRPr="00411652" w:rsidRDefault="00AE48A0" w:rsidP="00DA1A30">
            <w:pPr>
              <w:widowControl w:val="0"/>
              <w:autoSpaceDE w:val="0"/>
              <w:autoSpaceDN w:val="0"/>
              <w:adjustRightInd w:val="0"/>
              <w:jc w:val="both"/>
            </w:pPr>
            <w:r w:rsidRPr="00411652">
              <w:t>0,01</w:t>
            </w:r>
          </w:p>
        </w:tc>
        <w:tc>
          <w:tcPr>
            <w:tcW w:w="2977" w:type="dxa"/>
            <w:vMerge/>
          </w:tcPr>
          <w:p w:rsidR="00AE48A0" w:rsidRPr="00411652" w:rsidRDefault="00AE48A0" w:rsidP="00DA1A30">
            <w:pPr>
              <w:widowControl w:val="0"/>
              <w:jc w:val="both"/>
            </w:pPr>
          </w:p>
        </w:tc>
      </w:tr>
      <w:tr w:rsidR="00AE48A0" w:rsidRPr="00411652" w:rsidTr="00DA1A30">
        <w:trPr>
          <w:trHeight w:val="3436"/>
        </w:trPr>
        <w:tc>
          <w:tcPr>
            <w:tcW w:w="1261" w:type="dxa"/>
            <w:shd w:val="clear" w:color="auto" w:fill="D9D9D9"/>
          </w:tcPr>
          <w:p w:rsidR="00AE48A0" w:rsidRPr="00411652" w:rsidRDefault="00AE48A0" w:rsidP="00DA1A30">
            <w:pPr>
              <w:pStyle w:val="afff8"/>
              <w:widowControl w:val="0"/>
              <w:ind w:firstLine="0"/>
              <w:rPr>
                <w:lang w:val="ru-RU"/>
              </w:rPr>
            </w:pPr>
            <w:r w:rsidRPr="00411652">
              <w:rPr>
                <w:lang w:val="ru-RU"/>
              </w:rPr>
              <w:lastRenderedPageBreak/>
              <w:t>701010703</w:t>
            </w:r>
          </w:p>
        </w:tc>
        <w:tc>
          <w:tcPr>
            <w:tcW w:w="1418" w:type="dxa"/>
          </w:tcPr>
          <w:p w:rsidR="00AE48A0" w:rsidRPr="00411652" w:rsidRDefault="00AE48A0" w:rsidP="00DA1A30">
            <w:pPr>
              <w:widowControl w:val="0"/>
              <w:jc w:val="both"/>
            </w:pPr>
            <w:r w:rsidRPr="00411652">
              <w:t>Зона озелененных территорий специального назначения</w:t>
            </w:r>
          </w:p>
        </w:tc>
        <w:tc>
          <w:tcPr>
            <w:tcW w:w="5670" w:type="dxa"/>
            <w:vMerge/>
          </w:tcPr>
          <w:p w:rsidR="00AE48A0" w:rsidRPr="00CE6642" w:rsidRDefault="00AE48A0" w:rsidP="00DA1A30">
            <w:pPr>
              <w:pStyle w:val="Default"/>
              <w:widowControl w:val="0"/>
              <w:jc w:val="both"/>
              <w:rPr>
                <w:sz w:val="22"/>
                <w:szCs w:val="22"/>
              </w:rPr>
            </w:pPr>
          </w:p>
        </w:tc>
        <w:tc>
          <w:tcPr>
            <w:tcW w:w="992" w:type="dxa"/>
          </w:tcPr>
          <w:p w:rsidR="00AE48A0" w:rsidRPr="00411652" w:rsidRDefault="00AE48A0" w:rsidP="00DA1A30">
            <w:pPr>
              <w:widowControl w:val="0"/>
              <w:jc w:val="both"/>
            </w:pPr>
            <w:r w:rsidRPr="00411652">
              <w:t>-</w:t>
            </w:r>
          </w:p>
        </w:tc>
        <w:tc>
          <w:tcPr>
            <w:tcW w:w="850" w:type="dxa"/>
          </w:tcPr>
          <w:p w:rsidR="00AE48A0" w:rsidRPr="00411652" w:rsidRDefault="00AE48A0" w:rsidP="00DA1A30">
            <w:pPr>
              <w:widowControl w:val="0"/>
              <w:autoSpaceDE w:val="0"/>
              <w:autoSpaceDN w:val="0"/>
              <w:adjustRightInd w:val="0"/>
              <w:jc w:val="both"/>
            </w:pPr>
            <w:r w:rsidRPr="00411652">
              <w:t>-</w:t>
            </w:r>
          </w:p>
        </w:tc>
        <w:tc>
          <w:tcPr>
            <w:tcW w:w="993" w:type="dxa"/>
          </w:tcPr>
          <w:p w:rsidR="00AE48A0" w:rsidRPr="00411652" w:rsidRDefault="00AE48A0" w:rsidP="00DA1A30">
            <w:pPr>
              <w:widowControl w:val="0"/>
              <w:autoSpaceDE w:val="0"/>
              <w:autoSpaceDN w:val="0"/>
              <w:adjustRightInd w:val="0"/>
              <w:jc w:val="both"/>
            </w:pPr>
            <w:r w:rsidRPr="00411652">
              <w:t>14,61</w:t>
            </w:r>
          </w:p>
        </w:tc>
        <w:tc>
          <w:tcPr>
            <w:tcW w:w="708" w:type="dxa"/>
          </w:tcPr>
          <w:p w:rsidR="00AE48A0" w:rsidRPr="00411652" w:rsidRDefault="00AE48A0" w:rsidP="00DA1A30">
            <w:pPr>
              <w:widowControl w:val="0"/>
              <w:autoSpaceDE w:val="0"/>
              <w:autoSpaceDN w:val="0"/>
              <w:adjustRightInd w:val="0"/>
              <w:jc w:val="both"/>
            </w:pPr>
            <w:r w:rsidRPr="00411652">
              <w:t>0,12</w:t>
            </w:r>
          </w:p>
        </w:tc>
        <w:tc>
          <w:tcPr>
            <w:tcW w:w="2977" w:type="dxa"/>
          </w:tcPr>
          <w:p w:rsidR="00AE48A0" w:rsidRPr="00411652" w:rsidRDefault="00AE48A0" w:rsidP="00DA1A30">
            <w:pPr>
              <w:widowControl w:val="0"/>
              <w:jc w:val="both"/>
            </w:pPr>
          </w:p>
        </w:tc>
      </w:tr>
      <w:tr w:rsidR="00AE48A0" w:rsidRPr="00411652" w:rsidTr="00DA1A30">
        <w:tc>
          <w:tcPr>
            <w:tcW w:w="1261" w:type="dxa"/>
            <w:shd w:val="clear" w:color="auto" w:fill="D9D9D9"/>
          </w:tcPr>
          <w:p w:rsidR="00AE48A0" w:rsidRPr="00411652" w:rsidRDefault="00AE48A0" w:rsidP="00DA1A30">
            <w:pPr>
              <w:pStyle w:val="afff8"/>
              <w:widowControl w:val="0"/>
              <w:ind w:firstLine="0"/>
              <w:rPr>
                <w:b/>
                <w:lang w:val="ru-RU"/>
              </w:rPr>
            </w:pPr>
            <w:r w:rsidRPr="00411652">
              <w:rPr>
                <w:b/>
                <w:lang w:val="ru-RU"/>
              </w:rPr>
              <w:t>701010900</w:t>
            </w:r>
          </w:p>
        </w:tc>
        <w:tc>
          <w:tcPr>
            <w:tcW w:w="1418" w:type="dxa"/>
          </w:tcPr>
          <w:p w:rsidR="00AE48A0" w:rsidRPr="00411652" w:rsidRDefault="00AE48A0" w:rsidP="00DA1A30">
            <w:pPr>
              <w:widowControl w:val="0"/>
              <w:jc w:val="both"/>
              <w:rPr>
                <w:b/>
              </w:rPr>
            </w:pPr>
            <w:r w:rsidRPr="00411652">
              <w:rPr>
                <w:b/>
              </w:rPr>
              <w:t>Зона акваторий</w:t>
            </w:r>
          </w:p>
        </w:tc>
        <w:tc>
          <w:tcPr>
            <w:tcW w:w="5670" w:type="dxa"/>
          </w:tcPr>
          <w:p w:rsidR="00AE48A0" w:rsidRPr="00CE6642" w:rsidRDefault="00AE48A0" w:rsidP="00DA1A30">
            <w:pPr>
              <w:pStyle w:val="Default"/>
              <w:widowControl w:val="0"/>
              <w:jc w:val="both"/>
              <w:rPr>
                <w:sz w:val="22"/>
                <w:szCs w:val="22"/>
              </w:rPr>
            </w:pPr>
            <w:r w:rsidRPr="00CE6642">
              <w:rPr>
                <w:sz w:val="22"/>
                <w:szCs w:val="22"/>
              </w:rPr>
              <w:t>Имеющиеся на территории водные объекты</w:t>
            </w:r>
          </w:p>
        </w:tc>
        <w:tc>
          <w:tcPr>
            <w:tcW w:w="992" w:type="dxa"/>
          </w:tcPr>
          <w:p w:rsidR="00AE48A0" w:rsidRPr="00411652" w:rsidRDefault="00AE48A0" w:rsidP="00DA1A30">
            <w:pPr>
              <w:widowControl w:val="0"/>
              <w:jc w:val="both"/>
              <w:rPr>
                <w:b/>
              </w:rPr>
            </w:pPr>
            <w:r w:rsidRPr="00411652">
              <w:rPr>
                <w:b/>
              </w:rPr>
              <w:t>23,44</w:t>
            </w:r>
          </w:p>
        </w:tc>
        <w:tc>
          <w:tcPr>
            <w:tcW w:w="850" w:type="dxa"/>
          </w:tcPr>
          <w:p w:rsidR="00AE48A0" w:rsidRPr="00411652" w:rsidRDefault="00AE48A0" w:rsidP="00DA1A30">
            <w:pPr>
              <w:widowControl w:val="0"/>
              <w:autoSpaceDE w:val="0"/>
              <w:autoSpaceDN w:val="0"/>
              <w:adjustRightInd w:val="0"/>
              <w:jc w:val="both"/>
              <w:rPr>
                <w:b/>
              </w:rPr>
            </w:pPr>
            <w:r w:rsidRPr="00411652">
              <w:rPr>
                <w:b/>
              </w:rPr>
              <w:t>0,19</w:t>
            </w:r>
          </w:p>
        </w:tc>
        <w:tc>
          <w:tcPr>
            <w:tcW w:w="993" w:type="dxa"/>
          </w:tcPr>
          <w:p w:rsidR="00AE48A0" w:rsidRPr="00411652" w:rsidRDefault="00AE48A0" w:rsidP="00DA1A30">
            <w:pPr>
              <w:widowControl w:val="0"/>
              <w:autoSpaceDE w:val="0"/>
              <w:autoSpaceDN w:val="0"/>
              <w:adjustRightInd w:val="0"/>
              <w:jc w:val="both"/>
              <w:rPr>
                <w:b/>
              </w:rPr>
            </w:pPr>
            <w:r w:rsidRPr="00411652">
              <w:rPr>
                <w:b/>
              </w:rPr>
              <w:t>23,44</w:t>
            </w:r>
          </w:p>
        </w:tc>
        <w:tc>
          <w:tcPr>
            <w:tcW w:w="708" w:type="dxa"/>
          </w:tcPr>
          <w:p w:rsidR="00AE48A0" w:rsidRPr="00411652" w:rsidRDefault="00AE48A0" w:rsidP="00DA1A30">
            <w:pPr>
              <w:widowControl w:val="0"/>
              <w:autoSpaceDE w:val="0"/>
              <w:autoSpaceDN w:val="0"/>
              <w:adjustRightInd w:val="0"/>
              <w:jc w:val="both"/>
              <w:rPr>
                <w:b/>
              </w:rPr>
            </w:pPr>
            <w:r w:rsidRPr="00411652">
              <w:rPr>
                <w:b/>
              </w:rPr>
              <w:t>0,19</w:t>
            </w:r>
          </w:p>
        </w:tc>
        <w:tc>
          <w:tcPr>
            <w:tcW w:w="2977" w:type="dxa"/>
          </w:tcPr>
          <w:p w:rsidR="00AE48A0" w:rsidRPr="00411652" w:rsidRDefault="00AE48A0" w:rsidP="00DA1A30">
            <w:pPr>
              <w:widowControl w:val="0"/>
              <w:jc w:val="both"/>
            </w:pPr>
            <w:r w:rsidRPr="00411652">
              <w:t>–</w:t>
            </w:r>
          </w:p>
        </w:tc>
      </w:tr>
      <w:tr w:rsidR="00AE48A0" w:rsidRPr="00411652" w:rsidTr="00DA1A30">
        <w:tc>
          <w:tcPr>
            <w:tcW w:w="1261" w:type="dxa"/>
            <w:shd w:val="clear" w:color="auto" w:fill="D9D9D9"/>
          </w:tcPr>
          <w:p w:rsidR="00AE48A0" w:rsidRPr="00411652" w:rsidRDefault="00AE48A0" w:rsidP="00DA1A30">
            <w:pPr>
              <w:pStyle w:val="afff8"/>
              <w:widowControl w:val="0"/>
              <w:ind w:firstLine="0"/>
              <w:rPr>
                <w:b/>
                <w:lang w:val="ru-RU"/>
              </w:rPr>
            </w:pPr>
            <w:r w:rsidRPr="00411652">
              <w:rPr>
                <w:b/>
                <w:lang w:val="ru-RU"/>
              </w:rPr>
              <w:t>701011000</w:t>
            </w:r>
          </w:p>
        </w:tc>
        <w:tc>
          <w:tcPr>
            <w:tcW w:w="1418" w:type="dxa"/>
          </w:tcPr>
          <w:p w:rsidR="00AE48A0" w:rsidRPr="00411652" w:rsidRDefault="00AE48A0" w:rsidP="00DA1A30">
            <w:pPr>
              <w:widowControl w:val="0"/>
              <w:jc w:val="both"/>
              <w:rPr>
                <w:b/>
              </w:rPr>
            </w:pPr>
            <w:r w:rsidRPr="00411652">
              <w:rPr>
                <w:b/>
              </w:rPr>
              <w:t>Иные зоны</w:t>
            </w:r>
          </w:p>
        </w:tc>
        <w:tc>
          <w:tcPr>
            <w:tcW w:w="5670" w:type="dxa"/>
          </w:tcPr>
          <w:p w:rsidR="00AE48A0" w:rsidRPr="00CE6642" w:rsidRDefault="00AE48A0" w:rsidP="00DA1A30">
            <w:pPr>
              <w:pStyle w:val="Default"/>
              <w:widowControl w:val="0"/>
              <w:jc w:val="both"/>
              <w:rPr>
                <w:sz w:val="22"/>
                <w:szCs w:val="22"/>
              </w:rPr>
            </w:pPr>
            <w:r w:rsidRPr="00CE6642">
              <w:rPr>
                <w:sz w:val="22"/>
                <w:szCs w:val="22"/>
              </w:rPr>
              <w:t>-</w:t>
            </w:r>
          </w:p>
        </w:tc>
        <w:tc>
          <w:tcPr>
            <w:tcW w:w="992" w:type="dxa"/>
          </w:tcPr>
          <w:p w:rsidR="00AE48A0" w:rsidRPr="00411652" w:rsidRDefault="00AE48A0" w:rsidP="00DA1A30">
            <w:pPr>
              <w:widowControl w:val="0"/>
              <w:jc w:val="both"/>
              <w:rPr>
                <w:b/>
              </w:rPr>
            </w:pPr>
            <w:r w:rsidRPr="00411652">
              <w:rPr>
                <w:b/>
              </w:rPr>
              <w:t>93,11</w:t>
            </w:r>
          </w:p>
        </w:tc>
        <w:tc>
          <w:tcPr>
            <w:tcW w:w="850" w:type="dxa"/>
          </w:tcPr>
          <w:p w:rsidR="00AE48A0" w:rsidRPr="00411652" w:rsidRDefault="00AE48A0" w:rsidP="00DA1A30">
            <w:pPr>
              <w:widowControl w:val="0"/>
              <w:autoSpaceDE w:val="0"/>
              <w:autoSpaceDN w:val="0"/>
              <w:adjustRightInd w:val="0"/>
              <w:jc w:val="both"/>
              <w:rPr>
                <w:b/>
              </w:rPr>
            </w:pPr>
            <w:r w:rsidRPr="00411652">
              <w:rPr>
                <w:b/>
              </w:rPr>
              <w:t>0,77</w:t>
            </w:r>
          </w:p>
        </w:tc>
        <w:tc>
          <w:tcPr>
            <w:tcW w:w="993" w:type="dxa"/>
          </w:tcPr>
          <w:p w:rsidR="00AE48A0" w:rsidRPr="00411652" w:rsidRDefault="00AE48A0" w:rsidP="00DA1A30">
            <w:pPr>
              <w:widowControl w:val="0"/>
              <w:autoSpaceDE w:val="0"/>
              <w:autoSpaceDN w:val="0"/>
              <w:adjustRightInd w:val="0"/>
              <w:jc w:val="both"/>
              <w:rPr>
                <w:b/>
              </w:rPr>
            </w:pPr>
            <w:r w:rsidRPr="00411652">
              <w:rPr>
                <w:b/>
              </w:rPr>
              <w:t>68,82</w:t>
            </w:r>
          </w:p>
        </w:tc>
        <w:tc>
          <w:tcPr>
            <w:tcW w:w="708" w:type="dxa"/>
          </w:tcPr>
          <w:p w:rsidR="00AE48A0" w:rsidRPr="00411652" w:rsidRDefault="00AE48A0" w:rsidP="00DA1A30">
            <w:pPr>
              <w:widowControl w:val="0"/>
              <w:autoSpaceDE w:val="0"/>
              <w:autoSpaceDN w:val="0"/>
              <w:adjustRightInd w:val="0"/>
              <w:jc w:val="both"/>
              <w:rPr>
                <w:b/>
              </w:rPr>
            </w:pPr>
            <w:r w:rsidRPr="00411652">
              <w:rPr>
                <w:b/>
              </w:rPr>
              <w:t>0,57</w:t>
            </w:r>
          </w:p>
        </w:tc>
        <w:tc>
          <w:tcPr>
            <w:tcW w:w="2977" w:type="dxa"/>
          </w:tcPr>
          <w:p w:rsidR="00AE48A0" w:rsidRPr="00411652" w:rsidRDefault="00AE48A0" w:rsidP="00DA1A30">
            <w:pPr>
              <w:widowControl w:val="0"/>
              <w:jc w:val="both"/>
            </w:pPr>
          </w:p>
        </w:tc>
      </w:tr>
      <w:tr w:rsidR="00AE48A0" w:rsidRPr="00411652" w:rsidTr="00DA1A30">
        <w:tc>
          <w:tcPr>
            <w:tcW w:w="2679" w:type="dxa"/>
            <w:gridSpan w:val="2"/>
            <w:shd w:val="clear" w:color="auto" w:fill="D9D9D9"/>
          </w:tcPr>
          <w:p w:rsidR="00AE48A0" w:rsidRPr="00411652" w:rsidRDefault="00AE48A0" w:rsidP="00DA1A30">
            <w:pPr>
              <w:widowControl w:val="0"/>
              <w:jc w:val="both"/>
            </w:pPr>
            <w:r w:rsidRPr="00411652">
              <w:rPr>
                <w:b/>
              </w:rPr>
              <w:t>ИТОГО</w:t>
            </w:r>
          </w:p>
        </w:tc>
        <w:tc>
          <w:tcPr>
            <w:tcW w:w="5670" w:type="dxa"/>
          </w:tcPr>
          <w:p w:rsidR="00AE48A0" w:rsidRPr="00411652" w:rsidRDefault="00AE48A0" w:rsidP="00DA1A30">
            <w:pPr>
              <w:widowControl w:val="0"/>
              <w:jc w:val="both"/>
            </w:pPr>
            <w:r w:rsidRPr="00411652">
              <w:t>–</w:t>
            </w:r>
          </w:p>
        </w:tc>
        <w:tc>
          <w:tcPr>
            <w:tcW w:w="992" w:type="dxa"/>
          </w:tcPr>
          <w:p w:rsidR="00AE48A0" w:rsidRPr="00411652" w:rsidRDefault="00AE48A0" w:rsidP="00DA1A30">
            <w:pPr>
              <w:widowControl w:val="0"/>
              <w:jc w:val="both"/>
              <w:rPr>
                <w:b/>
              </w:rPr>
            </w:pPr>
            <w:r w:rsidRPr="00411652">
              <w:rPr>
                <w:b/>
              </w:rPr>
              <w:t>12161</w:t>
            </w:r>
          </w:p>
        </w:tc>
        <w:tc>
          <w:tcPr>
            <w:tcW w:w="850" w:type="dxa"/>
          </w:tcPr>
          <w:p w:rsidR="00AE48A0" w:rsidRPr="00411652" w:rsidRDefault="00AE48A0" w:rsidP="00DA1A30">
            <w:pPr>
              <w:widowControl w:val="0"/>
              <w:autoSpaceDE w:val="0"/>
              <w:autoSpaceDN w:val="0"/>
              <w:adjustRightInd w:val="0"/>
              <w:jc w:val="both"/>
              <w:rPr>
                <w:b/>
              </w:rPr>
            </w:pPr>
            <w:r w:rsidRPr="00411652">
              <w:rPr>
                <w:b/>
              </w:rPr>
              <w:t>100</w:t>
            </w:r>
          </w:p>
        </w:tc>
        <w:tc>
          <w:tcPr>
            <w:tcW w:w="993" w:type="dxa"/>
          </w:tcPr>
          <w:p w:rsidR="00AE48A0" w:rsidRPr="00411652" w:rsidRDefault="00AE48A0" w:rsidP="00DA1A30">
            <w:pPr>
              <w:widowControl w:val="0"/>
              <w:autoSpaceDE w:val="0"/>
              <w:autoSpaceDN w:val="0"/>
              <w:adjustRightInd w:val="0"/>
              <w:jc w:val="both"/>
              <w:rPr>
                <w:b/>
              </w:rPr>
            </w:pPr>
            <w:r w:rsidRPr="00411652">
              <w:rPr>
                <w:b/>
              </w:rPr>
              <w:t>12161</w:t>
            </w:r>
          </w:p>
        </w:tc>
        <w:tc>
          <w:tcPr>
            <w:tcW w:w="708" w:type="dxa"/>
          </w:tcPr>
          <w:p w:rsidR="00AE48A0" w:rsidRPr="00411652" w:rsidRDefault="00AE48A0" w:rsidP="00DA1A30">
            <w:pPr>
              <w:widowControl w:val="0"/>
              <w:autoSpaceDE w:val="0"/>
              <w:autoSpaceDN w:val="0"/>
              <w:adjustRightInd w:val="0"/>
              <w:jc w:val="both"/>
              <w:rPr>
                <w:b/>
              </w:rPr>
            </w:pPr>
            <w:r w:rsidRPr="00411652">
              <w:rPr>
                <w:b/>
              </w:rPr>
              <w:t>100</w:t>
            </w:r>
          </w:p>
        </w:tc>
        <w:tc>
          <w:tcPr>
            <w:tcW w:w="2977" w:type="dxa"/>
          </w:tcPr>
          <w:p w:rsidR="00AE48A0" w:rsidRPr="00411652" w:rsidRDefault="00AE48A0" w:rsidP="00DA1A30">
            <w:pPr>
              <w:widowControl w:val="0"/>
              <w:jc w:val="both"/>
            </w:pPr>
            <w:r w:rsidRPr="00411652">
              <w:t>–</w:t>
            </w:r>
          </w:p>
        </w:tc>
      </w:tr>
      <w:bookmarkEnd w:id="13"/>
      <w:bookmarkEnd w:id="14"/>
    </w:tbl>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sectPr w:rsidR="00AE48A0" w:rsidRPr="00411652" w:rsidSect="00DA1A30">
          <w:headerReference w:type="default" r:id="rId11"/>
          <w:footerReference w:type="default" r:id="rId12"/>
          <w:pgSz w:w="16838" w:h="11906" w:orient="landscape"/>
          <w:pgMar w:top="1701" w:right="851" w:bottom="851" w:left="1134" w:header="680" w:footer="1077" w:gutter="0"/>
          <w:cols w:space="708"/>
          <w:docGrid w:linePitch="360"/>
        </w:sectPr>
      </w:pPr>
    </w:p>
    <w:p w:rsidR="00AE48A0" w:rsidRPr="00411652" w:rsidRDefault="00AE48A0" w:rsidP="00AE48A0">
      <w:pPr>
        <w:pStyle w:val="afff8"/>
        <w:ind w:firstLine="0"/>
        <w:jc w:val="center"/>
        <w:rPr>
          <w:lang w:val="ru-RU"/>
        </w:rPr>
      </w:pPr>
      <w:r w:rsidRPr="00411652">
        <w:rPr>
          <w:color w:val="000000"/>
          <w:sz w:val="30"/>
          <w:szCs w:val="30"/>
          <w:shd w:val="clear" w:color="auto" w:fill="FFFFFF"/>
          <w:lang w:val="ru-RU"/>
        </w:rPr>
        <w:lastRenderedPageBreak/>
        <w:t>Карта планируемого размещения объектов местного значения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-770890</wp:posOffset>
            </wp:positionH>
            <wp:positionV relativeFrom="paragraph">
              <wp:posOffset>141605</wp:posOffset>
            </wp:positionV>
            <wp:extent cx="6985000" cy="8029575"/>
            <wp:effectExtent l="19050" t="0" r="6350" b="0"/>
            <wp:wrapNone/>
            <wp:docPr id="2" name="Рисунок 0" descr="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опии карт планируемого размещения объектов в растровом формате.jpg"/>
                    <pic:cNvPicPr>
                      <a:picLocks noChangeAspect="1" noChangeArrowheads="1"/>
                    </pic:cNvPicPr>
                  </pic:nvPicPr>
                  <pic:blipFill>
                    <a:blip r:embed="rId13" cstate="print"/>
                    <a:srcRect/>
                    <a:stretch>
                      <a:fillRect/>
                    </a:stretch>
                  </pic:blipFill>
                  <pic:spPr bwMode="auto">
                    <a:xfrm>
                      <a:off x="0" y="0"/>
                      <a:ext cx="6985000" cy="80295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ind w:firstLine="0"/>
        <w:rPr>
          <w:color w:val="000000"/>
          <w:sz w:val="30"/>
          <w:szCs w:val="30"/>
          <w:shd w:val="clear" w:color="auto" w:fill="FFFFFF"/>
          <w:lang w:val="ru-RU"/>
        </w:rPr>
      </w:pPr>
    </w:p>
    <w:p w:rsidR="00AE48A0" w:rsidRPr="00411652" w:rsidRDefault="00AE48A0" w:rsidP="00AE48A0">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lastRenderedPageBreak/>
        <w:t>Карта границ населенных пунктов (в том числе границ образуемых</w:t>
      </w:r>
    </w:p>
    <w:p w:rsidR="00AE48A0" w:rsidRPr="00411652" w:rsidRDefault="00AE48A0" w:rsidP="00AE48A0">
      <w:pPr>
        <w:pStyle w:val="afff8"/>
        <w:ind w:firstLine="0"/>
        <w:jc w:val="center"/>
        <w:rPr>
          <w:lang w:val="ru-RU"/>
        </w:rPr>
      </w:pPr>
      <w:r w:rsidRPr="00411652">
        <w:rPr>
          <w:color w:val="000000"/>
          <w:sz w:val="30"/>
          <w:szCs w:val="30"/>
          <w:shd w:val="clear" w:color="auto" w:fill="FFFFFF"/>
          <w:lang w:val="ru-RU"/>
        </w:rPr>
        <w:t>населенных пунктов), входящих в состав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1312" behindDoc="1" locked="0" layoutInCell="1" allowOverlap="1">
            <wp:simplePos x="0" y="0"/>
            <wp:positionH relativeFrom="column">
              <wp:posOffset>-705485</wp:posOffset>
            </wp:positionH>
            <wp:positionV relativeFrom="paragraph">
              <wp:posOffset>50165</wp:posOffset>
            </wp:positionV>
            <wp:extent cx="6953250" cy="7991475"/>
            <wp:effectExtent l="19050" t="0" r="0" b="0"/>
            <wp:wrapNone/>
            <wp:docPr id="3" name="Рисунок 1" descr="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пии карт границ населенных пунктов в растровом формате.jpg"/>
                    <pic:cNvPicPr>
                      <a:picLocks noChangeAspect="1" noChangeArrowheads="1"/>
                    </pic:cNvPicPr>
                  </pic:nvPicPr>
                  <pic:blipFill>
                    <a:blip r:embed="rId14" cstate="print"/>
                    <a:srcRect/>
                    <a:stretch>
                      <a:fillRect/>
                    </a:stretch>
                  </pic:blipFill>
                  <pic:spPr bwMode="auto">
                    <a:xfrm>
                      <a:off x="0" y="0"/>
                      <a:ext cx="6953250" cy="79914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color w:val="000000"/>
          <w:sz w:val="30"/>
          <w:szCs w:val="30"/>
          <w:shd w:val="clear" w:color="auto" w:fill="FFFFFF"/>
          <w:lang w:val="ru-RU"/>
        </w:rPr>
      </w:pPr>
    </w:p>
    <w:p w:rsidR="00AE48A0" w:rsidRPr="00411652" w:rsidRDefault="00AE48A0" w:rsidP="00AE48A0">
      <w:pPr>
        <w:pStyle w:val="afff8"/>
        <w:jc w:val="center"/>
        <w:rPr>
          <w:lang w:val="ru-RU"/>
        </w:rPr>
      </w:pPr>
      <w:r w:rsidRPr="00411652">
        <w:rPr>
          <w:color w:val="000000"/>
          <w:sz w:val="30"/>
          <w:szCs w:val="30"/>
          <w:shd w:val="clear" w:color="auto" w:fill="FFFFFF"/>
          <w:lang w:val="ru-RU"/>
        </w:rPr>
        <w:lastRenderedPageBreak/>
        <w:t>Карта функциональных зон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2336" behindDoc="1" locked="0" layoutInCell="1" allowOverlap="1">
            <wp:simplePos x="0" y="0"/>
            <wp:positionH relativeFrom="column">
              <wp:posOffset>-565785</wp:posOffset>
            </wp:positionH>
            <wp:positionV relativeFrom="paragraph">
              <wp:posOffset>97790</wp:posOffset>
            </wp:positionV>
            <wp:extent cx="6725920" cy="7734300"/>
            <wp:effectExtent l="19050" t="0" r="0" b="0"/>
            <wp:wrapNone/>
            <wp:docPr id="4" name="Рисунок 2" descr="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пии карт функциональных зон поселения или городского округа в растровом формате.jpg"/>
                    <pic:cNvPicPr>
                      <a:picLocks noChangeAspect="1" noChangeArrowheads="1"/>
                    </pic:cNvPicPr>
                  </pic:nvPicPr>
                  <pic:blipFill>
                    <a:blip r:embed="rId15" cstate="print"/>
                    <a:srcRect/>
                    <a:stretch>
                      <a:fillRect/>
                    </a:stretch>
                  </pic:blipFill>
                  <pic:spPr bwMode="auto">
                    <a:xfrm>
                      <a:off x="0" y="0"/>
                      <a:ext cx="6725920" cy="773430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pPr>
    </w:p>
    <w:p w:rsidR="00AE48A0" w:rsidRPr="00411652" w:rsidRDefault="00AE48A0" w:rsidP="00AE48A0">
      <w:pPr>
        <w:jc w:val="both"/>
        <w:rPr>
          <w:b/>
          <w:sz w:val="36"/>
          <w:szCs w:val="36"/>
        </w:rPr>
      </w:pPr>
      <w:r w:rsidRPr="00411652">
        <w:rPr>
          <w:b/>
          <w:sz w:val="36"/>
          <w:szCs w:val="36"/>
        </w:rPr>
        <w:t>БЕЛОГОРСКОЕ СЕЛЬСКОЕ ПОСЕЛЕНИЕ</w:t>
      </w:r>
    </w:p>
    <w:p w:rsidR="00AE48A0" w:rsidRPr="00411652" w:rsidRDefault="00AE48A0" w:rsidP="00AE48A0">
      <w:pPr>
        <w:jc w:val="both"/>
        <w:rPr>
          <w:b/>
          <w:sz w:val="28"/>
          <w:szCs w:val="28"/>
        </w:rPr>
      </w:pPr>
      <w:r w:rsidRPr="00411652">
        <w:rPr>
          <w:b/>
          <w:sz w:val="28"/>
          <w:szCs w:val="28"/>
        </w:rPr>
        <w:t>КУМЫЛЖЕНСКОГО МУНИЦИПАЛЬНОГО РАЙОНА</w:t>
      </w:r>
    </w:p>
    <w:p w:rsidR="00AE48A0" w:rsidRPr="00411652" w:rsidRDefault="00AE48A0" w:rsidP="00AE48A0">
      <w:pPr>
        <w:jc w:val="both"/>
        <w:rPr>
          <w:b/>
          <w:sz w:val="28"/>
          <w:szCs w:val="28"/>
        </w:rPr>
      </w:pPr>
      <w:r w:rsidRPr="00411652">
        <w:rPr>
          <w:b/>
          <w:sz w:val="28"/>
          <w:szCs w:val="28"/>
        </w:rPr>
        <w:t>ВОЛГОГРАДСКОЙ ОБЛАСТИ</w:t>
      </w:r>
    </w:p>
    <w:p w:rsidR="00AE48A0" w:rsidRPr="00411652" w:rsidRDefault="00AE48A0" w:rsidP="00AE48A0">
      <w:pPr>
        <w:jc w:val="both"/>
        <w:rPr>
          <w:b/>
          <w:sz w:val="28"/>
          <w:szCs w:val="28"/>
        </w:rPr>
      </w:pPr>
    </w:p>
    <w:p w:rsidR="00AE48A0" w:rsidRPr="00411652" w:rsidRDefault="00AE48A0" w:rsidP="00AE48A0">
      <w:pPr>
        <w:jc w:val="both"/>
        <w:rPr>
          <w:b/>
          <w:sz w:val="28"/>
          <w:szCs w:val="28"/>
        </w:rPr>
      </w:pPr>
      <w:r w:rsidRPr="00411652">
        <w:rPr>
          <w:b/>
          <w:sz w:val="28"/>
          <w:szCs w:val="28"/>
        </w:rPr>
        <w:t>ГЕНЕРАЛЬНЫЙ ПЛАН</w:t>
      </w:r>
    </w:p>
    <w:p w:rsidR="00AE48A0" w:rsidRPr="00411652" w:rsidRDefault="00AE48A0" w:rsidP="00AE48A0">
      <w:pPr>
        <w:jc w:val="both"/>
        <w:rPr>
          <w:b/>
          <w:sz w:val="28"/>
          <w:szCs w:val="28"/>
        </w:rPr>
      </w:pPr>
    </w:p>
    <w:p w:rsidR="00AE48A0" w:rsidRPr="00411652" w:rsidRDefault="00AE48A0" w:rsidP="00AE48A0">
      <w:pPr>
        <w:jc w:val="both"/>
        <w:rPr>
          <w:b/>
          <w:sz w:val="28"/>
          <w:szCs w:val="28"/>
        </w:rPr>
      </w:pPr>
    </w:p>
    <w:p w:rsidR="00AE48A0" w:rsidRPr="00411652" w:rsidRDefault="00AE48A0" w:rsidP="00AE48A0">
      <w:pPr>
        <w:jc w:val="both"/>
        <w:rPr>
          <w:sz w:val="28"/>
          <w:szCs w:val="28"/>
        </w:rPr>
      </w:pPr>
      <w:r w:rsidRPr="00411652">
        <w:rPr>
          <w:sz w:val="28"/>
          <w:szCs w:val="28"/>
        </w:rPr>
        <w:t>ТОМ 2</w:t>
      </w:r>
    </w:p>
    <w:p w:rsidR="00AE48A0" w:rsidRPr="00411652" w:rsidRDefault="00AE48A0" w:rsidP="00AE48A0">
      <w:pPr>
        <w:jc w:val="both"/>
      </w:pPr>
      <w:r w:rsidRPr="00411652">
        <w:rPr>
          <w:sz w:val="28"/>
          <w:szCs w:val="28"/>
        </w:rPr>
        <w:t>МАТЕРИАЛЫ ПО ОБОСНОВАНИЮ</w:t>
      </w:r>
    </w:p>
    <w:p w:rsidR="00AE48A0" w:rsidRPr="00411652" w:rsidRDefault="00AE48A0" w:rsidP="00AE48A0">
      <w:pPr>
        <w:jc w:val="both"/>
        <w:rPr>
          <w:b/>
        </w:rPr>
      </w:pPr>
    </w:p>
    <w:p w:rsidR="00AE48A0" w:rsidRPr="00411652" w:rsidRDefault="00AE48A0" w:rsidP="00AE48A0">
      <w:pPr>
        <w:jc w:val="both"/>
        <w:rPr>
          <w:b/>
        </w:rPr>
      </w:pPr>
    </w:p>
    <w:p w:rsidR="00AE48A0" w:rsidRPr="00411652" w:rsidRDefault="00AE48A0" w:rsidP="00AE48A0">
      <w:pPr>
        <w:jc w:val="both"/>
        <w:rPr>
          <w:sz w:val="26"/>
          <w:szCs w:val="26"/>
        </w:rPr>
      </w:pPr>
    </w:p>
    <w:p w:rsidR="00AE48A0" w:rsidRPr="00411652" w:rsidRDefault="00AE48A0" w:rsidP="00AE48A0">
      <w:pPr>
        <w:jc w:val="center"/>
        <w:rPr>
          <w:b/>
          <w:color w:val="000000"/>
          <w:shd w:val="clear" w:color="auto" w:fill="FFFFFF"/>
        </w:rPr>
      </w:pPr>
      <w:r w:rsidRPr="00411652">
        <w:rPr>
          <w:b/>
          <w:sz w:val="28"/>
          <w:szCs w:val="28"/>
        </w:rPr>
        <w:br w:type="page"/>
      </w:r>
      <w:r w:rsidRPr="00411652">
        <w:rPr>
          <w:b/>
          <w:color w:val="000000"/>
          <w:shd w:val="clear" w:color="auto" w:fill="FFFFFF"/>
        </w:rPr>
        <w:lastRenderedPageBreak/>
        <w:t>ОГЛАВЛЕНИЕ</w:t>
      </w:r>
    </w:p>
    <w:p w:rsidR="00AE48A0" w:rsidRPr="00411652" w:rsidRDefault="00AE48A0" w:rsidP="00AE48A0">
      <w:pPr>
        <w:pStyle w:val="afff8"/>
        <w:ind w:firstLine="0"/>
        <w:rPr>
          <w:b/>
          <w:color w:val="000000"/>
          <w:shd w:val="clear" w:color="auto" w:fill="FFFFFF"/>
          <w:lang w:val="ru-RU"/>
        </w:rPr>
      </w:pPr>
    </w:p>
    <w:p w:rsidR="00AE48A0" w:rsidRPr="00411652" w:rsidRDefault="00AE48A0" w:rsidP="00AE48A0">
      <w:pPr>
        <w:pStyle w:val="S3"/>
        <w:rPr>
          <w:b/>
          <w:bCs/>
          <w:noProof/>
          <w:sz w:val="22"/>
          <w:szCs w:val="22"/>
        </w:rPr>
      </w:pPr>
      <w:r w:rsidRPr="00411652">
        <w:rPr>
          <w:noProof/>
        </w:rPr>
        <w:t>Введение</w:t>
      </w:r>
      <w:r w:rsidRPr="00411652">
        <w:rPr>
          <w:noProof/>
          <w:webHidden/>
        </w:rPr>
        <w:tab/>
      </w:r>
    </w:p>
    <w:p w:rsidR="00AE48A0" w:rsidRPr="00411652" w:rsidRDefault="00AE48A0" w:rsidP="00AE48A0">
      <w:pPr>
        <w:pStyle w:val="S3"/>
        <w:rPr>
          <w:b/>
          <w:bCs/>
          <w:noProof/>
          <w:sz w:val="22"/>
          <w:szCs w:val="22"/>
        </w:rPr>
      </w:pPr>
      <w:r w:rsidRPr="00411652">
        <w:rPr>
          <w:noProof/>
        </w:rPr>
        <w:t>1.</w:t>
      </w:r>
      <w:r w:rsidRPr="00411652">
        <w:rPr>
          <w:b/>
          <w:bCs/>
          <w:noProof/>
          <w:sz w:val="22"/>
          <w:szCs w:val="22"/>
        </w:rPr>
        <w:tab/>
      </w:r>
      <w:r w:rsidRPr="00411652">
        <w:rPr>
          <w:noProof/>
        </w:rPr>
        <w:t>Сведения о планах и программах комплексного социально-экономического развития муниципального образования</w:t>
      </w:r>
      <w:r w:rsidRPr="00411652">
        <w:rPr>
          <w:noProof/>
          <w:webHidden/>
        </w:rPr>
        <w:tab/>
      </w:r>
    </w:p>
    <w:p w:rsidR="00AE48A0" w:rsidRPr="00411652" w:rsidRDefault="00AE48A0" w:rsidP="00AE48A0">
      <w:pPr>
        <w:pStyle w:val="S3"/>
        <w:rPr>
          <w:b/>
          <w:bCs/>
          <w:noProof/>
          <w:sz w:val="22"/>
          <w:szCs w:val="22"/>
        </w:rPr>
      </w:pPr>
      <w:r w:rsidRPr="00411652">
        <w:rPr>
          <w:noProof/>
        </w:rPr>
        <w:t>2.</w:t>
      </w:r>
      <w:r w:rsidRPr="00411652">
        <w:rPr>
          <w:b/>
          <w:bCs/>
          <w:noProof/>
          <w:sz w:val="22"/>
          <w:szCs w:val="22"/>
        </w:rPr>
        <w:tab/>
      </w:r>
      <w:r w:rsidRPr="00411652">
        <w:rPr>
          <w:noProof/>
        </w:rPr>
        <w:t>Обоснование выбранного варианта размещения объектов местного значения поселения</w:t>
      </w:r>
      <w:r w:rsidRPr="00411652">
        <w:rPr>
          <w:noProof/>
          <w:webHidden/>
        </w:rPr>
        <w:tab/>
      </w:r>
    </w:p>
    <w:p w:rsidR="00AE48A0" w:rsidRPr="00411652" w:rsidRDefault="00AE48A0" w:rsidP="00AE48A0">
      <w:pPr>
        <w:pStyle w:val="S3"/>
        <w:rPr>
          <w:iCs/>
          <w:noProof/>
          <w:sz w:val="22"/>
          <w:szCs w:val="22"/>
        </w:rPr>
      </w:pPr>
      <w:r w:rsidRPr="00411652">
        <w:rPr>
          <w:noProof/>
        </w:rPr>
        <w:t>2.1.</w:t>
      </w:r>
      <w:r w:rsidRPr="00411652">
        <w:rPr>
          <w:noProof/>
          <w:sz w:val="22"/>
          <w:szCs w:val="22"/>
        </w:rPr>
        <w:tab/>
      </w:r>
      <w:r w:rsidRPr="00411652">
        <w:rPr>
          <w:noProof/>
        </w:rPr>
        <w:t>Анализ использования территорий поселения и возможных направлений развития этих территорий</w:t>
      </w:r>
      <w:r w:rsidRPr="00411652">
        <w:rPr>
          <w:noProof/>
          <w:webHidden/>
        </w:rPr>
        <w:tab/>
      </w:r>
    </w:p>
    <w:p w:rsidR="00AE48A0" w:rsidRPr="00411652" w:rsidRDefault="00AE48A0" w:rsidP="00AE48A0">
      <w:pPr>
        <w:pStyle w:val="S3"/>
        <w:rPr>
          <w:sz w:val="22"/>
          <w:szCs w:val="22"/>
        </w:rPr>
      </w:pPr>
      <w:r w:rsidRPr="00411652">
        <w:t>2.1.1.</w:t>
      </w:r>
      <w:r w:rsidRPr="00411652">
        <w:rPr>
          <w:sz w:val="22"/>
          <w:szCs w:val="22"/>
        </w:rPr>
        <w:tab/>
      </w:r>
      <w:r w:rsidRPr="00411652">
        <w:t>Положение Белогорского СП Кумылженского муниципального района Волгоградской области</w:t>
      </w:r>
      <w:r w:rsidRPr="00411652">
        <w:rPr>
          <w:webHidden/>
        </w:rPr>
        <w:tab/>
      </w:r>
    </w:p>
    <w:p w:rsidR="00AE48A0" w:rsidRPr="00411652" w:rsidRDefault="00AE48A0" w:rsidP="00AE48A0">
      <w:pPr>
        <w:pStyle w:val="S3"/>
        <w:rPr>
          <w:sz w:val="22"/>
          <w:szCs w:val="22"/>
        </w:rPr>
      </w:pPr>
      <w:r w:rsidRPr="00411652">
        <w:t>2.1.2.</w:t>
      </w:r>
      <w:r w:rsidRPr="00411652">
        <w:rPr>
          <w:sz w:val="22"/>
          <w:szCs w:val="22"/>
        </w:rPr>
        <w:tab/>
      </w:r>
      <w:r w:rsidRPr="00411652">
        <w:t>Природно-ресурсный потенциал территории поселения</w:t>
      </w:r>
      <w:r w:rsidRPr="00411652">
        <w:rPr>
          <w:webHidden/>
        </w:rPr>
        <w:tab/>
      </w:r>
    </w:p>
    <w:p w:rsidR="00AE48A0" w:rsidRPr="00411652" w:rsidRDefault="00AE48A0" w:rsidP="00AE48A0">
      <w:pPr>
        <w:pStyle w:val="S3"/>
        <w:rPr>
          <w:sz w:val="22"/>
          <w:szCs w:val="22"/>
        </w:rPr>
      </w:pPr>
      <w:r w:rsidRPr="00411652">
        <w:t>2.1.3.</w:t>
      </w:r>
      <w:r w:rsidRPr="00411652">
        <w:rPr>
          <w:sz w:val="22"/>
          <w:szCs w:val="22"/>
        </w:rPr>
        <w:tab/>
      </w:r>
      <w:r w:rsidRPr="00411652">
        <w:t>Демографическая ситуация</w:t>
      </w:r>
      <w:r w:rsidRPr="00411652">
        <w:rPr>
          <w:webHidden/>
        </w:rPr>
        <w:tab/>
      </w:r>
    </w:p>
    <w:p w:rsidR="00AE48A0" w:rsidRPr="00411652" w:rsidRDefault="00AE48A0" w:rsidP="00AE48A0">
      <w:pPr>
        <w:pStyle w:val="S3"/>
        <w:rPr>
          <w:sz w:val="22"/>
          <w:szCs w:val="22"/>
        </w:rPr>
      </w:pPr>
      <w:r w:rsidRPr="00411652">
        <w:t>2.1.4.</w:t>
      </w:r>
      <w:r w:rsidRPr="00411652">
        <w:rPr>
          <w:sz w:val="22"/>
          <w:szCs w:val="22"/>
        </w:rPr>
        <w:tab/>
      </w:r>
      <w:r w:rsidRPr="00411652">
        <w:t>Экономический потенциал</w:t>
      </w:r>
      <w:r w:rsidRPr="00411652">
        <w:rPr>
          <w:webHidden/>
        </w:rPr>
        <w:tab/>
      </w:r>
    </w:p>
    <w:p w:rsidR="00AE48A0" w:rsidRPr="00411652" w:rsidRDefault="00AE48A0" w:rsidP="00AE48A0">
      <w:pPr>
        <w:pStyle w:val="S3"/>
        <w:rPr>
          <w:sz w:val="22"/>
          <w:szCs w:val="22"/>
        </w:rPr>
      </w:pPr>
      <w:r w:rsidRPr="00411652">
        <w:t>2.1.5.</w:t>
      </w:r>
      <w:r w:rsidRPr="00411652">
        <w:rPr>
          <w:sz w:val="22"/>
          <w:szCs w:val="22"/>
        </w:rPr>
        <w:tab/>
      </w:r>
      <w:r w:rsidRPr="00411652">
        <w:t>Объекты социальной инфраструктуры</w:t>
      </w:r>
      <w:r w:rsidRPr="00411652">
        <w:rPr>
          <w:webHidden/>
        </w:rPr>
        <w:tab/>
      </w:r>
    </w:p>
    <w:p w:rsidR="00AE48A0" w:rsidRPr="00411652" w:rsidRDefault="00AE48A0" w:rsidP="00AE48A0">
      <w:pPr>
        <w:pStyle w:val="S3"/>
        <w:rPr>
          <w:sz w:val="22"/>
          <w:szCs w:val="22"/>
        </w:rPr>
      </w:pPr>
      <w:r w:rsidRPr="00411652">
        <w:t>2.1.6.</w:t>
      </w:r>
      <w:r w:rsidRPr="00411652">
        <w:rPr>
          <w:sz w:val="22"/>
          <w:szCs w:val="22"/>
        </w:rPr>
        <w:tab/>
      </w:r>
      <w:r w:rsidRPr="00411652">
        <w:t>Объекты транспортной инфраструктуры</w:t>
      </w:r>
      <w:r w:rsidRPr="00411652">
        <w:rPr>
          <w:webHidden/>
        </w:rPr>
        <w:tab/>
      </w:r>
    </w:p>
    <w:p w:rsidR="00AE48A0" w:rsidRPr="00411652" w:rsidRDefault="00AE48A0" w:rsidP="00AE48A0">
      <w:pPr>
        <w:pStyle w:val="S3"/>
        <w:rPr>
          <w:sz w:val="22"/>
          <w:szCs w:val="22"/>
        </w:rPr>
      </w:pPr>
      <w:r w:rsidRPr="00411652">
        <w:t>2.1.7.</w:t>
      </w:r>
      <w:r w:rsidRPr="00411652">
        <w:rPr>
          <w:sz w:val="22"/>
          <w:szCs w:val="22"/>
        </w:rPr>
        <w:tab/>
      </w:r>
      <w:r w:rsidRPr="00411652">
        <w:t>Объекты инженерной инфраструктуры</w:t>
      </w:r>
      <w:r w:rsidRPr="00411652">
        <w:rPr>
          <w:webHidden/>
        </w:rPr>
        <w:tab/>
      </w:r>
    </w:p>
    <w:p w:rsidR="00AE48A0" w:rsidRPr="00411652" w:rsidRDefault="00AE48A0" w:rsidP="00AE48A0">
      <w:pPr>
        <w:pStyle w:val="S3"/>
        <w:rPr>
          <w:iCs/>
          <w:noProof/>
          <w:sz w:val="22"/>
          <w:szCs w:val="22"/>
        </w:rPr>
      </w:pPr>
      <w:r w:rsidRPr="00411652">
        <w:rPr>
          <w:noProof/>
        </w:rPr>
        <w:t>2.2.</w:t>
      </w:r>
      <w:r w:rsidRPr="00411652">
        <w:rPr>
          <w:noProof/>
          <w:sz w:val="22"/>
          <w:szCs w:val="22"/>
        </w:rPr>
        <w:tab/>
      </w:r>
      <w:r w:rsidRPr="00411652">
        <w:rPr>
          <w:noProof/>
        </w:rPr>
        <w:t>Прогнозируемые ограничения использования территорий поселения</w:t>
      </w:r>
      <w:r w:rsidRPr="00411652">
        <w:rPr>
          <w:noProof/>
          <w:webHidden/>
        </w:rPr>
        <w:tab/>
      </w:r>
    </w:p>
    <w:p w:rsidR="00AE48A0" w:rsidRPr="00411652" w:rsidRDefault="00AE48A0" w:rsidP="00AE48A0">
      <w:pPr>
        <w:pStyle w:val="S3"/>
        <w:rPr>
          <w:sz w:val="22"/>
          <w:szCs w:val="22"/>
        </w:rPr>
      </w:pPr>
      <w:r w:rsidRPr="00411652">
        <w:t>2.2.1.</w:t>
      </w:r>
      <w:r w:rsidRPr="00411652">
        <w:rPr>
          <w:sz w:val="22"/>
          <w:szCs w:val="22"/>
        </w:rPr>
        <w:tab/>
      </w:r>
      <w:r w:rsidRPr="00411652">
        <w:t>Объекты культурного наследия</w:t>
      </w:r>
      <w:r w:rsidRPr="00411652">
        <w:rPr>
          <w:webHidden/>
        </w:rPr>
        <w:tab/>
      </w:r>
    </w:p>
    <w:p w:rsidR="00AE48A0" w:rsidRPr="00411652" w:rsidRDefault="00AE48A0" w:rsidP="00AE48A0">
      <w:pPr>
        <w:pStyle w:val="S3"/>
        <w:rPr>
          <w:sz w:val="22"/>
          <w:szCs w:val="22"/>
        </w:rPr>
      </w:pPr>
      <w:r w:rsidRPr="00411652">
        <w:t>2.2.2.</w:t>
      </w:r>
      <w:r w:rsidRPr="00411652">
        <w:rPr>
          <w:sz w:val="22"/>
          <w:szCs w:val="22"/>
        </w:rPr>
        <w:tab/>
      </w:r>
      <w:r w:rsidRPr="00411652">
        <w:t>Особо охраняемые природные территории</w:t>
      </w:r>
      <w:r w:rsidRPr="00411652">
        <w:rPr>
          <w:webHidden/>
        </w:rPr>
        <w:tab/>
      </w:r>
    </w:p>
    <w:p w:rsidR="00AE48A0" w:rsidRPr="00411652" w:rsidRDefault="00AE48A0" w:rsidP="00AE48A0">
      <w:pPr>
        <w:pStyle w:val="S3"/>
        <w:rPr>
          <w:sz w:val="22"/>
          <w:szCs w:val="22"/>
        </w:rPr>
      </w:pPr>
      <w:r w:rsidRPr="00411652">
        <w:t>2.2.3.</w:t>
      </w:r>
      <w:r w:rsidRPr="00411652">
        <w:rPr>
          <w:sz w:val="22"/>
          <w:szCs w:val="22"/>
        </w:rPr>
        <w:tab/>
      </w:r>
      <w:r w:rsidRPr="00411652">
        <w:t>Объекты специального назначения</w:t>
      </w:r>
      <w:r w:rsidRPr="00411652">
        <w:rPr>
          <w:webHidden/>
        </w:rPr>
        <w:tab/>
      </w:r>
    </w:p>
    <w:p w:rsidR="00AE48A0" w:rsidRPr="00411652" w:rsidRDefault="00AE48A0" w:rsidP="00AE48A0">
      <w:pPr>
        <w:pStyle w:val="S3"/>
        <w:rPr>
          <w:iCs/>
          <w:noProof/>
          <w:sz w:val="22"/>
          <w:szCs w:val="22"/>
        </w:rPr>
      </w:pPr>
      <w:r w:rsidRPr="00411652">
        <w:rPr>
          <w:noProof/>
        </w:rPr>
        <w:t>2.3.</w:t>
      </w:r>
      <w:r w:rsidRPr="00411652">
        <w:rPr>
          <w:noProof/>
          <w:sz w:val="22"/>
          <w:szCs w:val="22"/>
        </w:rPr>
        <w:tab/>
      </w:r>
      <w:r w:rsidRPr="00411652">
        <w:rPr>
          <w:noProof/>
        </w:rPr>
        <w:t>Выводы</w:t>
      </w:r>
      <w:r w:rsidRPr="00411652">
        <w:rPr>
          <w:noProof/>
          <w:webHidden/>
        </w:rPr>
        <w:tab/>
      </w:r>
    </w:p>
    <w:p w:rsidR="00AE48A0" w:rsidRPr="00411652" w:rsidRDefault="00AE48A0" w:rsidP="00AE48A0">
      <w:pPr>
        <w:pStyle w:val="S3"/>
        <w:rPr>
          <w:b/>
          <w:bCs/>
          <w:noProof/>
          <w:sz w:val="22"/>
          <w:szCs w:val="22"/>
        </w:rPr>
      </w:pPr>
      <w:r w:rsidRPr="00411652">
        <w:rPr>
          <w:noProof/>
        </w:rPr>
        <w:t>3.</w:t>
      </w:r>
      <w:r w:rsidRPr="00411652">
        <w:rPr>
          <w:b/>
          <w:bCs/>
          <w:noProof/>
          <w:sz w:val="22"/>
          <w:szCs w:val="22"/>
        </w:rPr>
        <w:tab/>
      </w:r>
      <w:r w:rsidRPr="00411652">
        <w:rPr>
          <w:noProof/>
          <w:shd w:val="clear" w:color="auto" w:fill="FFFFFF"/>
        </w:rPr>
        <w:t>Оценка возможного влияния планируемых для размещения объектов местного значения поселения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4.</w:t>
      </w:r>
      <w:r w:rsidRPr="00411652">
        <w:rPr>
          <w:b/>
          <w:bCs/>
          <w:noProof/>
          <w:sz w:val="22"/>
          <w:szCs w:val="22"/>
        </w:rPr>
        <w:tab/>
      </w:r>
      <w:r w:rsidRPr="00411652">
        <w:rPr>
          <w:noProof/>
          <w:lang w:eastAsia="ar-SA"/>
        </w:rPr>
        <w:t>Сведения о планируемых для размещения на территориях поселения</w:t>
      </w:r>
      <w:r w:rsidRPr="00411652">
        <w:rPr>
          <w:noProof/>
          <w:shd w:val="clear" w:color="auto" w:fill="FFFFFF"/>
        </w:rPr>
        <w:t>объектов</w:t>
      </w:r>
      <w:r w:rsidRPr="00411652">
        <w:rPr>
          <w:noProof/>
          <w:lang w:eastAsia="ar-SA"/>
        </w:rPr>
        <w:t xml:space="preserve"> федерального значения, объектов регионального значения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5.</w:t>
      </w:r>
      <w:r w:rsidRPr="00411652">
        <w:rPr>
          <w:b/>
          <w:bCs/>
          <w:noProof/>
          <w:sz w:val="22"/>
          <w:szCs w:val="22"/>
        </w:rPr>
        <w:tab/>
      </w:r>
      <w:r w:rsidRPr="00411652">
        <w:rPr>
          <w:noProof/>
          <w:lang w:eastAsia="ar-SA"/>
        </w:rPr>
        <w:t>Сведения о планируемых для размещения на территориях поселения объектов местного значения муниципального района</w:t>
      </w:r>
      <w:r w:rsidRPr="00411652">
        <w:rPr>
          <w:noProof/>
          <w:webHidden/>
        </w:rPr>
        <w:tab/>
      </w:r>
    </w:p>
    <w:p w:rsidR="00AE48A0" w:rsidRDefault="00AE48A0" w:rsidP="00AE48A0">
      <w:pPr>
        <w:pStyle w:val="S3"/>
        <w:rPr>
          <w:noProof/>
          <w:webHidden/>
        </w:rPr>
      </w:pPr>
      <w:r w:rsidRPr="00411652">
        <w:rPr>
          <w:noProof/>
        </w:rPr>
        <w:t>6.</w:t>
      </w:r>
      <w:r w:rsidRPr="00411652">
        <w:rPr>
          <w:b/>
          <w:bCs/>
          <w:noProof/>
          <w:sz w:val="22"/>
          <w:szCs w:val="22"/>
        </w:rPr>
        <w:tab/>
      </w:r>
      <w:r w:rsidRPr="00411652">
        <w:rPr>
          <w:noProof/>
          <w:shd w:val="clear" w:color="auto" w:fill="FFFFFF"/>
        </w:rPr>
        <w:t xml:space="preserve">Перечень и характеристика основных факторов риска </w:t>
      </w:r>
      <w:r w:rsidRPr="00411652">
        <w:rPr>
          <w:noProof/>
          <w:lang w:eastAsia="ar-SA"/>
        </w:rPr>
        <w:t>возникновения</w:t>
      </w:r>
      <w:r w:rsidRPr="00411652">
        <w:rPr>
          <w:noProof/>
          <w:shd w:val="clear" w:color="auto" w:fill="FFFFFF"/>
        </w:rPr>
        <w:t xml:space="preserve"> чрезвычайных ситуаций природного и техногенного характера</w:t>
      </w:r>
      <w:r w:rsidRPr="00411652">
        <w:rPr>
          <w:noProof/>
          <w:webHidden/>
        </w:rPr>
        <w:tab/>
      </w:r>
    </w:p>
    <w:p w:rsidR="00E96FAE" w:rsidRDefault="009650AE" w:rsidP="00E96FAE">
      <w:pPr>
        <w:pStyle w:val="S3"/>
        <w:rPr>
          <w:bCs/>
          <w:iCs/>
          <w:szCs w:val="28"/>
        </w:rPr>
      </w:pPr>
      <w:r>
        <w:rPr>
          <w:noProof/>
          <w:webHidden/>
        </w:rPr>
        <w:t xml:space="preserve">6.1. </w:t>
      </w:r>
      <w:r w:rsidRPr="009650AE">
        <w:rPr>
          <w:bCs/>
          <w:iCs/>
          <w:szCs w:val="28"/>
        </w:rPr>
        <w:t>Инженерно-технические мероприятия гражданской обороны</w:t>
      </w:r>
    </w:p>
    <w:p w:rsidR="00E96FAE" w:rsidRDefault="009650AE" w:rsidP="00E96FAE">
      <w:pPr>
        <w:pStyle w:val="S3"/>
        <w:rPr>
          <w:bCs/>
          <w:iCs/>
          <w:szCs w:val="28"/>
        </w:rPr>
      </w:pPr>
      <w:r>
        <w:rPr>
          <w:bCs/>
          <w:iCs/>
          <w:szCs w:val="28"/>
        </w:rPr>
        <w:t xml:space="preserve">6.2. </w:t>
      </w:r>
      <w:r w:rsidR="00E96FAE" w:rsidRPr="00E96FAE">
        <w:rPr>
          <w:bCs/>
          <w:iCs/>
          <w:szCs w:val="28"/>
        </w:rPr>
        <w:t>Инженерное обеспечение территории</w:t>
      </w:r>
    </w:p>
    <w:p w:rsidR="00E96FAE" w:rsidRDefault="00E96FAE" w:rsidP="00E96FAE">
      <w:pPr>
        <w:pStyle w:val="S3"/>
        <w:rPr>
          <w:bCs/>
          <w:iCs/>
          <w:szCs w:val="28"/>
        </w:rPr>
      </w:pPr>
      <w:r>
        <w:rPr>
          <w:bCs/>
          <w:iCs/>
          <w:szCs w:val="28"/>
        </w:rPr>
        <w:t xml:space="preserve">6.3. </w:t>
      </w:r>
      <w:r w:rsidRPr="00E96FAE">
        <w:rPr>
          <w:bCs/>
          <w:iCs/>
          <w:szCs w:val="28"/>
        </w:rPr>
        <w:t>Основные факторы риска возникновения чрезвычайных ситуаций</w:t>
      </w:r>
    </w:p>
    <w:p w:rsidR="00E96FAE" w:rsidRDefault="00E96FAE" w:rsidP="00E96FAE">
      <w:pPr>
        <w:pStyle w:val="S3"/>
        <w:rPr>
          <w:bCs/>
          <w:iCs/>
          <w:szCs w:val="28"/>
        </w:rPr>
      </w:pPr>
      <w:r>
        <w:rPr>
          <w:bCs/>
          <w:iCs/>
          <w:szCs w:val="28"/>
        </w:rPr>
        <w:t xml:space="preserve">6.4. </w:t>
      </w:r>
      <w:r w:rsidRPr="00E96FAE">
        <w:rPr>
          <w:bCs/>
          <w:iCs/>
          <w:szCs w:val="28"/>
        </w:rPr>
        <w:t>Перечень мероприятий по обеспечению пожарной безопасности</w:t>
      </w:r>
    </w:p>
    <w:p w:rsidR="00E96FAE" w:rsidRPr="00E96FAE" w:rsidRDefault="00E96FAE" w:rsidP="00E96FAE">
      <w:pPr>
        <w:pStyle w:val="S3"/>
        <w:rPr>
          <w:bCs/>
          <w:iCs/>
          <w:szCs w:val="28"/>
        </w:rPr>
      </w:pPr>
      <w:r>
        <w:rPr>
          <w:bCs/>
          <w:iCs/>
          <w:szCs w:val="28"/>
        </w:rPr>
        <w:t>6.5</w:t>
      </w:r>
      <w:r w:rsidRPr="00E96FAE">
        <w:rPr>
          <w:bCs/>
          <w:iCs/>
          <w:szCs w:val="28"/>
        </w:rPr>
        <w:t>. Оценка рисков возникновения и развития аварий на транспорте</w:t>
      </w:r>
    </w:p>
    <w:p w:rsidR="00AE48A0" w:rsidRPr="00411652" w:rsidRDefault="00AE48A0" w:rsidP="00AE48A0">
      <w:pPr>
        <w:pStyle w:val="S3"/>
        <w:rPr>
          <w:b/>
          <w:bCs/>
          <w:noProof/>
          <w:sz w:val="22"/>
          <w:szCs w:val="22"/>
        </w:rPr>
      </w:pPr>
      <w:r w:rsidRPr="00411652">
        <w:rPr>
          <w:noProof/>
          <w:lang w:eastAsia="ar-SA"/>
        </w:rPr>
        <w:t>7. П</w:t>
      </w:r>
      <w:r w:rsidRPr="00411652">
        <w:rPr>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Pr="00411652">
        <w:rPr>
          <w:noProof/>
          <w:webHidden/>
        </w:rPr>
        <w:tab/>
      </w:r>
    </w:p>
    <w:p w:rsidR="00AE48A0" w:rsidRPr="00411652" w:rsidRDefault="00AE48A0" w:rsidP="00AE48A0">
      <w:pPr>
        <w:pStyle w:val="S3"/>
        <w:rPr>
          <w:b/>
          <w:bCs/>
          <w:noProof/>
          <w:sz w:val="22"/>
          <w:szCs w:val="22"/>
        </w:rPr>
      </w:pPr>
      <w:r w:rsidRPr="00411652">
        <w:rPr>
          <w:noProof/>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411652">
        <w:rPr>
          <w:noProof/>
          <w:webHidden/>
        </w:rPr>
        <w:tab/>
      </w:r>
    </w:p>
    <w:p w:rsidR="00AE48A0" w:rsidRPr="00411652" w:rsidRDefault="00AE48A0" w:rsidP="00AE48A0">
      <w:pPr>
        <w:pStyle w:val="S3"/>
        <w:rPr>
          <w:b/>
          <w:bCs/>
          <w:noProof/>
          <w:sz w:val="22"/>
          <w:szCs w:val="22"/>
        </w:rPr>
      </w:pPr>
      <w:r w:rsidRPr="00411652">
        <w:rPr>
          <w:noProof/>
          <w:lang w:eastAsia="ar-SA"/>
        </w:rPr>
        <w:t>9. Основные технико-экономические показатели</w:t>
      </w:r>
      <w:r w:rsidRPr="00411652">
        <w:rPr>
          <w:noProof/>
          <w:webHidden/>
        </w:rPr>
        <w:tab/>
      </w:r>
    </w:p>
    <w:p w:rsidR="00AE48A0" w:rsidRPr="00411652" w:rsidRDefault="00AE48A0" w:rsidP="00AE48A0">
      <w:pPr>
        <w:pStyle w:val="S3"/>
        <w:rPr>
          <w:b/>
          <w:bCs/>
          <w:noProof/>
          <w:sz w:val="22"/>
          <w:szCs w:val="22"/>
        </w:rPr>
      </w:pPr>
      <w:r w:rsidRPr="00411652">
        <w:rPr>
          <w:noProof/>
          <w:lang w:eastAsia="ar-SA"/>
        </w:rPr>
        <w:t>10. Баланс территории в границах Белогорского СП</w:t>
      </w:r>
      <w:r w:rsidRPr="00411652">
        <w:rPr>
          <w:noProof/>
          <w:webHidden/>
        </w:rPr>
        <w:tab/>
      </w:r>
    </w:p>
    <w:p w:rsidR="00AE48A0" w:rsidRPr="00411652" w:rsidRDefault="00AE48A0" w:rsidP="00AE48A0">
      <w:pPr>
        <w:pStyle w:val="S3"/>
        <w:jc w:val="center"/>
      </w:pPr>
      <w:r w:rsidRPr="00411652">
        <w:br w:type="page"/>
      </w:r>
      <w:bookmarkStart w:id="15" w:name="_Toc82761589"/>
      <w:r w:rsidRPr="00411652">
        <w:lastRenderedPageBreak/>
        <w:t>Введение</w:t>
      </w:r>
      <w:bookmarkEnd w:id="15"/>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соответствии с градостроительным законодательством Генеральный план Белогорского сельского поселения (далее Белогорского СП) Кумылженского муниципального района Волгоградской области является документом территориального планирования муниципального образования.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Основной целью территориального планирования Белогорского СП является определение назначения территорий Белогорского СП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Волгоградской области, Кумылженского муниципального района и Белогорского СП.</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ИПКолодезная Марина Анатольевнапо заказу Администрации Кумылженского муниципального района Волгоградской области в соответствии с муниципальным контрактом № 03073000204190000420001 от 29 апреля 2019 года.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Нормативно-правовая база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Структура текстовой части генерального плана Белогорского СП определена согласно действующему законодательству и включает в себя:</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1. Положение о территориальном планировании.</w:t>
      </w:r>
    </w:p>
    <w:p w:rsidR="00AE48A0" w:rsidRPr="00411652" w:rsidRDefault="00AE48A0" w:rsidP="00AE48A0">
      <w:pPr>
        <w:pStyle w:val="a6"/>
        <w:numPr>
          <w:ilvl w:val="0"/>
          <w:numId w:val="6"/>
        </w:numPr>
        <w:spacing w:after="0" w:line="240" w:lineRule="auto"/>
        <w:jc w:val="both"/>
        <w:rPr>
          <w:rFonts w:ascii="Times New Roman" w:hAnsi="Times New Roman"/>
          <w:sz w:val="28"/>
          <w:szCs w:val="28"/>
          <w:lang w:eastAsia="ar-SA" w:bidi="en-US"/>
        </w:rPr>
      </w:pPr>
      <w:r w:rsidRPr="00411652">
        <w:rPr>
          <w:rFonts w:ascii="Times New Roman" w:hAnsi="Times New Roman"/>
          <w:sz w:val="28"/>
          <w:szCs w:val="28"/>
          <w:lang w:eastAsia="ar-SA" w:bidi="en-US"/>
        </w:rPr>
        <w:t>Том 2. Материалы по обоснованию.</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Состав материалов по обоснованию</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AE48A0" w:rsidRPr="00411652" w:rsidRDefault="00AE48A0" w:rsidP="00AE48A0">
      <w:pPr>
        <w:shd w:val="clear" w:color="auto" w:fill="FFFFFF"/>
        <w:ind w:firstLine="709"/>
        <w:jc w:val="both"/>
        <w:rPr>
          <w:sz w:val="28"/>
          <w:szCs w:val="28"/>
          <w:lang w:eastAsia="ar-SA" w:bidi="en-US"/>
        </w:rPr>
      </w:pPr>
      <w:bookmarkStart w:id="16" w:name="dst1342"/>
      <w:bookmarkEnd w:id="16"/>
      <w:r w:rsidRPr="00411652">
        <w:rPr>
          <w:sz w:val="28"/>
          <w:szCs w:val="28"/>
          <w:lang w:eastAsia="ar-SA" w:bidi="en-US"/>
        </w:rPr>
        <w:t xml:space="preserve">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w:t>
      </w:r>
      <w:r w:rsidRPr="00411652">
        <w:rPr>
          <w:sz w:val="28"/>
          <w:szCs w:val="28"/>
          <w:lang w:eastAsia="ar-SA" w:bidi="en-US"/>
        </w:rPr>
        <w:lastRenderedPageBreak/>
        <w:t>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AE48A0" w:rsidRPr="00411652" w:rsidRDefault="00AE48A0" w:rsidP="00AE48A0">
      <w:pPr>
        <w:shd w:val="clear" w:color="auto" w:fill="FFFFFF"/>
        <w:ind w:firstLine="709"/>
        <w:jc w:val="both"/>
        <w:rPr>
          <w:sz w:val="28"/>
          <w:szCs w:val="28"/>
          <w:lang w:eastAsia="ar-SA" w:bidi="en-US"/>
        </w:rPr>
      </w:pPr>
      <w:bookmarkStart w:id="17" w:name="dst101697"/>
      <w:bookmarkEnd w:id="17"/>
      <w:r w:rsidRPr="00411652">
        <w:rPr>
          <w:sz w:val="28"/>
          <w:szCs w:val="2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AE48A0" w:rsidRPr="00411652" w:rsidRDefault="00AE48A0" w:rsidP="00AE48A0">
      <w:pPr>
        <w:shd w:val="clear" w:color="auto" w:fill="FFFFFF"/>
        <w:ind w:firstLine="709"/>
        <w:jc w:val="both"/>
        <w:rPr>
          <w:sz w:val="28"/>
          <w:szCs w:val="28"/>
          <w:lang w:eastAsia="ar-SA" w:bidi="en-US"/>
        </w:rPr>
      </w:pPr>
      <w:bookmarkStart w:id="18" w:name="dst2305"/>
      <w:bookmarkEnd w:id="18"/>
      <w:r w:rsidRPr="00411652">
        <w:rPr>
          <w:sz w:val="28"/>
          <w:szCs w:val="2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E48A0" w:rsidRPr="00411652" w:rsidRDefault="00AE48A0" w:rsidP="00AE48A0">
      <w:pPr>
        <w:shd w:val="clear" w:color="auto" w:fill="FFFFFF"/>
        <w:ind w:firstLine="709"/>
        <w:jc w:val="both"/>
        <w:rPr>
          <w:sz w:val="28"/>
          <w:szCs w:val="28"/>
          <w:lang w:eastAsia="ar-SA" w:bidi="en-US"/>
        </w:rPr>
      </w:pPr>
      <w:bookmarkStart w:id="19" w:name="dst101700"/>
      <w:bookmarkEnd w:id="19"/>
      <w:r w:rsidRPr="00411652">
        <w:rPr>
          <w:sz w:val="28"/>
          <w:szCs w:val="2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AE48A0" w:rsidRPr="00411652" w:rsidRDefault="00AE48A0" w:rsidP="00AE48A0">
      <w:pPr>
        <w:shd w:val="clear" w:color="auto" w:fill="FFFFFF"/>
        <w:ind w:firstLine="709"/>
        <w:jc w:val="both"/>
        <w:rPr>
          <w:sz w:val="28"/>
          <w:szCs w:val="28"/>
          <w:lang w:eastAsia="ar-SA" w:bidi="en-US"/>
        </w:rPr>
      </w:pPr>
      <w:bookmarkStart w:id="20" w:name="dst101701"/>
      <w:bookmarkEnd w:id="20"/>
      <w:r w:rsidRPr="00411652">
        <w:rPr>
          <w:sz w:val="28"/>
          <w:szCs w:val="2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411652">
        <w:rPr>
          <w:i/>
          <w:sz w:val="28"/>
          <w:szCs w:val="28"/>
          <w:lang w:eastAsia="ar-SA" w:bidi="en-US"/>
        </w:rPr>
        <w:t xml:space="preserve">раздел не приводится, поскольку </w:t>
      </w:r>
      <w:r w:rsidRPr="00411652">
        <w:rPr>
          <w:i/>
          <w:sz w:val="28"/>
          <w:szCs w:val="28"/>
          <w:lang w:eastAsia="ar-SA" w:bidi="en-US"/>
        </w:rPr>
        <w:lastRenderedPageBreak/>
        <w:t>Белогорское СП не является историческим поселением федерального значения, историческим поселением регионального значения</w:t>
      </w:r>
      <w:r w:rsidRPr="00411652">
        <w:rPr>
          <w:sz w:val="28"/>
          <w:szCs w:val="28"/>
          <w:lang w:eastAsia="ar-SA" w:bidi="en-US"/>
        </w:rPr>
        <w:t>).</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Этапы реализации проекта:</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исходный срок – 2019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1 очередь – до 2029 г.;</w:t>
      </w:r>
    </w:p>
    <w:p w:rsidR="00AE48A0" w:rsidRPr="00411652" w:rsidRDefault="00AE48A0" w:rsidP="00AE48A0">
      <w:pPr>
        <w:numPr>
          <w:ilvl w:val="0"/>
          <w:numId w:val="3"/>
        </w:numPr>
        <w:ind w:left="1064" w:hanging="357"/>
        <w:jc w:val="both"/>
        <w:rPr>
          <w:sz w:val="28"/>
          <w:szCs w:val="28"/>
          <w:lang w:eastAsia="ar-SA" w:bidi="en-US"/>
        </w:rPr>
      </w:pPr>
      <w:r w:rsidRPr="00411652">
        <w:rPr>
          <w:sz w:val="28"/>
          <w:szCs w:val="28"/>
          <w:lang w:eastAsia="ar-SA" w:bidi="en-US"/>
        </w:rPr>
        <w:t>расчетный срок – 2039 г.</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Авторский коллектив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Базанова Т.Ю.</w:t>
      </w:r>
      <w:r w:rsidRPr="00411652">
        <w:rPr>
          <w:sz w:val="28"/>
          <w:szCs w:val="28"/>
          <w:lang w:eastAsia="ar-SA" w:bidi="en-US"/>
        </w:rPr>
        <w:tab/>
        <w:t>генеральный директор;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Колодезная М.А.</w:t>
      </w:r>
      <w:r w:rsidRPr="00411652">
        <w:rPr>
          <w:sz w:val="28"/>
          <w:szCs w:val="28"/>
          <w:lang w:eastAsia="ar-SA" w:bidi="en-US"/>
        </w:rPr>
        <w:tab/>
        <w:t>заместитель генерального директора;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Дорохина О.А.</w:t>
      </w:r>
      <w:r w:rsidRPr="00411652">
        <w:rPr>
          <w:sz w:val="28"/>
          <w:szCs w:val="28"/>
          <w:lang w:eastAsia="ar-SA" w:bidi="en-US"/>
        </w:rPr>
        <w:tab/>
        <w:t>начальник контрактного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Темнов А.В. </w:t>
      </w:r>
      <w:r w:rsidRPr="00411652">
        <w:rPr>
          <w:sz w:val="28"/>
          <w:szCs w:val="28"/>
          <w:lang w:eastAsia="ar-SA" w:bidi="en-US"/>
        </w:rPr>
        <w:tab/>
      </w:r>
      <w:r w:rsidRPr="00411652">
        <w:rPr>
          <w:sz w:val="28"/>
          <w:szCs w:val="28"/>
          <w:lang w:eastAsia="ar-SA" w:bidi="en-US"/>
        </w:rPr>
        <w:tab/>
        <w:t>начальник градостроительного отдела;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Поляков В.А.</w:t>
      </w:r>
      <w:r w:rsidRPr="00411652">
        <w:rPr>
          <w:sz w:val="28"/>
          <w:szCs w:val="28"/>
          <w:lang w:eastAsia="ar-SA" w:bidi="en-US"/>
        </w:rPr>
        <w:tab/>
      </w:r>
      <w:r w:rsidRPr="00411652">
        <w:rPr>
          <w:sz w:val="28"/>
          <w:szCs w:val="28"/>
          <w:lang w:eastAsia="ar-SA" w:bidi="en-US"/>
        </w:rPr>
        <w:tab/>
        <w:t>главный инженер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Ханзярова Г.А. </w:t>
      </w:r>
      <w:r w:rsidRPr="00411652">
        <w:rPr>
          <w:sz w:val="28"/>
          <w:szCs w:val="28"/>
          <w:lang w:eastAsia="ar-SA" w:bidi="en-US"/>
        </w:rPr>
        <w:tab/>
        <w:t>главный архитектор проекта;</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Красноперов А.И.</w:t>
      </w:r>
      <w:r w:rsidRPr="00411652">
        <w:rPr>
          <w:sz w:val="28"/>
          <w:szCs w:val="28"/>
          <w:lang w:eastAsia="ar-SA" w:bidi="en-US"/>
        </w:rPr>
        <w:tab/>
        <w:t>архитектор;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Катаев А.С.</w:t>
      </w:r>
      <w:r w:rsidRPr="00411652">
        <w:rPr>
          <w:sz w:val="28"/>
          <w:szCs w:val="28"/>
          <w:lang w:eastAsia="ar-SA" w:bidi="en-US"/>
        </w:rPr>
        <w:tab/>
      </w:r>
      <w:r w:rsidRPr="00411652">
        <w:rPr>
          <w:sz w:val="28"/>
          <w:szCs w:val="28"/>
          <w:lang w:eastAsia="ar-SA" w:bidi="en-US"/>
        </w:rPr>
        <w:tab/>
        <w:t>экономист градостроительства.</w:t>
      </w:r>
    </w:p>
    <w:p w:rsidR="00AE48A0" w:rsidRPr="00411652" w:rsidRDefault="00AE48A0" w:rsidP="00AE48A0">
      <w:pPr>
        <w:shd w:val="clear" w:color="auto" w:fill="FFFFFF"/>
        <w:spacing w:before="120"/>
        <w:ind w:firstLine="709"/>
        <w:jc w:val="both"/>
        <w:rPr>
          <w:sz w:val="28"/>
          <w:szCs w:val="28"/>
          <w:lang w:eastAsia="ar-SA" w:bidi="en-US"/>
        </w:rPr>
      </w:pPr>
      <w:r w:rsidRPr="00411652">
        <w:rPr>
          <w:sz w:val="28"/>
          <w:szCs w:val="28"/>
          <w:lang w:eastAsia="ar-SA" w:bidi="en-US"/>
        </w:rPr>
        <w:t>Графические материалы разработаны с использованием ГИС «MapI</w:t>
      </w:r>
      <w:r w:rsidRPr="00411652">
        <w:rPr>
          <w:sz w:val="28"/>
          <w:szCs w:val="28"/>
          <w:lang w:val="en-US" w:eastAsia="ar-SA" w:bidi="en-US"/>
        </w:rPr>
        <w:t>n</w:t>
      </w:r>
      <w:r w:rsidRPr="00411652">
        <w:rPr>
          <w:sz w:val="28"/>
          <w:szCs w:val="28"/>
          <w:lang w:eastAsia="ar-SA" w:bidi="en-US"/>
        </w:rPr>
        <w:t>fo», графических редакторов «CorelDraw», «Photoshop».</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Создание и обработка текстовых и табличных материалов проводились с использованием пакетов программ «Microsoft Office Small Busi</w:t>
      </w:r>
      <w:r w:rsidRPr="00411652">
        <w:rPr>
          <w:sz w:val="28"/>
          <w:szCs w:val="28"/>
          <w:lang w:val="en-US" w:eastAsia="ar-SA" w:bidi="en-US"/>
        </w:rPr>
        <w:t>n</w:t>
      </w:r>
      <w:r w:rsidRPr="00411652">
        <w:rPr>
          <w:sz w:val="28"/>
          <w:szCs w:val="28"/>
          <w:lang w:eastAsia="ar-SA" w:bidi="en-US"/>
        </w:rPr>
        <w:t>ess-2010», «Ope</w:t>
      </w:r>
      <w:r w:rsidRPr="00411652">
        <w:rPr>
          <w:sz w:val="28"/>
          <w:szCs w:val="28"/>
          <w:lang w:val="en-US" w:eastAsia="ar-SA" w:bidi="en-US"/>
        </w:rPr>
        <w:t>n</w:t>
      </w:r>
      <w:r w:rsidRPr="00411652">
        <w:rPr>
          <w:sz w:val="28"/>
          <w:szCs w:val="28"/>
          <w:lang w:eastAsia="ar-SA" w:bidi="en-US"/>
        </w:rPr>
        <w:t>Office.org. Professio</w:t>
      </w:r>
      <w:r w:rsidRPr="00411652">
        <w:rPr>
          <w:sz w:val="28"/>
          <w:szCs w:val="28"/>
          <w:lang w:val="en-US" w:eastAsia="ar-SA" w:bidi="en-US"/>
        </w:rPr>
        <w:t>n</w:t>
      </w:r>
      <w:r w:rsidRPr="00411652">
        <w:rPr>
          <w:sz w:val="28"/>
          <w:szCs w:val="28"/>
          <w:lang w:eastAsia="ar-SA" w:bidi="en-US"/>
        </w:rPr>
        <w:t>al. 2.0.1».</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AE48A0" w:rsidRPr="00411652" w:rsidRDefault="00AE48A0" w:rsidP="00AE48A0">
      <w:pPr>
        <w:shd w:val="clear" w:color="auto" w:fill="FFFFFF"/>
        <w:spacing w:before="120"/>
        <w:ind w:firstLine="709"/>
        <w:jc w:val="both"/>
        <w:rPr>
          <w:b/>
          <w:i/>
          <w:sz w:val="28"/>
          <w:szCs w:val="28"/>
          <w:lang w:eastAsia="ar-SA" w:bidi="en-US"/>
        </w:rPr>
      </w:pPr>
      <w:r w:rsidRPr="00411652">
        <w:rPr>
          <w:b/>
          <w:i/>
          <w:sz w:val="28"/>
          <w:szCs w:val="28"/>
          <w:lang w:eastAsia="ar-SA" w:bidi="en-US"/>
        </w:rPr>
        <w:t>Список принятых сокращений</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 xml:space="preserve">х. </w:t>
      </w:r>
      <w:r w:rsidRPr="00411652">
        <w:rPr>
          <w:sz w:val="28"/>
          <w:szCs w:val="28"/>
          <w:lang w:eastAsia="ar-SA" w:bidi="en-US"/>
        </w:rPr>
        <w:tab/>
      </w:r>
      <w:r w:rsidRPr="00411652">
        <w:rPr>
          <w:sz w:val="28"/>
          <w:szCs w:val="28"/>
          <w:lang w:eastAsia="ar-SA" w:bidi="en-US"/>
        </w:rPr>
        <w:tab/>
        <w:t>хутор;</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СП</w:t>
      </w:r>
      <w:r w:rsidRPr="00411652">
        <w:rPr>
          <w:sz w:val="28"/>
          <w:szCs w:val="28"/>
          <w:lang w:eastAsia="ar-SA" w:bidi="en-US"/>
        </w:rPr>
        <w:tab/>
      </w:r>
      <w:r w:rsidRPr="00411652">
        <w:rPr>
          <w:sz w:val="28"/>
          <w:szCs w:val="28"/>
          <w:lang w:eastAsia="ar-SA" w:bidi="en-US"/>
        </w:rPr>
        <w:tab/>
        <w:t>сельское поселение;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СДК</w:t>
      </w:r>
      <w:r w:rsidRPr="00411652">
        <w:rPr>
          <w:sz w:val="28"/>
          <w:szCs w:val="28"/>
          <w:lang w:eastAsia="ar-SA" w:bidi="en-US"/>
        </w:rPr>
        <w:tab/>
      </w:r>
      <w:r w:rsidRPr="00411652">
        <w:rPr>
          <w:sz w:val="28"/>
          <w:szCs w:val="28"/>
          <w:lang w:eastAsia="ar-SA" w:bidi="en-US"/>
        </w:rPr>
        <w:tab/>
        <w:t>сельский дом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МКОУ</w:t>
      </w:r>
      <w:r w:rsidRPr="00411652">
        <w:rPr>
          <w:sz w:val="28"/>
          <w:szCs w:val="28"/>
          <w:lang w:eastAsia="ar-SA" w:bidi="en-US"/>
        </w:rPr>
        <w:tab/>
        <w:t>муниципальное казенное общеобразовательное учреждение;</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МКУК</w:t>
      </w:r>
      <w:r w:rsidRPr="00411652">
        <w:rPr>
          <w:sz w:val="28"/>
          <w:szCs w:val="28"/>
          <w:lang w:eastAsia="ar-SA" w:bidi="en-US"/>
        </w:rPr>
        <w:tab/>
        <w:t>муниципальное казенное учреждение культуры;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ФАП</w:t>
      </w:r>
      <w:r w:rsidRPr="00411652">
        <w:rPr>
          <w:sz w:val="28"/>
          <w:szCs w:val="28"/>
          <w:lang w:eastAsia="ar-SA" w:bidi="en-US"/>
        </w:rPr>
        <w:tab/>
      </w:r>
      <w:r w:rsidRPr="00411652">
        <w:rPr>
          <w:sz w:val="28"/>
          <w:szCs w:val="28"/>
          <w:lang w:eastAsia="ar-SA" w:bidi="en-US"/>
        </w:rPr>
        <w:tab/>
        <w:t>фельдшерско-акушерский пункт;</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ТКО</w:t>
      </w:r>
      <w:r w:rsidRPr="00411652">
        <w:rPr>
          <w:sz w:val="28"/>
          <w:szCs w:val="28"/>
          <w:lang w:eastAsia="ar-SA" w:bidi="en-US"/>
        </w:rPr>
        <w:tab/>
      </w:r>
      <w:r w:rsidRPr="00411652">
        <w:rPr>
          <w:sz w:val="28"/>
          <w:szCs w:val="28"/>
          <w:lang w:eastAsia="ar-SA" w:bidi="en-US"/>
        </w:rPr>
        <w:tab/>
        <w:t>твердые коммунальные отходы;</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СТП</w:t>
      </w:r>
      <w:r w:rsidRPr="00411652">
        <w:rPr>
          <w:sz w:val="28"/>
          <w:szCs w:val="28"/>
          <w:lang w:eastAsia="ar-SA" w:bidi="en-US"/>
        </w:rPr>
        <w:tab/>
      </w:r>
      <w:r w:rsidRPr="00411652">
        <w:rPr>
          <w:sz w:val="28"/>
          <w:szCs w:val="28"/>
          <w:lang w:eastAsia="ar-SA" w:bidi="en-US"/>
        </w:rPr>
        <w:tab/>
        <w:t>схема территориального планирования;</w:t>
      </w:r>
    </w:p>
    <w:p w:rsidR="00AE48A0" w:rsidRPr="00411652" w:rsidRDefault="00AE48A0" w:rsidP="00AE48A0">
      <w:pPr>
        <w:shd w:val="clear" w:color="auto" w:fill="FFFFFF"/>
        <w:ind w:firstLine="709"/>
        <w:jc w:val="both"/>
        <w:rPr>
          <w:sz w:val="28"/>
          <w:szCs w:val="28"/>
          <w:lang w:eastAsia="ar-SA" w:bidi="en-US"/>
        </w:rPr>
      </w:pPr>
      <w:r w:rsidRPr="00411652">
        <w:rPr>
          <w:sz w:val="28"/>
          <w:szCs w:val="28"/>
          <w:lang w:eastAsia="ar-SA" w:bidi="en-US"/>
        </w:rPr>
        <w:t>ИП</w:t>
      </w:r>
      <w:r w:rsidRPr="00411652">
        <w:rPr>
          <w:sz w:val="28"/>
          <w:szCs w:val="28"/>
          <w:lang w:eastAsia="ar-SA" w:bidi="en-US"/>
        </w:rPr>
        <w:tab/>
      </w:r>
      <w:r w:rsidRPr="00411652">
        <w:rPr>
          <w:sz w:val="28"/>
          <w:szCs w:val="28"/>
          <w:lang w:eastAsia="ar-SA" w:bidi="en-US"/>
        </w:rPr>
        <w:tab/>
        <w:t>индивидуальный предприниматель.</w:t>
      </w:r>
    </w:p>
    <w:p w:rsidR="00AE48A0" w:rsidRPr="00411652" w:rsidRDefault="00AE48A0" w:rsidP="00AE48A0">
      <w:pPr>
        <w:shd w:val="clear" w:color="auto" w:fill="FFFFFF"/>
        <w:ind w:firstLine="709"/>
        <w:jc w:val="both"/>
        <w:rPr>
          <w:highlight w:val="yellow"/>
          <w:lang w:eastAsia="ar-SA" w:bidi="en-US"/>
        </w:rPr>
      </w:pPr>
    </w:p>
    <w:p w:rsidR="00AE48A0" w:rsidRPr="00411652" w:rsidRDefault="00AE48A0" w:rsidP="00AE48A0">
      <w:pPr>
        <w:shd w:val="clear" w:color="auto" w:fill="FFFFFF"/>
        <w:ind w:firstLine="709"/>
        <w:jc w:val="both"/>
        <w:rPr>
          <w:highlight w:val="yellow"/>
          <w:lang w:eastAsia="ar-SA" w:bidi="en-US"/>
        </w:rPr>
      </w:pPr>
    </w:p>
    <w:p w:rsidR="00AE48A0" w:rsidRPr="00080E74" w:rsidRDefault="00AE48A0" w:rsidP="00AE48A0">
      <w:pPr>
        <w:pStyle w:val="1"/>
        <w:keepLines/>
        <w:numPr>
          <w:ilvl w:val="0"/>
          <w:numId w:val="20"/>
        </w:numPr>
        <w:suppressAutoHyphens/>
        <w:spacing w:before="480" w:after="240"/>
        <w:jc w:val="both"/>
        <w:rPr>
          <w:b/>
        </w:rPr>
      </w:pPr>
      <w:bookmarkStart w:id="21" w:name="_Toc82761590"/>
      <w:r w:rsidRPr="00080E74">
        <w:rPr>
          <w:b/>
        </w:rPr>
        <w:lastRenderedPageBreak/>
        <w:t>Сведения о планах и программах комплексного социально-экономического развития муниципального образования</w:t>
      </w:r>
      <w:bookmarkEnd w:id="21"/>
    </w:p>
    <w:p w:rsidR="00AE48A0" w:rsidRPr="00411652" w:rsidRDefault="00AE48A0" w:rsidP="00AE48A0">
      <w:pPr>
        <w:pStyle w:val="afff8"/>
        <w:rPr>
          <w:sz w:val="28"/>
          <w:szCs w:val="28"/>
          <w:lang w:val="ru-RU"/>
        </w:rPr>
      </w:pPr>
      <w:r w:rsidRPr="00411652">
        <w:rPr>
          <w:sz w:val="28"/>
          <w:szCs w:val="28"/>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AE48A0" w:rsidRPr="00411652" w:rsidRDefault="00AE48A0" w:rsidP="00AE48A0">
      <w:pPr>
        <w:pStyle w:val="afff8"/>
        <w:rPr>
          <w:sz w:val="28"/>
          <w:szCs w:val="28"/>
          <w:lang w:val="ru-RU"/>
        </w:rPr>
      </w:pPr>
      <w:r w:rsidRPr="00411652">
        <w:rPr>
          <w:sz w:val="28"/>
          <w:szCs w:val="28"/>
          <w:lang w:val="ru-RU"/>
        </w:rPr>
        <w:t>Комплексное социально-экономическое развитие Белогорского СП осуществляется с учетом программ развития, принятых на федеральном, региональном и муниципальном уровне.</w:t>
      </w:r>
    </w:p>
    <w:p w:rsidR="00AE48A0" w:rsidRPr="00411652" w:rsidRDefault="00AE48A0" w:rsidP="00AE48A0">
      <w:pPr>
        <w:pStyle w:val="afff8"/>
        <w:spacing w:after="120"/>
        <w:ind w:firstLine="0"/>
        <w:jc w:val="center"/>
        <w:rPr>
          <w:b/>
          <w:i/>
          <w:szCs w:val="28"/>
          <w:lang w:val="ru-RU"/>
        </w:rPr>
      </w:pPr>
    </w:p>
    <w:p w:rsidR="00AE48A0" w:rsidRPr="00411652" w:rsidRDefault="00AE48A0" w:rsidP="00AE48A0">
      <w:pPr>
        <w:pStyle w:val="afff8"/>
        <w:spacing w:after="120"/>
        <w:ind w:firstLine="0"/>
        <w:jc w:val="center"/>
        <w:rPr>
          <w:b/>
          <w:i/>
          <w:szCs w:val="28"/>
          <w:lang w:val="ru-RU"/>
        </w:rPr>
      </w:pPr>
      <w:r w:rsidRPr="00411652">
        <w:rPr>
          <w:b/>
          <w:i/>
          <w:szCs w:val="28"/>
          <w:lang w:val="ru-RU"/>
        </w:rPr>
        <w:t>Перечень муниципальных программ Кумылженского муниципального района по состоянию на 2019 год</w:t>
      </w:r>
    </w:p>
    <w:p w:rsidR="00AE48A0" w:rsidRPr="00411652" w:rsidRDefault="00AE48A0" w:rsidP="00AE48A0">
      <w:pPr>
        <w:pStyle w:val="afff8"/>
        <w:spacing w:before="120"/>
        <w:jc w:val="right"/>
        <w:rPr>
          <w:b/>
          <w:i/>
          <w:szCs w:val="28"/>
          <w:lang w:val="ru-RU"/>
        </w:rPr>
      </w:pPr>
      <w:r w:rsidRPr="00411652">
        <w:rPr>
          <w:b/>
          <w:i/>
          <w:szCs w:val="28"/>
          <w:lang w:val="ru-RU"/>
        </w:rPr>
        <w:t>Таблица 1.1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AE48A0" w:rsidRPr="00411652" w:rsidTr="00DA1A30">
        <w:trPr>
          <w:cantSplit/>
          <w:trHeight w:val="159"/>
          <w:tblHeader/>
          <w:jc w:val="center"/>
        </w:trPr>
        <w:tc>
          <w:tcPr>
            <w:tcW w:w="483" w:type="dxa"/>
            <w:shd w:val="clear" w:color="auto" w:fill="D9D9D9"/>
          </w:tcPr>
          <w:p w:rsidR="00AE48A0" w:rsidRPr="00411652" w:rsidRDefault="00AE48A0" w:rsidP="00DA1A30">
            <w:pPr>
              <w:jc w:val="both"/>
              <w:rPr>
                <w:b/>
                <w:i/>
              </w:rPr>
            </w:pPr>
            <w:r w:rsidRPr="00411652">
              <w:rPr>
                <w:b/>
                <w:i/>
                <w:sz w:val="22"/>
                <w:szCs w:val="22"/>
              </w:rPr>
              <w:t>№ п/п</w:t>
            </w:r>
          </w:p>
        </w:tc>
        <w:tc>
          <w:tcPr>
            <w:tcW w:w="4723" w:type="dxa"/>
            <w:shd w:val="clear" w:color="auto" w:fill="D9D9D9"/>
          </w:tcPr>
          <w:p w:rsidR="00AE48A0" w:rsidRPr="00411652" w:rsidRDefault="00AE48A0" w:rsidP="00DA1A30">
            <w:pPr>
              <w:jc w:val="both"/>
              <w:rPr>
                <w:b/>
                <w:i/>
              </w:rPr>
            </w:pPr>
            <w:r w:rsidRPr="00411652">
              <w:rPr>
                <w:b/>
                <w:i/>
                <w:sz w:val="22"/>
                <w:szCs w:val="22"/>
              </w:rPr>
              <w:t xml:space="preserve">Наименование программы </w:t>
            </w:r>
          </w:p>
        </w:tc>
        <w:tc>
          <w:tcPr>
            <w:tcW w:w="4354" w:type="dxa"/>
            <w:shd w:val="clear" w:color="auto" w:fill="D9D9D9"/>
          </w:tcPr>
          <w:p w:rsidR="00AE48A0" w:rsidRPr="00411652" w:rsidRDefault="00AE48A0" w:rsidP="00DA1A30">
            <w:pPr>
              <w:jc w:val="both"/>
              <w:rPr>
                <w:b/>
                <w:i/>
              </w:rPr>
            </w:pPr>
            <w:r w:rsidRPr="00411652">
              <w:rPr>
                <w:b/>
                <w:i/>
                <w:sz w:val="22"/>
                <w:szCs w:val="22"/>
              </w:rPr>
              <w:t>Нормативно-правовой акт</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1</w:t>
            </w:r>
          </w:p>
        </w:tc>
        <w:tc>
          <w:tcPr>
            <w:tcW w:w="4723" w:type="dxa"/>
            <w:shd w:val="clear" w:color="auto" w:fill="F2F2F2"/>
          </w:tcPr>
          <w:p w:rsidR="00AE48A0" w:rsidRPr="00411652" w:rsidRDefault="00AE48A0" w:rsidP="00DA1A30">
            <w:pPr>
              <w:jc w:val="both"/>
              <w:rPr>
                <w:b/>
                <w:i/>
              </w:rPr>
            </w:pPr>
            <w:r w:rsidRPr="00411652">
              <w:rPr>
                <w:b/>
                <w:i/>
                <w:sz w:val="22"/>
                <w:szCs w:val="22"/>
              </w:rPr>
              <w:t>Развитие систем коммунальной инфраструктуры Кумылженского муниципального района на 2017-2020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pPr>
            <w:r w:rsidRPr="00411652">
              <w:rPr>
                <w:sz w:val="22"/>
                <w:szCs w:val="22"/>
              </w:rPr>
              <w:t>района Волгоградской областиот 17.11.2017 г. № 739</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2</w:t>
            </w:r>
          </w:p>
        </w:tc>
        <w:tc>
          <w:tcPr>
            <w:tcW w:w="4723" w:type="dxa"/>
            <w:shd w:val="clear" w:color="auto" w:fill="F2F2F2"/>
          </w:tcPr>
          <w:p w:rsidR="00AE48A0" w:rsidRPr="00411652" w:rsidRDefault="00AE48A0" w:rsidP="00DA1A30">
            <w:pPr>
              <w:jc w:val="both"/>
              <w:rPr>
                <w:b/>
                <w:i/>
              </w:rPr>
            </w:pPr>
            <w:r w:rsidRPr="00411652">
              <w:rPr>
                <w:b/>
                <w:i/>
                <w:sz w:val="22"/>
                <w:szCs w:val="22"/>
              </w:rPr>
              <w:t>Приоритетные направления молодежной политики на территории Кумыженского муниципального района на 2018-2020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rPr>
                <w:b/>
                <w:i/>
              </w:rPr>
            </w:pPr>
            <w:r w:rsidRPr="00411652">
              <w:rPr>
                <w:sz w:val="22"/>
                <w:szCs w:val="22"/>
              </w:rPr>
              <w:t>района Волгоградской области от 11.09.2017г. № 581</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3</w:t>
            </w:r>
          </w:p>
        </w:tc>
        <w:tc>
          <w:tcPr>
            <w:tcW w:w="4723" w:type="dxa"/>
            <w:shd w:val="clear" w:color="auto" w:fill="F2F2F2"/>
          </w:tcPr>
          <w:p w:rsidR="00AE48A0" w:rsidRPr="00411652" w:rsidRDefault="00AE48A0" w:rsidP="00DA1A30">
            <w:pPr>
              <w:jc w:val="both"/>
              <w:rPr>
                <w:b/>
                <w:i/>
              </w:rPr>
            </w:pPr>
            <w:r w:rsidRPr="00411652">
              <w:rPr>
                <w:b/>
                <w:i/>
                <w:sz w:val="22"/>
                <w:szCs w:val="22"/>
              </w:rPr>
              <w:t>«Устойчивое развитие сельских территорий» в Кумылженском муниципальном районе на 2014-2020 годы</w:t>
            </w:r>
          </w:p>
        </w:tc>
        <w:tc>
          <w:tcPr>
            <w:tcW w:w="4354" w:type="dxa"/>
            <w:shd w:val="clear" w:color="auto" w:fill="FFFFFF"/>
          </w:tcPr>
          <w:p w:rsidR="00AE48A0" w:rsidRPr="00411652" w:rsidRDefault="00AE48A0" w:rsidP="00DA1A30">
            <w:pPr>
              <w:jc w:val="both"/>
            </w:pPr>
            <w:r w:rsidRPr="00411652">
              <w:rPr>
                <w:sz w:val="22"/>
                <w:szCs w:val="22"/>
              </w:rPr>
              <w:t>Постановление Администрации</w:t>
            </w:r>
          </w:p>
          <w:p w:rsidR="00AE48A0" w:rsidRPr="00411652" w:rsidRDefault="00AE48A0" w:rsidP="00DA1A30">
            <w:pPr>
              <w:jc w:val="both"/>
            </w:pPr>
            <w:r w:rsidRPr="00411652">
              <w:rPr>
                <w:sz w:val="22"/>
                <w:szCs w:val="22"/>
              </w:rPr>
              <w:t>Кумылженского муниципального</w:t>
            </w:r>
          </w:p>
          <w:p w:rsidR="00AE48A0" w:rsidRPr="00411652" w:rsidRDefault="00AE48A0" w:rsidP="00DA1A30">
            <w:pPr>
              <w:jc w:val="both"/>
              <w:rPr>
                <w:b/>
                <w:i/>
              </w:rPr>
            </w:pPr>
            <w:r w:rsidRPr="00411652">
              <w:rPr>
                <w:sz w:val="22"/>
                <w:szCs w:val="22"/>
              </w:rPr>
              <w:t>района Волгоградской области от 16.09.2014г. № 599</w:t>
            </w:r>
          </w:p>
        </w:tc>
      </w:tr>
    </w:tbl>
    <w:p w:rsidR="00AE48A0" w:rsidRPr="00411652" w:rsidRDefault="00AE48A0" w:rsidP="00AE48A0">
      <w:pPr>
        <w:spacing w:after="120"/>
        <w:jc w:val="both"/>
        <w:rPr>
          <w:b/>
          <w:i/>
          <w:lang w:eastAsia="ar-SA" w:bidi="en-US"/>
        </w:rPr>
      </w:pPr>
      <w:r w:rsidRPr="00411652">
        <w:rPr>
          <w:b/>
          <w:i/>
          <w:lang w:eastAsia="ar-SA" w:bidi="en-US"/>
        </w:rPr>
        <w:t>Перечень программ социально-экономического развития Белогорского СП Кумылженского муниципального района Волгоградской области.</w:t>
      </w:r>
    </w:p>
    <w:p w:rsidR="00AE48A0" w:rsidRPr="00411652" w:rsidRDefault="00AE48A0" w:rsidP="00AE48A0">
      <w:pPr>
        <w:spacing w:after="120"/>
        <w:jc w:val="both"/>
        <w:rPr>
          <w:b/>
          <w:i/>
          <w:lang w:eastAsia="ar-SA" w:bidi="en-US"/>
        </w:rPr>
      </w:pPr>
      <w:r w:rsidRPr="00411652">
        <w:rPr>
          <w:b/>
          <w:i/>
          <w:lang w:eastAsia="ar-SA" w:bidi="en-US"/>
        </w:rPr>
        <w:t>Таблица 1.2</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AE48A0" w:rsidRPr="00411652" w:rsidTr="00DA1A30">
        <w:trPr>
          <w:cantSplit/>
          <w:trHeight w:val="159"/>
          <w:tblHeader/>
          <w:jc w:val="center"/>
        </w:trPr>
        <w:tc>
          <w:tcPr>
            <w:tcW w:w="483" w:type="dxa"/>
            <w:shd w:val="clear" w:color="auto" w:fill="D9D9D9"/>
          </w:tcPr>
          <w:p w:rsidR="00AE48A0" w:rsidRPr="00411652" w:rsidRDefault="00AE48A0" w:rsidP="00DA1A30">
            <w:pPr>
              <w:jc w:val="both"/>
              <w:rPr>
                <w:b/>
                <w:i/>
              </w:rPr>
            </w:pPr>
            <w:r w:rsidRPr="00411652">
              <w:rPr>
                <w:b/>
                <w:i/>
                <w:sz w:val="22"/>
                <w:szCs w:val="22"/>
              </w:rPr>
              <w:t>№ п/п</w:t>
            </w:r>
          </w:p>
        </w:tc>
        <w:tc>
          <w:tcPr>
            <w:tcW w:w="4723" w:type="dxa"/>
            <w:shd w:val="clear" w:color="auto" w:fill="D9D9D9"/>
          </w:tcPr>
          <w:p w:rsidR="00AE48A0" w:rsidRPr="00411652" w:rsidRDefault="00AE48A0" w:rsidP="00DA1A30">
            <w:pPr>
              <w:jc w:val="both"/>
              <w:rPr>
                <w:b/>
                <w:i/>
              </w:rPr>
            </w:pPr>
            <w:r w:rsidRPr="00411652">
              <w:rPr>
                <w:b/>
                <w:i/>
                <w:sz w:val="22"/>
                <w:szCs w:val="22"/>
              </w:rPr>
              <w:t xml:space="preserve">Наименование программы </w:t>
            </w:r>
          </w:p>
        </w:tc>
        <w:tc>
          <w:tcPr>
            <w:tcW w:w="4354" w:type="dxa"/>
            <w:shd w:val="clear" w:color="auto" w:fill="D9D9D9"/>
          </w:tcPr>
          <w:p w:rsidR="00AE48A0" w:rsidRPr="00411652" w:rsidRDefault="00AE48A0" w:rsidP="00DA1A30">
            <w:pPr>
              <w:jc w:val="both"/>
              <w:rPr>
                <w:b/>
                <w:i/>
              </w:rPr>
            </w:pPr>
            <w:r w:rsidRPr="00411652">
              <w:rPr>
                <w:b/>
                <w:i/>
                <w:sz w:val="22"/>
                <w:szCs w:val="22"/>
              </w:rPr>
              <w:t>Нормативно-правовой акт</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1</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социальной инфраструктуры Белогорского СП 2017-2030 годы</w:t>
            </w:r>
          </w:p>
        </w:tc>
        <w:tc>
          <w:tcPr>
            <w:tcW w:w="4354" w:type="dxa"/>
            <w:shd w:val="clear" w:color="auto" w:fill="FFFFFF"/>
          </w:tcPr>
          <w:p w:rsidR="00AE48A0" w:rsidRPr="00411652" w:rsidRDefault="00AE48A0" w:rsidP="00DA1A30">
            <w:pPr>
              <w:jc w:val="both"/>
            </w:pPr>
            <w:r w:rsidRPr="00411652">
              <w:rPr>
                <w:sz w:val="22"/>
                <w:szCs w:val="22"/>
              </w:rPr>
              <w:t>АдминистрацияБелогорского СП</w:t>
            </w:r>
          </w:p>
          <w:p w:rsidR="00AE48A0" w:rsidRPr="00411652" w:rsidRDefault="00AE48A0" w:rsidP="00DA1A30">
            <w:pPr>
              <w:jc w:val="both"/>
            </w:pPr>
            <w:r w:rsidRPr="00411652">
              <w:rPr>
                <w:sz w:val="22"/>
                <w:szCs w:val="22"/>
              </w:rPr>
              <w:t>Кумылженского муниципального района Волгоградской областиот 9 апреля 2019 года № 26</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2</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систем коммунальной инфраструктуры Белогорского СП на 2018 – 2027 годы</w:t>
            </w:r>
          </w:p>
        </w:tc>
        <w:tc>
          <w:tcPr>
            <w:tcW w:w="4354" w:type="dxa"/>
            <w:shd w:val="clear" w:color="auto" w:fill="FFFFFF"/>
          </w:tcPr>
          <w:p w:rsidR="00AE48A0" w:rsidRPr="00411652" w:rsidRDefault="00AE48A0" w:rsidP="00DA1A30">
            <w:pPr>
              <w:jc w:val="both"/>
            </w:pPr>
            <w:r w:rsidRPr="00411652">
              <w:rPr>
                <w:sz w:val="22"/>
                <w:szCs w:val="22"/>
              </w:rPr>
              <w:t>АдминистрацияБелогорского СП</w:t>
            </w:r>
          </w:p>
          <w:p w:rsidR="00AE48A0" w:rsidRPr="00411652" w:rsidRDefault="00AE48A0" w:rsidP="00DA1A30">
            <w:pPr>
              <w:jc w:val="both"/>
              <w:rPr>
                <w:b/>
                <w:i/>
              </w:rPr>
            </w:pPr>
            <w:r w:rsidRPr="00411652">
              <w:rPr>
                <w:sz w:val="22"/>
                <w:szCs w:val="22"/>
              </w:rPr>
              <w:t>Кумылженского муниципального района Волгоградской области от 21 сентября 2018 года № 43</w:t>
            </w:r>
          </w:p>
        </w:tc>
      </w:tr>
      <w:tr w:rsidR="00AE48A0" w:rsidRPr="00411652" w:rsidTr="00DA1A30">
        <w:trPr>
          <w:cantSplit/>
          <w:trHeight w:val="208"/>
          <w:jc w:val="center"/>
        </w:trPr>
        <w:tc>
          <w:tcPr>
            <w:tcW w:w="483" w:type="dxa"/>
            <w:shd w:val="clear" w:color="auto" w:fill="F2F2F2"/>
          </w:tcPr>
          <w:p w:rsidR="00AE48A0" w:rsidRPr="00411652" w:rsidRDefault="00AE48A0" w:rsidP="00DA1A30">
            <w:pPr>
              <w:jc w:val="both"/>
              <w:rPr>
                <w:b/>
                <w:i/>
              </w:rPr>
            </w:pPr>
            <w:r w:rsidRPr="00411652">
              <w:rPr>
                <w:b/>
                <w:i/>
                <w:sz w:val="22"/>
                <w:szCs w:val="22"/>
              </w:rPr>
              <w:t>3</w:t>
            </w:r>
          </w:p>
        </w:tc>
        <w:tc>
          <w:tcPr>
            <w:tcW w:w="4723" w:type="dxa"/>
            <w:shd w:val="clear" w:color="auto" w:fill="F2F2F2"/>
          </w:tcPr>
          <w:p w:rsidR="00AE48A0" w:rsidRPr="00411652" w:rsidRDefault="00AE48A0" w:rsidP="00DA1A30">
            <w:pPr>
              <w:jc w:val="both"/>
              <w:rPr>
                <w:b/>
                <w:i/>
              </w:rPr>
            </w:pPr>
            <w:r w:rsidRPr="00411652">
              <w:rPr>
                <w:b/>
                <w:i/>
                <w:sz w:val="22"/>
                <w:szCs w:val="22"/>
              </w:rPr>
              <w:t>Программа комплексного развития транспортной инфраструктуры Белогорского СП на 2016 – 2028 годы</w:t>
            </w:r>
          </w:p>
        </w:tc>
        <w:tc>
          <w:tcPr>
            <w:tcW w:w="4354" w:type="dxa"/>
            <w:shd w:val="clear" w:color="auto" w:fill="FFFFFF"/>
          </w:tcPr>
          <w:p w:rsidR="00AE48A0" w:rsidRPr="00411652" w:rsidRDefault="00AE48A0" w:rsidP="00DA1A30">
            <w:pPr>
              <w:jc w:val="both"/>
            </w:pPr>
            <w:r w:rsidRPr="00411652">
              <w:rPr>
                <w:sz w:val="22"/>
                <w:szCs w:val="22"/>
              </w:rPr>
              <w:t>АдминистрацияБелогорского СП</w:t>
            </w:r>
          </w:p>
          <w:p w:rsidR="00AE48A0" w:rsidRPr="00411652" w:rsidRDefault="00AE48A0" w:rsidP="00DA1A30">
            <w:pPr>
              <w:jc w:val="both"/>
            </w:pPr>
            <w:r w:rsidRPr="00411652">
              <w:rPr>
                <w:sz w:val="22"/>
                <w:szCs w:val="22"/>
              </w:rPr>
              <w:t>Кумылженского муниципального района Волгоградской области от 30 сентября 2016 года № 47</w:t>
            </w:r>
          </w:p>
        </w:tc>
      </w:tr>
    </w:tbl>
    <w:p w:rsidR="00AE48A0" w:rsidRPr="00080E74" w:rsidRDefault="00AE48A0" w:rsidP="00C83C77">
      <w:pPr>
        <w:pStyle w:val="1"/>
        <w:keepLines/>
        <w:numPr>
          <w:ilvl w:val="0"/>
          <w:numId w:val="20"/>
        </w:numPr>
        <w:suppressAutoHyphens/>
        <w:spacing w:before="480" w:after="240"/>
        <w:ind w:left="709" w:hanging="283"/>
        <w:jc w:val="both"/>
        <w:rPr>
          <w:b/>
        </w:rPr>
      </w:pPr>
      <w:bookmarkStart w:id="22" w:name="_Toc82761591"/>
      <w:r w:rsidRPr="00080E74">
        <w:rPr>
          <w:b/>
        </w:rPr>
        <w:lastRenderedPageBreak/>
        <w:t>Обоснование выбранного варианта размещения объектов местного значения поселения</w:t>
      </w:r>
      <w:bookmarkEnd w:id="22"/>
    </w:p>
    <w:p w:rsidR="00AE48A0" w:rsidRPr="00080E74" w:rsidRDefault="00C83C77" w:rsidP="00C83C77">
      <w:pPr>
        <w:pStyle w:val="2"/>
        <w:numPr>
          <w:ilvl w:val="1"/>
          <w:numId w:val="4"/>
        </w:numPr>
        <w:spacing w:after="240"/>
        <w:ind w:left="709" w:hanging="283"/>
        <w:jc w:val="both"/>
        <w:rPr>
          <w:rFonts w:ascii="Times New Roman" w:hAnsi="Times New Roman" w:cs="Times New Roman"/>
          <w:i w:val="0"/>
        </w:rPr>
      </w:pPr>
      <w:bookmarkStart w:id="23" w:name="_Toc82761592"/>
      <w:bookmarkStart w:id="24" w:name="_Toc312530878"/>
      <w:r w:rsidRPr="00080E74">
        <w:rPr>
          <w:rFonts w:ascii="Times New Roman" w:hAnsi="Times New Roman" w:cs="Times New Roman"/>
          <w:i w:val="0"/>
        </w:rPr>
        <w:t xml:space="preserve"> </w:t>
      </w:r>
      <w:r w:rsidR="00AE48A0" w:rsidRPr="00080E74">
        <w:rPr>
          <w:rFonts w:ascii="Times New Roman" w:hAnsi="Times New Roman" w:cs="Times New Roman"/>
          <w:i w:val="0"/>
        </w:rPr>
        <w:t>Анализ использования территорий поселения и возможных направлений развития этих территорий</w:t>
      </w:r>
      <w:bookmarkEnd w:id="23"/>
    </w:p>
    <w:p w:rsidR="00AE48A0" w:rsidRPr="00080E74" w:rsidRDefault="00AE48A0" w:rsidP="00C83C77">
      <w:pPr>
        <w:pStyle w:val="3"/>
        <w:widowControl/>
        <w:numPr>
          <w:ilvl w:val="2"/>
          <w:numId w:val="4"/>
        </w:numPr>
        <w:tabs>
          <w:tab w:val="clear" w:pos="720"/>
        </w:tabs>
        <w:spacing w:before="240" w:after="240"/>
        <w:ind w:left="709" w:hanging="283"/>
        <w:rPr>
          <w:rFonts w:cs="Times New Roman"/>
        </w:rPr>
      </w:pPr>
      <w:bookmarkStart w:id="25" w:name="_Toc522808440"/>
      <w:bookmarkStart w:id="26" w:name="_Toc82761593"/>
      <w:r w:rsidRPr="00080E74">
        <w:rPr>
          <w:rFonts w:cs="Times New Roman"/>
        </w:rPr>
        <w:t xml:space="preserve">Положение </w:t>
      </w:r>
      <w:bookmarkEnd w:id="25"/>
      <w:r w:rsidRPr="00080E74">
        <w:rPr>
          <w:rFonts w:cs="Times New Roman"/>
        </w:rPr>
        <w:t>Белогорского СП Кумылженского муниципального района Волгоградской области</w:t>
      </w:r>
      <w:bookmarkEnd w:id="26"/>
    </w:p>
    <w:p w:rsidR="00AE48A0" w:rsidRPr="00411652" w:rsidRDefault="00AE48A0" w:rsidP="00AE48A0">
      <w:pPr>
        <w:pStyle w:val="afff8"/>
        <w:rPr>
          <w:sz w:val="28"/>
          <w:szCs w:val="28"/>
          <w:lang w:val="ru-RU"/>
        </w:rPr>
      </w:pPr>
      <w:bookmarkStart w:id="27" w:name="_Toc273558609"/>
      <w:bookmarkStart w:id="28" w:name="_Toc312530874"/>
      <w:bookmarkStart w:id="29" w:name="_Toc370201474"/>
      <w:r w:rsidRPr="00411652">
        <w:rPr>
          <w:sz w:val="28"/>
          <w:szCs w:val="28"/>
          <w:lang w:val="ru-RU"/>
        </w:rPr>
        <w:t>Белогорское СП Кумылженского муниципального района Волгоградской области расположено на северо-востоке Кумылженского района.</w:t>
      </w:r>
    </w:p>
    <w:p w:rsidR="00AE48A0" w:rsidRPr="00411652" w:rsidRDefault="00AE48A0" w:rsidP="00AE48A0">
      <w:pPr>
        <w:pStyle w:val="afff8"/>
        <w:rPr>
          <w:sz w:val="28"/>
          <w:szCs w:val="28"/>
          <w:lang w:val="ru-RU"/>
        </w:rPr>
      </w:pPr>
      <w:r w:rsidRPr="00411652">
        <w:rPr>
          <w:sz w:val="28"/>
          <w:szCs w:val="28"/>
          <w:lang w:val="ru-RU"/>
        </w:rPr>
        <w:t>Белогорское СП</w:t>
      </w:r>
      <w:r w:rsidR="001F0720">
        <w:rPr>
          <w:sz w:val="28"/>
          <w:szCs w:val="28"/>
          <w:lang w:val="ru-RU"/>
        </w:rPr>
        <w:t xml:space="preserve"> </w:t>
      </w:r>
      <w:r w:rsidRPr="00411652">
        <w:rPr>
          <w:sz w:val="28"/>
          <w:szCs w:val="28"/>
          <w:lang w:val="ru-RU"/>
        </w:rPr>
        <w:t>граничит с Поповским и Шакинским сельским поселением,</w:t>
      </w:r>
      <w:r w:rsidR="001F0720">
        <w:rPr>
          <w:sz w:val="28"/>
          <w:szCs w:val="28"/>
          <w:lang w:val="ru-RU"/>
        </w:rPr>
        <w:t xml:space="preserve"> </w:t>
      </w:r>
      <w:r w:rsidRPr="00411652">
        <w:rPr>
          <w:sz w:val="28"/>
          <w:szCs w:val="28"/>
          <w:lang w:val="ru-RU"/>
        </w:rPr>
        <w:t>Алексеевским муниципальным районом Волгоградской области и Ростовской областью.</w:t>
      </w:r>
    </w:p>
    <w:p w:rsidR="00AE48A0" w:rsidRPr="00411652" w:rsidRDefault="00AE48A0" w:rsidP="00AE48A0">
      <w:pPr>
        <w:pStyle w:val="afff8"/>
        <w:rPr>
          <w:sz w:val="28"/>
          <w:szCs w:val="28"/>
          <w:lang w:val="ru-RU"/>
        </w:rPr>
      </w:pPr>
      <w:r w:rsidRPr="00411652">
        <w:rPr>
          <w:sz w:val="28"/>
          <w:szCs w:val="28"/>
          <w:lang w:val="ru-RU"/>
        </w:rPr>
        <w:t>Границы Белогорского СП установлены Законом Волгоградской области от 14.02.2005 № 1006-ОД "Об установлении границ и наделении статусом Кумылженского района и муниципальных образований в его составе.</w:t>
      </w:r>
    </w:p>
    <w:p w:rsidR="00AE48A0" w:rsidRPr="00411652" w:rsidRDefault="00AE48A0" w:rsidP="00AE48A0">
      <w:pPr>
        <w:pStyle w:val="afff8"/>
        <w:rPr>
          <w:sz w:val="28"/>
          <w:szCs w:val="28"/>
          <w:lang w:val="ru-RU"/>
        </w:rPr>
      </w:pPr>
      <w:r w:rsidRPr="00411652">
        <w:rPr>
          <w:sz w:val="28"/>
          <w:szCs w:val="28"/>
          <w:lang w:val="ru-RU"/>
        </w:rPr>
        <w:t>В состав Белогорского СП входит 2 населенных пункта:</w:t>
      </w:r>
    </w:p>
    <w:p w:rsidR="00AE48A0" w:rsidRPr="00411652" w:rsidRDefault="00AE48A0" w:rsidP="00AE48A0">
      <w:pPr>
        <w:pStyle w:val="afff8"/>
        <w:numPr>
          <w:ilvl w:val="0"/>
          <w:numId w:val="13"/>
        </w:numPr>
        <w:rPr>
          <w:sz w:val="28"/>
          <w:szCs w:val="28"/>
          <w:lang w:val="ru-RU"/>
        </w:rPr>
      </w:pPr>
      <w:r w:rsidRPr="00411652">
        <w:rPr>
          <w:sz w:val="28"/>
          <w:szCs w:val="28"/>
          <w:lang w:val="ru-RU"/>
        </w:rPr>
        <w:t>х. Белогорский (административный центр);</w:t>
      </w:r>
    </w:p>
    <w:p w:rsidR="00AE48A0" w:rsidRPr="00411652" w:rsidRDefault="00AE48A0" w:rsidP="00AE48A0">
      <w:pPr>
        <w:pStyle w:val="afff8"/>
        <w:numPr>
          <w:ilvl w:val="0"/>
          <w:numId w:val="13"/>
        </w:numPr>
        <w:rPr>
          <w:sz w:val="28"/>
          <w:szCs w:val="28"/>
          <w:lang w:val="ru-RU"/>
        </w:rPr>
      </w:pPr>
      <w:r w:rsidRPr="00411652">
        <w:rPr>
          <w:sz w:val="28"/>
          <w:szCs w:val="28"/>
          <w:lang w:val="ru-RU"/>
        </w:rPr>
        <w:t>х. Любишенский.</w:t>
      </w:r>
    </w:p>
    <w:p w:rsidR="00AE48A0" w:rsidRPr="00411652" w:rsidRDefault="00AE48A0" w:rsidP="00AE48A0">
      <w:pPr>
        <w:pStyle w:val="afff8"/>
        <w:rPr>
          <w:sz w:val="28"/>
          <w:szCs w:val="28"/>
          <w:lang w:val="ru-RU"/>
        </w:rPr>
      </w:pPr>
      <w:r w:rsidRPr="00411652">
        <w:rPr>
          <w:sz w:val="28"/>
          <w:szCs w:val="28"/>
          <w:lang w:val="ru-RU"/>
        </w:rPr>
        <w:t>Общая площадь территории Белогорского СП –12161га.</w:t>
      </w:r>
    </w:p>
    <w:p w:rsidR="00AE48A0" w:rsidRPr="00411652" w:rsidRDefault="00AE48A0" w:rsidP="00AE48A0">
      <w:pPr>
        <w:pStyle w:val="afff8"/>
        <w:rPr>
          <w:sz w:val="28"/>
          <w:szCs w:val="28"/>
          <w:highlight w:val="yellow"/>
          <w:lang w:val="ru-RU"/>
        </w:rPr>
      </w:pPr>
      <w:r w:rsidRPr="00411652">
        <w:rPr>
          <w:sz w:val="28"/>
          <w:szCs w:val="28"/>
          <w:highlight w:val="yellow"/>
          <w:lang w:val="ru-RU"/>
        </w:rPr>
        <w:br w:type="page"/>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0" w:name="_Toc522808441"/>
      <w:bookmarkStart w:id="31" w:name="_Toc82761594"/>
      <w:bookmarkStart w:id="32" w:name="OLE_LINK155"/>
      <w:bookmarkStart w:id="33" w:name="OLE_LINK156"/>
      <w:bookmarkStart w:id="34" w:name="OLE_LINK157"/>
      <w:bookmarkEnd w:id="27"/>
      <w:bookmarkEnd w:id="28"/>
      <w:bookmarkEnd w:id="29"/>
      <w:r w:rsidRPr="00080E74">
        <w:rPr>
          <w:rFonts w:cs="Times New Roman"/>
        </w:rPr>
        <w:lastRenderedPageBreak/>
        <w:t>Природно-ресурсный потенциал территории поселения</w:t>
      </w:r>
      <w:bookmarkEnd w:id="30"/>
      <w:bookmarkEnd w:id="31"/>
    </w:p>
    <w:p w:rsidR="00AE48A0" w:rsidRPr="00411652" w:rsidRDefault="00AE48A0" w:rsidP="00AE48A0">
      <w:pPr>
        <w:pStyle w:val="afff8"/>
        <w:spacing w:before="120"/>
        <w:rPr>
          <w:b/>
          <w:i/>
          <w:sz w:val="28"/>
          <w:szCs w:val="28"/>
          <w:lang w:val="ru-RU"/>
        </w:rPr>
      </w:pPr>
      <w:r w:rsidRPr="00411652">
        <w:rPr>
          <w:b/>
          <w:i/>
          <w:sz w:val="28"/>
          <w:szCs w:val="28"/>
          <w:lang w:val="ru-RU"/>
        </w:rPr>
        <w:t>Климат</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Климат на территории Белогорского СП умеренно-континентальный с холодной зимой и теплым летом. Средняя температура июня +20°С., января -12°С. В некоторые годы лето бывает очень жаркое с явлением засухи.</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Переход от зимы к лету сопровождается непродолжительной, но дружной весной, с резким колебанием температуры. Безморозный период - 140-147 дней. Грунт зимой промерзает на глубину от 0,70 до 0,90м., а в отдельные годы до 1,5 м.</w:t>
      </w:r>
    </w:p>
    <w:p w:rsidR="00AE48A0" w:rsidRPr="00411652" w:rsidRDefault="00AE48A0" w:rsidP="00AE48A0">
      <w:pPr>
        <w:pStyle w:val="320"/>
        <w:spacing w:after="0"/>
        <w:ind w:firstLine="540"/>
        <w:rPr>
          <w:rFonts w:ascii="Times New Roman" w:hAnsi="Times New Roman"/>
          <w:szCs w:val="28"/>
          <w:lang w:val="ru-RU"/>
        </w:rPr>
      </w:pPr>
      <w:r w:rsidRPr="00411652">
        <w:rPr>
          <w:rFonts w:ascii="Times New Roman" w:hAnsi="Times New Roman"/>
          <w:szCs w:val="28"/>
          <w:lang w:val="ru-RU"/>
        </w:rPr>
        <w:t>Годовая сумма осадков в среднем составляет 590 мм, а в отдельные годы количество осадков резко колеблется от 390 до 740 мм.</w:t>
      </w:r>
    </w:p>
    <w:p w:rsidR="00AE48A0" w:rsidRPr="00411652" w:rsidRDefault="00AE48A0" w:rsidP="00AE48A0">
      <w:pPr>
        <w:pStyle w:val="afff8"/>
        <w:rPr>
          <w:b/>
          <w:i/>
          <w:sz w:val="28"/>
          <w:szCs w:val="28"/>
          <w:lang w:val="ru-RU"/>
        </w:rPr>
      </w:pPr>
      <w:r w:rsidRPr="00411652">
        <w:rPr>
          <w:b/>
          <w:i/>
          <w:sz w:val="28"/>
          <w:szCs w:val="28"/>
          <w:lang w:val="ru-RU"/>
        </w:rPr>
        <w:t>Рельеф</w:t>
      </w:r>
    </w:p>
    <w:p w:rsidR="00AE48A0" w:rsidRPr="00411652" w:rsidRDefault="00AE48A0" w:rsidP="00AE48A0">
      <w:pPr>
        <w:pStyle w:val="afff8"/>
        <w:rPr>
          <w:sz w:val="28"/>
          <w:szCs w:val="28"/>
          <w:lang w:val="ru-RU"/>
        </w:rPr>
      </w:pPr>
      <w:r w:rsidRPr="00411652">
        <w:rPr>
          <w:sz w:val="28"/>
          <w:szCs w:val="28"/>
          <w:lang w:val="ru-RU"/>
        </w:rPr>
        <w:t>Район находится на левом берегу р. Дон у места впадения в нее рек Хопер и Медведица. В пределах его выделяются водораздель</w:t>
      </w:r>
      <w:r w:rsidRPr="00411652">
        <w:rPr>
          <w:sz w:val="28"/>
          <w:szCs w:val="28"/>
          <w:lang w:val="ru-RU"/>
        </w:rPr>
        <w:softHyphen/>
        <w:t>ные пространства и речные долины, Общий наклон поверхности направ</w:t>
      </w:r>
      <w:r w:rsidRPr="00411652">
        <w:rPr>
          <w:sz w:val="28"/>
          <w:szCs w:val="28"/>
          <w:lang w:val="ru-RU"/>
        </w:rPr>
        <w:softHyphen/>
        <w:t>лен к юго-востоку. Склоны водоразделов имеют плоско-выпуклую форму. В рельефе хорошо выражены водораздельные пространства между реками Холер, Медведица и Дон. Водораздельное пространство между Хопром и Медведицей имеет абсолютные отметки 90-</w:t>
      </w:r>
      <w:smartTag w:uri="urn:schemas-microsoft-com:office:smarttags" w:element="metricconverter">
        <w:smartTagPr>
          <w:attr w:name="ProductID" w:val="160 м"/>
        </w:smartTagPr>
        <w:r w:rsidRPr="00411652">
          <w:rPr>
            <w:sz w:val="28"/>
            <w:szCs w:val="28"/>
            <w:lang w:val="ru-RU"/>
          </w:rPr>
          <w:t>160 м</w:t>
        </w:r>
      </w:smartTag>
      <w:r w:rsidRPr="00411652">
        <w:rPr>
          <w:sz w:val="28"/>
          <w:szCs w:val="28"/>
          <w:lang w:val="ru-RU"/>
        </w:rPr>
        <w:t>. По</w:t>
      </w:r>
      <w:r w:rsidRPr="00411652">
        <w:rPr>
          <w:sz w:val="28"/>
          <w:szCs w:val="28"/>
          <w:lang w:val="ru-RU"/>
        </w:rPr>
        <w:softHyphen/>
        <w:t>верхность наклонена с северо-востока на юго-запад. Восточный склон резке обрывается к реке Медведице, западный полого понижается к до</w:t>
      </w:r>
      <w:r w:rsidRPr="00411652">
        <w:rPr>
          <w:sz w:val="28"/>
          <w:szCs w:val="28"/>
          <w:lang w:val="ru-RU"/>
        </w:rPr>
        <w:softHyphen/>
        <w:t>лине Хопра и имеет ряд террас.</w:t>
      </w:r>
    </w:p>
    <w:p w:rsidR="00AE48A0" w:rsidRPr="00411652" w:rsidRDefault="00AE48A0" w:rsidP="00AE48A0">
      <w:pPr>
        <w:pStyle w:val="afff8"/>
        <w:rPr>
          <w:b/>
          <w:sz w:val="28"/>
          <w:szCs w:val="28"/>
          <w:lang w:val="ru-RU"/>
        </w:rPr>
      </w:pPr>
      <w:r w:rsidRPr="00411652">
        <w:rPr>
          <w:b/>
          <w:sz w:val="28"/>
          <w:szCs w:val="28"/>
          <w:lang w:val="ru-RU"/>
        </w:rPr>
        <w:t>Растительность и почвенный покров</w:t>
      </w:r>
    </w:p>
    <w:p w:rsidR="00AE48A0" w:rsidRPr="00411652" w:rsidRDefault="00AE48A0" w:rsidP="00AE48A0">
      <w:pPr>
        <w:shd w:val="clear" w:color="auto" w:fill="FFFFFF"/>
        <w:adjustRightInd w:val="0"/>
        <w:ind w:firstLine="567"/>
        <w:jc w:val="both"/>
        <w:rPr>
          <w:color w:val="000000"/>
          <w:sz w:val="28"/>
          <w:szCs w:val="28"/>
        </w:rPr>
      </w:pPr>
      <w:r w:rsidRPr="00411652">
        <w:rPr>
          <w:color w:val="000000"/>
          <w:sz w:val="28"/>
          <w:szCs w:val="28"/>
        </w:rPr>
        <w:t xml:space="preserve">Естественная растительность </w:t>
      </w:r>
      <w:r w:rsidRPr="00411652">
        <w:rPr>
          <w:iCs/>
          <w:color w:val="000000"/>
          <w:sz w:val="28"/>
          <w:szCs w:val="28"/>
        </w:rPr>
        <w:t>на</w:t>
      </w:r>
      <w:r w:rsidRPr="00411652">
        <w:rPr>
          <w:color w:val="000000"/>
          <w:sz w:val="28"/>
          <w:szCs w:val="28"/>
        </w:rPr>
        <w:t>территории района ввиду значительной распаханности, сохранилась на небольшой площади, в основном на солонцах и по балкам. На черноземах суглинистого механического состава распространенной растительностью является ковыльно-типчаково-полынная. На почвах легкого механического состава в травостое из злаков появляются костры, а из разнотравья – сушеница, сухоцвет и др. На солонцеватых почвах и солонцах – камфоросмовые, белополынные и прутняковые растительные группировки.</w:t>
      </w:r>
    </w:p>
    <w:p w:rsidR="00AE48A0" w:rsidRPr="00411652" w:rsidRDefault="00AE48A0" w:rsidP="00AE48A0">
      <w:pPr>
        <w:shd w:val="clear" w:color="auto" w:fill="FFFFFF"/>
        <w:adjustRightInd w:val="0"/>
        <w:ind w:firstLine="567"/>
        <w:jc w:val="both"/>
        <w:rPr>
          <w:color w:val="000000"/>
          <w:sz w:val="28"/>
          <w:szCs w:val="28"/>
        </w:rPr>
      </w:pPr>
      <w:r w:rsidRPr="00411652">
        <w:rPr>
          <w:color w:val="000000"/>
          <w:sz w:val="28"/>
          <w:szCs w:val="28"/>
        </w:rPr>
        <w:t xml:space="preserve">На песках растительный покров представлен песчаной и веничной полынями, молочаев, чабрецом и др. На распаханных </w:t>
      </w:r>
      <w:r w:rsidRPr="00411652">
        <w:rPr>
          <w:iCs/>
          <w:color w:val="000000"/>
          <w:sz w:val="28"/>
          <w:szCs w:val="28"/>
        </w:rPr>
        <w:t xml:space="preserve">участках </w:t>
      </w:r>
      <w:r w:rsidRPr="00411652">
        <w:rPr>
          <w:color w:val="000000"/>
          <w:sz w:val="28"/>
          <w:szCs w:val="28"/>
        </w:rPr>
        <w:t>из сорной растительности встречаются однолетние сорняки: сурепка, гречишка, лебеда и многолетние – осот</w:t>
      </w:r>
      <w:r w:rsidRPr="00411652">
        <w:rPr>
          <w:color w:val="000000"/>
          <w:sz w:val="28"/>
          <w:szCs w:val="28"/>
          <w:vertAlign w:val="subscript"/>
        </w:rPr>
        <w:t xml:space="preserve">, </w:t>
      </w:r>
      <w:r w:rsidRPr="00411652">
        <w:rPr>
          <w:color w:val="000000"/>
          <w:sz w:val="28"/>
          <w:szCs w:val="28"/>
        </w:rPr>
        <w:t>березка, молочай и другие.</w:t>
      </w:r>
    </w:p>
    <w:p w:rsidR="00AE48A0" w:rsidRPr="00411652" w:rsidRDefault="00AE48A0" w:rsidP="00AE48A0">
      <w:pPr>
        <w:pStyle w:val="afff8"/>
        <w:spacing w:before="120"/>
        <w:rPr>
          <w:b/>
          <w:i/>
          <w:sz w:val="28"/>
          <w:szCs w:val="28"/>
          <w:lang w:val="ru-RU"/>
        </w:rPr>
      </w:pPr>
      <w:r w:rsidRPr="00411652">
        <w:rPr>
          <w:b/>
          <w:i/>
          <w:sz w:val="28"/>
          <w:szCs w:val="28"/>
          <w:lang w:val="ru-RU"/>
        </w:rPr>
        <w:t>Геологическое строение</w:t>
      </w:r>
    </w:p>
    <w:p w:rsidR="00AE48A0" w:rsidRPr="00411652" w:rsidRDefault="00AE48A0" w:rsidP="00AE48A0">
      <w:pPr>
        <w:ind w:firstLine="709"/>
        <w:jc w:val="both"/>
        <w:rPr>
          <w:sz w:val="28"/>
          <w:szCs w:val="28"/>
          <w:lang w:eastAsia="ar-SA" w:bidi="en-US"/>
        </w:rPr>
      </w:pPr>
      <w:r w:rsidRPr="00411652">
        <w:rPr>
          <w:sz w:val="28"/>
          <w:szCs w:val="28"/>
          <w:lang w:eastAsia="ar-SA" w:bidi="en-US"/>
        </w:rPr>
        <w:t>На территории Кумылженского муниципального района выделяются три геоморфологических элемента: на правобережье Хопра – юго-восточное окончание Калачской возвышенности, в междуречье Хопра и Медведицы – южная часть Хоперско-Бузулукской аккумулятивной равнины и долина реки Дона.</w:t>
      </w:r>
    </w:p>
    <w:p w:rsidR="00AE48A0" w:rsidRPr="00411652" w:rsidRDefault="00AE48A0" w:rsidP="00AE48A0">
      <w:pPr>
        <w:ind w:firstLine="709"/>
        <w:jc w:val="both"/>
        <w:rPr>
          <w:sz w:val="28"/>
          <w:szCs w:val="28"/>
          <w:lang w:eastAsia="ar-SA" w:bidi="en-US"/>
        </w:rPr>
      </w:pPr>
      <w:r w:rsidRPr="00411652">
        <w:rPr>
          <w:sz w:val="28"/>
          <w:szCs w:val="28"/>
          <w:lang w:eastAsia="ar-SA" w:bidi="en-US"/>
        </w:rPr>
        <w:lastRenderedPageBreak/>
        <w:t>Это обстоятельство обусловливает различие геологического строения верхних этажей геологического разреза различных частей территории района. Для правобережья Хопра характерно наличие почти полного разреза палеогеновых и верхнемеловых отложений, которые отсутствуют в междуречья Хопра и Медведицы, где широко развиты четвертичные аллювиальные и моренные отложения и неогеновые осадки, которые залегают на нижнемеловых породах.</w:t>
      </w:r>
    </w:p>
    <w:p w:rsidR="00AE48A0" w:rsidRPr="00411652" w:rsidRDefault="00AE48A0" w:rsidP="00AE48A0">
      <w:pPr>
        <w:ind w:firstLine="709"/>
        <w:jc w:val="both"/>
        <w:rPr>
          <w:sz w:val="28"/>
          <w:szCs w:val="28"/>
          <w:lang w:eastAsia="ar-SA" w:bidi="en-US"/>
        </w:rPr>
      </w:pPr>
      <w:r w:rsidRPr="00411652">
        <w:rPr>
          <w:sz w:val="28"/>
          <w:szCs w:val="28"/>
          <w:lang w:eastAsia="ar-SA" w:bidi="en-US"/>
        </w:rPr>
        <w:t>На правобережье Хопра в пределах Калачской возвышенности четвертичные отложения представлены покровными суглинками мощностью до 7 м и балочным аллювием мощностью до 10 м.</w:t>
      </w:r>
    </w:p>
    <w:p w:rsidR="00AE48A0" w:rsidRPr="00411652" w:rsidRDefault="00AE48A0" w:rsidP="00AE48A0">
      <w:pPr>
        <w:ind w:firstLine="709"/>
        <w:jc w:val="both"/>
        <w:rPr>
          <w:sz w:val="28"/>
          <w:szCs w:val="28"/>
          <w:lang w:eastAsia="ar-SA" w:bidi="en-US"/>
        </w:rPr>
      </w:pPr>
      <w:r w:rsidRPr="00411652">
        <w:rPr>
          <w:sz w:val="28"/>
          <w:szCs w:val="28"/>
          <w:lang w:eastAsia="ar-SA" w:bidi="en-US"/>
        </w:rPr>
        <w:t>Палеогеновые отложения выполнены переслаиванием песков, глины, песчаников и опор. Наибольшее развитие и мощность они имеют на водораздельных пространствах (до 50-60 м), а в долинах балок мощность палеогена значительно уменьшается и часто эти отложения размыты и на дневную поверхность выходят породы меловой системы.</w:t>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5" w:name="_Toc522808442"/>
      <w:bookmarkStart w:id="36" w:name="_Toc82761595"/>
      <w:bookmarkEnd w:id="32"/>
      <w:bookmarkEnd w:id="33"/>
      <w:bookmarkEnd w:id="34"/>
      <w:r w:rsidRPr="00080E74">
        <w:rPr>
          <w:rFonts w:cs="Times New Roman"/>
        </w:rPr>
        <w:t>Демографическая ситуация</w:t>
      </w:r>
      <w:bookmarkEnd w:id="35"/>
      <w:bookmarkEnd w:id="36"/>
    </w:p>
    <w:p w:rsidR="00AE48A0" w:rsidRPr="00411652" w:rsidRDefault="00AE48A0" w:rsidP="00AE48A0">
      <w:pPr>
        <w:ind w:firstLine="709"/>
        <w:jc w:val="both"/>
        <w:rPr>
          <w:sz w:val="28"/>
          <w:szCs w:val="28"/>
          <w:lang w:eastAsia="ar-SA" w:bidi="en-US"/>
        </w:rPr>
      </w:pPr>
      <w:bookmarkStart w:id="37" w:name="_Toc370201485"/>
      <w:r w:rsidRPr="00411652">
        <w:rPr>
          <w:sz w:val="28"/>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Белогорского СП.</w:t>
      </w:r>
    </w:p>
    <w:p w:rsidR="00AE48A0" w:rsidRPr="00411652" w:rsidRDefault="00AE48A0" w:rsidP="00AE48A0">
      <w:pPr>
        <w:ind w:firstLine="709"/>
        <w:jc w:val="both"/>
        <w:rPr>
          <w:sz w:val="28"/>
          <w:szCs w:val="28"/>
          <w:lang w:eastAsia="ar-SA" w:bidi="en-US"/>
        </w:rPr>
      </w:pPr>
      <w:r w:rsidRPr="00411652">
        <w:rPr>
          <w:sz w:val="28"/>
          <w:szCs w:val="28"/>
          <w:lang w:eastAsia="ar-SA" w:bidi="en-US"/>
        </w:rPr>
        <w:t>Динамика изменения численности населения Белогорского СП за последние 5 лет проанализирована в таблице 2.1.</w:t>
      </w:r>
    </w:p>
    <w:p w:rsidR="00AE48A0" w:rsidRPr="00411652" w:rsidRDefault="00AE48A0" w:rsidP="00080E74">
      <w:pPr>
        <w:spacing w:before="120"/>
        <w:jc w:val="right"/>
        <w:rPr>
          <w:b/>
          <w:i/>
          <w:lang w:eastAsia="ar-SA" w:bidi="en-US"/>
        </w:rPr>
      </w:pPr>
      <w:r w:rsidRPr="00411652">
        <w:rPr>
          <w:b/>
          <w:i/>
          <w:lang w:eastAsia="ar-SA" w:bidi="en-US"/>
        </w:rPr>
        <w:t>Таблица 2.1</w:t>
      </w:r>
    </w:p>
    <w:p w:rsidR="00AE48A0" w:rsidRPr="00411652" w:rsidRDefault="00AE48A0" w:rsidP="00AE48A0">
      <w:pPr>
        <w:keepNext/>
        <w:suppressAutoHyphens/>
        <w:spacing w:after="120"/>
        <w:jc w:val="both"/>
        <w:rPr>
          <w:b/>
          <w:i/>
          <w:lang w:eastAsia="ar-SA" w:bidi="en-US"/>
        </w:rPr>
      </w:pPr>
      <w:r w:rsidRPr="00411652">
        <w:rPr>
          <w:b/>
          <w:i/>
          <w:lang w:eastAsia="ar-SA" w:bidi="en-US"/>
        </w:rPr>
        <w:t>Динамика изменения численности населения Белогорского СП чел. (данные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955"/>
        <w:gridCol w:w="1408"/>
        <w:gridCol w:w="1406"/>
        <w:gridCol w:w="1267"/>
        <w:gridCol w:w="1688"/>
        <w:gridCol w:w="1686"/>
      </w:tblGrid>
      <w:tr w:rsidR="00AE48A0" w:rsidRPr="00411652" w:rsidTr="00DA1A30">
        <w:trPr>
          <w:trHeight w:val="354"/>
        </w:trPr>
        <w:tc>
          <w:tcPr>
            <w:tcW w:w="1039" w:type="pct"/>
            <w:shd w:val="clear" w:color="auto" w:fill="BFBFBF"/>
          </w:tcPr>
          <w:p w:rsidR="00AE48A0" w:rsidRPr="00411652" w:rsidRDefault="00AE48A0" w:rsidP="00DA1A30">
            <w:pPr>
              <w:jc w:val="both"/>
              <w:rPr>
                <w:b/>
                <w:i/>
              </w:rPr>
            </w:pPr>
            <w:r w:rsidRPr="00411652">
              <w:rPr>
                <w:b/>
                <w:i/>
                <w:sz w:val="22"/>
                <w:szCs w:val="22"/>
              </w:rPr>
              <w:t>Населенные пункты</w:t>
            </w:r>
          </w:p>
        </w:tc>
        <w:tc>
          <w:tcPr>
            <w:tcW w:w="748" w:type="pct"/>
            <w:shd w:val="clear" w:color="auto" w:fill="BFBFBF"/>
          </w:tcPr>
          <w:p w:rsidR="00AE48A0" w:rsidRPr="00411652" w:rsidRDefault="00AE48A0" w:rsidP="00DA1A30">
            <w:pPr>
              <w:jc w:val="both"/>
              <w:rPr>
                <w:b/>
                <w:i/>
              </w:rPr>
            </w:pPr>
            <w:r w:rsidRPr="00411652">
              <w:rPr>
                <w:b/>
                <w:i/>
                <w:sz w:val="22"/>
                <w:szCs w:val="22"/>
              </w:rPr>
              <w:t>2014 год</w:t>
            </w:r>
          </w:p>
        </w:tc>
        <w:tc>
          <w:tcPr>
            <w:tcW w:w="747" w:type="pct"/>
            <w:shd w:val="clear" w:color="auto" w:fill="BFBFBF"/>
          </w:tcPr>
          <w:p w:rsidR="00AE48A0" w:rsidRPr="00411652" w:rsidRDefault="00AE48A0" w:rsidP="00DA1A30">
            <w:pPr>
              <w:jc w:val="both"/>
              <w:rPr>
                <w:b/>
                <w:i/>
              </w:rPr>
            </w:pPr>
            <w:r w:rsidRPr="00411652">
              <w:rPr>
                <w:b/>
                <w:i/>
                <w:sz w:val="22"/>
                <w:szCs w:val="22"/>
              </w:rPr>
              <w:t>2015 год</w:t>
            </w:r>
          </w:p>
        </w:tc>
        <w:tc>
          <w:tcPr>
            <w:tcW w:w="673" w:type="pct"/>
            <w:shd w:val="clear" w:color="auto" w:fill="BFBFBF"/>
          </w:tcPr>
          <w:p w:rsidR="00AE48A0" w:rsidRPr="00411652" w:rsidRDefault="00AE48A0" w:rsidP="00DA1A30">
            <w:pPr>
              <w:jc w:val="both"/>
              <w:rPr>
                <w:b/>
                <w:i/>
              </w:rPr>
            </w:pPr>
            <w:r w:rsidRPr="00411652">
              <w:rPr>
                <w:b/>
                <w:i/>
                <w:sz w:val="22"/>
                <w:szCs w:val="22"/>
              </w:rPr>
              <w:t>2016 год</w:t>
            </w:r>
          </w:p>
        </w:tc>
        <w:tc>
          <w:tcPr>
            <w:tcW w:w="897" w:type="pct"/>
            <w:shd w:val="clear" w:color="auto" w:fill="BFBFBF"/>
          </w:tcPr>
          <w:p w:rsidR="00AE48A0" w:rsidRPr="00411652" w:rsidRDefault="00AE48A0" w:rsidP="00DA1A30">
            <w:pPr>
              <w:jc w:val="both"/>
              <w:rPr>
                <w:b/>
                <w:i/>
              </w:rPr>
            </w:pPr>
            <w:r w:rsidRPr="00411652">
              <w:rPr>
                <w:b/>
                <w:i/>
                <w:sz w:val="22"/>
                <w:szCs w:val="22"/>
              </w:rPr>
              <w:t>2017 год</w:t>
            </w:r>
          </w:p>
        </w:tc>
        <w:tc>
          <w:tcPr>
            <w:tcW w:w="896" w:type="pct"/>
            <w:shd w:val="clear" w:color="auto" w:fill="BFBFBF"/>
          </w:tcPr>
          <w:p w:rsidR="00AE48A0" w:rsidRPr="00411652" w:rsidRDefault="00AE48A0" w:rsidP="00DA1A30">
            <w:pPr>
              <w:jc w:val="both"/>
              <w:rPr>
                <w:b/>
                <w:i/>
              </w:rPr>
            </w:pPr>
            <w:r w:rsidRPr="00411652">
              <w:rPr>
                <w:b/>
                <w:i/>
                <w:sz w:val="22"/>
                <w:szCs w:val="22"/>
              </w:rPr>
              <w:t>2018 год</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х. Белогорский</w:t>
            </w:r>
          </w:p>
        </w:tc>
        <w:tc>
          <w:tcPr>
            <w:tcW w:w="748" w:type="pct"/>
            <w:shd w:val="clear" w:color="auto" w:fill="FFFFFF"/>
          </w:tcPr>
          <w:p w:rsidR="00AE48A0" w:rsidRPr="00411652" w:rsidRDefault="00AE48A0" w:rsidP="00DA1A30">
            <w:pPr>
              <w:jc w:val="both"/>
              <w:rPr>
                <w:b/>
                <w:i/>
              </w:rPr>
            </w:pPr>
            <w:r w:rsidRPr="00411652">
              <w:rPr>
                <w:b/>
                <w:i/>
                <w:sz w:val="22"/>
                <w:szCs w:val="22"/>
              </w:rPr>
              <w:t>673</w:t>
            </w:r>
          </w:p>
        </w:tc>
        <w:tc>
          <w:tcPr>
            <w:tcW w:w="747" w:type="pct"/>
            <w:shd w:val="clear" w:color="auto" w:fill="FFFFFF"/>
          </w:tcPr>
          <w:p w:rsidR="00AE48A0" w:rsidRPr="00411652" w:rsidRDefault="00AE48A0" w:rsidP="00DA1A30">
            <w:pPr>
              <w:jc w:val="both"/>
              <w:rPr>
                <w:b/>
                <w:i/>
              </w:rPr>
            </w:pPr>
            <w:r w:rsidRPr="00411652">
              <w:rPr>
                <w:b/>
                <w:i/>
                <w:sz w:val="22"/>
                <w:szCs w:val="22"/>
              </w:rPr>
              <w:t>655</w:t>
            </w:r>
          </w:p>
        </w:tc>
        <w:tc>
          <w:tcPr>
            <w:tcW w:w="673" w:type="pct"/>
            <w:shd w:val="clear" w:color="auto" w:fill="FFFFFF"/>
          </w:tcPr>
          <w:p w:rsidR="00AE48A0" w:rsidRPr="00411652" w:rsidRDefault="00AE48A0" w:rsidP="00DA1A30">
            <w:pPr>
              <w:jc w:val="both"/>
              <w:rPr>
                <w:b/>
                <w:i/>
              </w:rPr>
            </w:pPr>
            <w:r w:rsidRPr="00411652">
              <w:rPr>
                <w:b/>
                <w:i/>
                <w:sz w:val="22"/>
                <w:szCs w:val="22"/>
              </w:rPr>
              <w:t>649</w:t>
            </w:r>
          </w:p>
        </w:tc>
        <w:tc>
          <w:tcPr>
            <w:tcW w:w="897" w:type="pct"/>
            <w:shd w:val="clear" w:color="auto" w:fill="FFFFFF"/>
          </w:tcPr>
          <w:p w:rsidR="00AE48A0" w:rsidRPr="00411652" w:rsidRDefault="00AE48A0" w:rsidP="00DA1A30">
            <w:pPr>
              <w:jc w:val="both"/>
              <w:rPr>
                <w:b/>
                <w:i/>
              </w:rPr>
            </w:pPr>
            <w:r w:rsidRPr="00411652">
              <w:rPr>
                <w:b/>
                <w:i/>
                <w:sz w:val="22"/>
                <w:szCs w:val="22"/>
              </w:rPr>
              <w:t>634</w:t>
            </w:r>
          </w:p>
        </w:tc>
        <w:tc>
          <w:tcPr>
            <w:tcW w:w="896" w:type="pct"/>
            <w:shd w:val="clear" w:color="auto" w:fill="FFFFFF"/>
          </w:tcPr>
          <w:p w:rsidR="00AE48A0" w:rsidRPr="00411652" w:rsidRDefault="00AE48A0" w:rsidP="00DA1A30">
            <w:pPr>
              <w:jc w:val="both"/>
              <w:rPr>
                <w:b/>
                <w:i/>
              </w:rPr>
            </w:pPr>
            <w:r w:rsidRPr="00411652">
              <w:rPr>
                <w:b/>
                <w:i/>
                <w:sz w:val="22"/>
                <w:szCs w:val="22"/>
              </w:rPr>
              <w:t>610</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х. Любишенский</w:t>
            </w:r>
          </w:p>
        </w:tc>
        <w:tc>
          <w:tcPr>
            <w:tcW w:w="748" w:type="pct"/>
            <w:shd w:val="clear" w:color="auto" w:fill="FFFFFF"/>
          </w:tcPr>
          <w:p w:rsidR="00AE48A0" w:rsidRPr="00411652" w:rsidRDefault="00AE48A0" w:rsidP="00DA1A30">
            <w:pPr>
              <w:jc w:val="both"/>
              <w:rPr>
                <w:b/>
                <w:i/>
              </w:rPr>
            </w:pPr>
            <w:r w:rsidRPr="00411652">
              <w:rPr>
                <w:b/>
                <w:i/>
                <w:sz w:val="22"/>
                <w:szCs w:val="22"/>
              </w:rPr>
              <w:t>135</w:t>
            </w:r>
          </w:p>
        </w:tc>
        <w:tc>
          <w:tcPr>
            <w:tcW w:w="747" w:type="pct"/>
            <w:shd w:val="clear" w:color="auto" w:fill="FFFFFF"/>
          </w:tcPr>
          <w:p w:rsidR="00AE48A0" w:rsidRPr="00411652" w:rsidRDefault="00AE48A0" w:rsidP="00DA1A30">
            <w:pPr>
              <w:jc w:val="both"/>
              <w:rPr>
                <w:b/>
                <w:i/>
              </w:rPr>
            </w:pPr>
            <w:r w:rsidRPr="00411652">
              <w:rPr>
                <w:b/>
                <w:i/>
                <w:sz w:val="22"/>
                <w:szCs w:val="22"/>
              </w:rPr>
              <w:t>133</w:t>
            </w:r>
          </w:p>
        </w:tc>
        <w:tc>
          <w:tcPr>
            <w:tcW w:w="673" w:type="pct"/>
            <w:shd w:val="clear" w:color="auto" w:fill="FFFFFF"/>
          </w:tcPr>
          <w:p w:rsidR="00AE48A0" w:rsidRPr="00411652" w:rsidRDefault="00AE48A0" w:rsidP="00DA1A30">
            <w:pPr>
              <w:jc w:val="both"/>
              <w:rPr>
                <w:b/>
                <w:i/>
              </w:rPr>
            </w:pPr>
            <w:r w:rsidRPr="00411652">
              <w:rPr>
                <w:b/>
                <w:i/>
                <w:sz w:val="22"/>
                <w:szCs w:val="22"/>
              </w:rPr>
              <w:t>127</w:t>
            </w:r>
          </w:p>
        </w:tc>
        <w:tc>
          <w:tcPr>
            <w:tcW w:w="897" w:type="pct"/>
            <w:shd w:val="clear" w:color="auto" w:fill="FFFFFF"/>
          </w:tcPr>
          <w:p w:rsidR="00AE48A0" w:rsidRPr="00411652" w:rsidRDefault="00AE48A0" w:rsidP="00DA1A30">
            <w:pPr>
              <w:jc w:val="both"/>
              <w:rPr>
                <w:b/>
                <w:i/>
              </w:rPr>
            </w:pPr>
            <w:r w:rsidRPr="00411652">
              <w:rPr>
                <w:b/>
                <w:i/>
                <w:sz w:val="22"/>
                <w:szCs w:val="22"/>
              </w:rPr>
              <w:t>127</w:t>
            </w:r>
          </w:p>
        </w:tc>
        <w:tc>
          <w:tcPr>
            <w:tcW w:w="896" w:type="pct"/>
            <w:shd w:val="clear" w:color="auto" w:fill="FFFFFF"/>
          </w:tcPr>
          <w:p w:rsidR="00AE48A0" w:rsidRPr="00411652" w:rsidRDefault="00AE48A0" w:rsidP="00DA1A30">
            <w:pPr>
              <w:jc w:val="both"/>
              <w:rPr>
                <w:b/>
                <w:i/>
              </w:rPr>
            </w:pPr>
            <w:r w:rsidRPr="00411652">
              <w:rPr>
                <w:b/>
                <w:i/>
                <w:sz w:val="22"/>
                <w:szCs w:val="22"/>
              </w:rPr>
              <w:t>126</w:t>
            </w:r>
          </w:p>
        </w:tc>
      </w:tr>
      <w:tr w:rsidR="00AE48A0" w:rsidRPr="00411652" w:rsidTr="00DA1A30">
        <w:trPr>
          <w:trHeight w:val="78"/>
        </w:trPr>
        <w:tc>
          <w:tcPr>
            <w:tcW w:w="1039" w:type="pct"/>
            <w:shd w:val="clear" w:color="auto" w:fill="F2F2F2"/>
          </w:tcPr>
          <w:p w:rsidR="00AE48A0" w:rsidRPr="00411652" w:rsidRDefault="00AE48A0" w:rsidP="00DA1A30">
            <w:pPr>
              <w:jc w:val="both"/>
              <w:rPr>
                <w:b/>
                <w:i/>
              </w:rPr>
            </w:pPr>
            <w:r w:rsidRPr="00411652">
              <w:rPr>
                <w:b/>
                <w:i/>
                <w:sz w:val="22"/>
                <w:szCs w:val="22"/>
              </w:rPr>
              <w:t>Всего по Белогорскому СП</w:t>
            </w:r>
          </w:p>
        </w:tc>
        <w:tc>
          <w:tcPr>
            <w:tcW w:w="748" w:type="pct"/>
            <w:shd w:val="clear" w:color="auto" w:fill="FFFFFF"/>
          </w:tcPr>
          <w:p w:rsidR="00AE48A0" w:rsidRPr="00411652" w:rsidRDefault="00AE48A0" w:rsidP="00DA1A30">
            <w:pPr>
              <w:jc w:val="both"/>
              <w:rPr>
                <w:b/>
                <w:i/>
              </w:rPr>
            </w:pPr>
            <w:r w:rsidRPr="00411652">
              <w:rPr>
                <w:b/>
                <w:i/>
                <w:sz w:val="22"/>
                <w:szCs w:val="22"/>
              </w:rPr>
              <w:t>808</w:t>
            </w:r>
          </w:p>
        </w:tc>
        <w:tc>
          <w:tcPr>
            <w:tcW w:w="747" w:type="pct"/>
            <w:shd w:val="clear" w:color="auto" w:fill="FFFFFF"/>
          </w:tcPr>
          <w:p w:rsidR="00AE48A0" w:rsidRPr="00411652" w:rsidRDefault="00AE48A0" w:rsidP="00DA1A30">
            <w:pPr>
              <w:jc w:val="both"/>
              <w:rPr>
                <w:b/>
                <w:i/>
              </w:rPr>
            </w:pPr>
            <w:r w:rsidRPr="00411652">
              <w:rPr>
                <w:b/>
                <w:i/>
                <w:sz w:val="22"/>
                <w:szCs w:val="22"/>
              </w:rPr>
              <w:t>788</w:t>
            </w:r>
          </w:p>
        </w:tc>
        <w:tc>
          <w:tcPr>
            <w:tcW w:w="673" w:type="pct"/>
            <w:shd w:val="clear" w:color="auto" w:fill="FFFFFF"/>
          </w:tcPr>
          <w:p w:rsidR="00AE48A0" w:rsidRPr="00411652" w:rsidRDefault="00AE48A0" w:rsidP="00DA1A30">
            <w:pPr>
              <w:jc w:val="both"/>
              <w:rPr>
                <w:b/>
                <w:i/>
              </w:rPr>
            </w:pPr>
            <w:r w:rsidRPr="00411652">
              <w:rPr>
                <w:b/>
                <w:i/>
                <w:sz w:val="22"/>
                <w:szCs w:val="22"/>
              </w:rPr>
              <w:t>776</w:t>
            </w:r>
          </w:p>
        </w:tc>
        <w:tc>
          <w:tcPr>
            <w:tcW w:w="897" w:type="pct"/>
            <w:shd w:val="clear" w:color="auto" w:fill="FFFFFF"/>
          </w:tcPr>
          <w:p w:rsidR="00AE48A0" w:rsidRPr="00411652" w:rsidRDefault="00AE48A0" w:rsidP="00DA1A30">
            <w:pPr>
              <w:jc w:val="both"/>
              <w:rPr>
                <w:b/>
                <w:i/>
              </w:rPr>
            </w:pPr>
            <w:r w:rsidRPr="00411652">
              <w:rPr>
                <w:b/>
                <w:i/>
                <w:sz w:val="22"/>
                <w:szCs w:val="22"/>
              </w:rPr>
              <w:t>761</w:t>
            </w:r>
          </w:p>
        </w:tc>
        <w:tc>
          <w:tcPr>
            <w:tcW w:w="896" w:type="pct"/>
            <w:shd w:val="clear" w:color="auto" w:fill="FFFFFF"/>
          </w:tcPr>
          <w:p w:rsidR="00AE48A0" w:rsidRPr="00411652" w:rsidRDefault="00AE48A0" w:rsidP="00DA1A30">
            <w:pPr>
              <w:jc w:val="both"/>
              <w:rPr>
                <w:b/>
                <w:i/>
              </w:rPr>
            </w:pPr>
            <w:r w:rsidRPr="00411652">
              <w:rPr>
                <w:b/>
                <w:i/>
                <w:sz w:val="22"/>
                <w:szCs w:val="22"/>
              </w:rPr>
              <w:t>736</w:t>
            </w:r>
          </w:p>
        </w:tc>
      </w:tr>
    </w:tbl>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Из таблицы 2.1 следует, что с 2014 г. по 2018 г. численность населения</w:t>
      </w:r>
      <w:r w:rsidR="00080E74">
        <w:rPr>
          <w:sz w:val="28"/>
          <w:szCs w:val="28"/>
          <w:lang w:eastAsia="ar-SA" w:bidi="en-US"/>
        </w:rPr>
        <w:t xml:space="preserve"> </w:t>
      </w:r>
      <w:r w:rsidRPr="00411652">
        <w:rPr>
          <w:sz w:val="28"/>
          <w:szCs w:val="28"/>
          <w:lang w:eastAsia="ar-SA" w:bidi="en-US"/>
        </w:rPr>
        <w:t>Белогорского СП уменьшилась</w:t>
      </w:r>
      <w:r w:rsidR="00080E74">
        <w:rPr>
          <w:sz w:val="28"/>
          <w:szCs w:val="28"/>
          <w:lang w:eastAsia="ar-SA" w:bidi="en-US"/>
        </w:rPr>
        <w:t xml:space="preserve"> </w:t>
      </w:r>
      <w:r w:rsidRPr="00411652">
        <w:rPr>
          <w:sz w:val="28"/>
          <w:szCs w:val="28"/>
          <w:lang w:eastAsia="ar-SA" w:bidi="en-US"/>
        </w:rPr>
        <w:t>на 72 чел.</w:t>
      </w:r>
    </w:p>
    <w:p w:rsidR="00AE48A0" w:rsidRPr="00411652" w:rsidRDefault="00AE48A0" w:rsidP="00AE48A0">
      <w:pPr>
        <w:spacing w:before="120"/>
        <w:ind w:firstLine="709"/>
        <w:jc w:val="both"/>
        <w:rPr>
          <w:sz w:val="28"/>
          <w:szCs w:val="28"/>
          <w:lang w:eastAsia="ar-SA" w:bidi="en-US"/>
        </w:rPr>
      </w:pPr>
      <w:r>
        <w:rPr>
          <w:noProof/>
        </w:rPr>
        <w:lastRenderedPageBreak/>
        <w:drawing>
          <wp:inline distT="0" distB="0" distL="0" distR="0">
            <wp:extent cx="4572762" cy="2746629"/>
            <wp:effectExtent l="12192" t="6096" r="6096"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48A0" w:rsidRPr="00411652" w:rsidRDefault="00AE48A0" w:rsidP="00AE48A0">
      <w:pPr>
        <w:ind w:firstLine="709"/>
        <w:jc w:val="both"/>
        <w:rPr>
          <w:sz w:val="28"/>
          <w:szCs w:val="28"/>
          <w:lang w:eastAsia="ar-SA" w:bidi="en-US"/>
        </w:rPr>
      </w:pPr>
    </w:p>
    <w:p w:rsidR="00AE48A0" w:rsidRPr="00411652" w:rsidRDefault="00AE48A0" w:rsidP="00AE48A0">
      <w:pPr>
        <w:ind w:firstLine="709"/>
        <w:jc w:val="both"/>
        <w:rPr>
          <w:sz w:val="28"/>
          <w:lang w:eastAsia="ar-SA" w:bidi="en-US"/>
        </w:rPr>
      </w:pPr>
      <w:r w:rsidRPr="00411652">
        <w:rPr>
          <w:sz w:val="28"/>
          <w:lang w:eastAsia="ar-SA" w:bidi="en-US"/>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AE48A0" w:rsidRPr="00411652" w:rsidRDefault="00AE48A0" w:rsidP="00AE48A0">
      <w:pPr>
        <w:ind w:firstLine="709"/>
        <w:jc w:val="both"/>
        <w:rPr>
          <w:sz w:val="28"/>
          <w:lang w:eastAsia="ar-SA" w:bidi="en-US"/>
        </w:rPr>
      </w:pPr>
      <w:r w:rsidRPr="00411652">
        <w:rPr>
          <w:sz w:val="28"/>
          <w:lang w:eastAsia="ar-SA" w:bidi="en-US"/>
        </w:rPr>
        <w:t>Sh+t=Sh·(1+Кобщ.пр.)t,</w:t>
      </w:r>
      <w:r w:rsidRPr="00411652">
        <w:rPr>
          <w:sz w:val="28"/>
          <w:lang w:eastAsia="ar-SA" w:bidi="en-US"/>
        </w:rPr>
        <w:tab/>
      </w:r>
      <w:r w:rsidRPr="00411652">
        <w:rPr>
          <w:sz w:val="28"/>
          <w:lang w:eastAsia="ar-SA" w:bidi="en-US"/>
        </w:rPr>
        <w:tab/>
      </w:r>
      <w:r w:rsidRPr="00411652">
        <w:rPr>
          <w:sz w:val="28"/>
          <w:lang w:eastAsia="ar-SA" w:bidi="en-US"/>
        </w:rPr>
        <w:tab/>
      </w:r>
      <w:r w:rsidRPr="00411652">
        <w:rPr>
          <w:sz w:val="28"/>
          <w:lang w:eastAsia="ar-SA" w:bidi="en-US"/>
        </w:rPr>
        <w:tab/>
      </w:r>
      <w:r w:rsidRPr="00411652">
        <w:rPr>
          <w:sz w:val="28"/>
          <w:lang w:eastAsia="ar-SA" w:bidi="en-US"/>
        </w:rPr>
        <w:tab/>
        <w:t>(1)</w:t>
      </w:r>
    </w:p>
    <w:p w:rsidR="00AE48A0" w:rsidRPr="00411652" w:rsidRDefault="00AE48A0" w:rsidP="00AE48A0">
      <w:pPr>
        <w:ind w:firstLine="709"/>
        <w:jc w:val="both"/>
        <w:rPr>
          <w:sz w:val="28"/>
          <w:lang w:eastAsia="ar-SA" w:bidi="en-US"/>
        </w:rPr>
      </w:pPr>
      <w:r w:rsidRPr="00411652">
        <w:rPr>
          <w:sz w:val="28"/>
          <w:lang w:eastAsia="ar-SA" w:bidi="en-US"/>
        </w:rPr>
        <w:t>где Sh – численность населения на начало планируемого периода, чел.;</w:t>
      </w:r>
    </w:p>
    <w:p w:rsidR="00AE48A0" w:rsidRPr="00411652" w:rsidRDefault="00AE48A0" w:rsidP="00AE48A0">
      <w:pPr>
        <w:ind w:firstLine="709"/>
        <w:jc w:val="both"/>
        <w:rPr>
          <w:sz w:val="28"/>
          <w:lang w:eastAsia="ar-SA" w:bidi="en-US"/>
        </w:rPr>
      </w:pPr>
      <w:r w:rsidRPr="00411652">
        <w:rPr>
          <w:sz w:val="28"/>
          <w:lang w:eastAsia="ar-SA" w:bidi="en-US"/>
        </w:rPr>
        <w:t>t – число лет, на которое производится расчет;</w:t>
      </w:r>
    </w:p>
    <w:p w:rsidR="00AE48A0" w:rsidRPr="00411652" w:rsidRDefault="00AE48A0" w:rsidP="00AE48A0">
      <w:pPr>
        <w:ind w:firstLine="709"/>
        <w:jc w:val="both"/>
        <w:rPr>
          <w:sz w:val="28"/>
          <w:lang w:eastAsia="ar-SA" w:bidi="en-US"/>
        </w:rPr>
      </w:pPr>
      <w:r w:rsidRPr="00411652">
        <w:rPr>
          <w:sz w:val="28"/>
          <w:lang w:eastAsia="ar-SA" w:bidi="en-US"/>
        </w:rPr>
        <w:t>Кобщ.пр.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AE48A0" w:rsidRPr="00411652" w:rsidRDefault="00AE48A0" w:rsidP="00AE48A0">
      <w:pPr>
        <w:ind w:firstLine="709"/>
        <w:jc w:val="both"/>
        <w:rPr>
          <w:sz w:val="28"/>
          <w:lang w:eastAsia="ar-SA" w:bidi="en-US"/>
        </w:rPr>
      </w:pPr>
      <w:r w:rsidRPr="00411652">
        <w:rPr>
          <w:sz w:val="28"/>
          <w:lang w:eastAsia="ar-SA" w:bidi="en-US"/>
        </w:rPr>
        <w:t>Отсутствие исходных данных и неясность тенденций с естественным приростом населения снижает точность прогнозов.</w:t>
      </w:r>
    </w:p>
    <w:p w:rsidR="00AE48A0" w:rsidRPr="00411652" w:rsidRDefault="00AE48A0" w:rsidP="00AE48A0">
      <w:pPr>
        <w:ind w:firstLine="709"/>
        <w:jc w:val="both"/>
        <w:rPr>
          <w:sz w:val="28"/>
          <w:lang w:eastAsia="ar-SA" w:bidi="en-US"/>
        </w:rPr>
      </w:pPr>
      <w:r w:rsidRPr="00411652">
        <w:rPr>
          <w:sz w:val="28"/>
          <w:lang w:eastAsia="ar-SA" w:bidi="en-US"/>
        </w:rPr>
        <w:t>При определении перспективной численности населения также учитывалось главное направление демографической политики Волгоградской области, определенное в Стратегии социально-экономического развития Волгоградской области до 2025 года (утвержденной Волгоградскойобластной думой от 21.11.2008 № 1778-ОД (с изм. на 16.02.2018 № 24-ОД) – снижение темпов естественной убыли населения, рост рождаемости и ожидаемой продолжительности жизни, стабилизация численности населения.</w:t>
      </w:r>
    </w:p>
    <w:p w:rsidR="00AE48A0" w:rsidRPr="00411652" w:rsidRDefault="00AE48A0" w:rsidP="00AE48A0">
      <w:pPr>
        <w:ind w:firstLine="709"/>
        <w:jc w:val="both"/>
        <w:rPr>
          <w:sz w:val="28"/>
          <w:lang w:eastAsia="ar-SA" w:bidi="en-US"/>
        </w:rPr>
      </w:pPr>
      <w:r w:rsidRPr="00411652">
        <w:rPr>
          <w:sz w:val="28"/>
          <w:lang w:eastAsia="ar-SA" w:bidi="en-US"/>
        </w:rPr>
        <w:t>Таким образом, прогнозируемая численность на расчетный срок принимается по численности 2018 года – 736чел.</w:t>
      </w:r>
    </w:p>
    <w:p w:rsidR="00AE48A0" w:rsidRPr="00411652" w:rsidRDefault="00AE48A0" w:rsidP="00AE48A0">
      <w:pPr>
        <w:ind w:firstLine="709"/>
        <w:jc w:val="both"/>
        <w:rPr>
          <w:sz w:val="28"/>
        </w:rPr>
      </w:pPr>
      <w:r w:rsidRPr="00411652">
        <w:rPr>
          <w:sz w:val="28"/>
          <w:lang w:eastAsia="ar-SA" w:bidi="en-US"/>
        </w:rPr>
        <w:t>На расчетный период основные усилия должны быть направлены как на поддержа</w:t>
      </w:r>
      <w:r w:rsidRPr="00411652">
        <w:rPr>
          <w:sz w:val="28"/>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AE48A0" w:rsidRPr="00411652" w:rsidRDefault="00AE48A0" w:rsidP="00AE48A0">
      <w:pPr>
        <w:ind w:firstLine="709"/>
        <w:jc w:val="both"/>
        <w:rPr>
          <w:sz w:val="28"/>
          <w:lang w:eastAsia="ar-SA" w:bidi="en-US"/>
        </w:rPr>
      </w:pPr>
      <w:r w:rsidRPr="00411652">
        <w:rPr>
          <w:sz w:val="28"/>
          <w:lang w:eastAsia="ar-SA" w:bidi="en-US"/>
        </w:rPr>
        <w:t xml:space="preserve">Так же для улучшения демографической ситуации в </w:t>
      </w:r>
      <w:r w:rsidRPr="00411652">
        <w:rPr>
          <w:sz w:val="28"/>
          <w:szCs w:val="28"/>
        </w:rPr>
        <w:t>Белогорском СП</w:t>
      </w:r>
      <w:r w:rsidRPr="00411652">
        <w:rPr>
          <w:sz w:val="28"/>
          <w:lang w:eastAsia="ar-SA" w:bidi="en-US"/>
        </w:rPr>
        <w:t xml:space="preserve"> необходимо проведение целого комплекса социально-экономических </w:t>
      </w:r>
      <w:r w:rsidRPr="00411652">
        <w:rPr>
          <w:sz w:val="28"/>
          <w:lang w:eastAsia="ar-SA" w:bidi="en-US"/>
        </w:rPr>
        <w:lastRenderedPageBreak/>
        <w:t xml:space="preserve">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AE48A0" w:rsidRPr="00411652" w:rsidRDefault="00AE48A0" w:rsidP="00AE48A0">
      <w:pPr>
        <w:ind w:firstLine="709"/>
        <w:jc w:val="both"/>
        <w:rPr>
          <w:sz w:val="28"/>
          <w:lang w:eastAsia="ar-SA" w:bidi="en-US"/>
        </w:rPr>
      </w:pPr>
      <w:r w:rsidRPr="00411652">
        <w:rPr>
          <w:sz w:val="2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AE48A0" w:rsidRPr="00080E74" w:rsidRDefault="00AE48A0" w:rsidP="001F0720">
      <w:pPr>
        <w:pStyle w:val="3"/>
        <w:widowControl/>
        <w:numPr>
          <w:ilvl w:val="2"/>
          <w:numId w:val="4"/>
        </w:numPr>
        <w:tabs>
          <w:tab w:val="clear" w:pos="720"/>
        </w:tabs>
        <w:spacing w:before="240" w:after="240"/>
        <w:ind w:left="709" w:hanging="283"/>
        <w:rPr>
          <w:rFonts w:cs="Times New Roman"/>
        </w:rPr>
      </w:pPr>
      <w:bookmarkStart w:id="38" w:name="_Toc522808443"/>
      <w:bookmarkStart w:id="39" w:name="_Toc82761596"/>
      <w:bookmarkEnd w:id="37"/>
      <w:r w:rsidRPr="00080E74">
        <w:rPr>
          <w:rFonts w:cs="Times New Roman"/>
        </w:rPr>
        <w:t>Экономический потенциал</w:t>
      </w:r>
      <w:bookmarkEnd w:id="38"/>
      <w:bookmarkEnd w:id="39"/>
    </w:p>
    <w:p w:rsidR="00AE48A0" w:rsidRPr="00411652" w:rsidRDefault="00AE48A0" w:rsidP="00AE48A0">
      <w:pPr>
        <w:jc w:val="both"/>
        <w:rPr>
          <w:b/>
          <w:sz w:val="28"/>
          <w:szCs w:val="28"/>
        </w:rPr>
      </w:pPr>
      <w:r w:rsidRPr="00411652">
        <w:rPr>
          <w:b/>
          <w:sz w:val="28"/>
          <w:szCs w:val="28"/>
        </w:rPr>
        <w:t>Сельскохозяйственные предприятия</w:t>
      </w:r>
    </w:p>
    <w:p w:rsidR="00AE48A0" w:rsidRPr="00411652" w:rsidRDefault="00AE48A0" w:rsidP="00AE48A0">
      <w:pPr>
        <w:ind w:firstLine="709"/>
        <w:jc w:val="both"/>
        <w:rPr>
          <w:sz w:val="28"/>
          <w:szCs w:val="28"/>
          <w:lang w:eastAsia="ar-SA" w:bidi="en-US"/>
        </w:rPr>
      </w:pPr>
      <w:r w:rsidRPr="00411652">
        <w:rPr>
          <w:sz w:val="28"/>
          <w:szCs w:val="28"/>
          <w:lang w:eastAsia="ar-SA" w:bidi="en-US"/>
        </w:rPr>
        <w:t>На современном этапе использования сельхозугодий осуществляется не в полном объеме.</w:t>
      </w:r>
    </w:p>
    <w:p w:rsidR="00AE48A0" w:rsidRPr="00411652" w:rsidRDefault="00AE48A0" w:rsidP="00AE48A0">
      <w:pPr>
        <w:ind w:firstLine="709"/>
        <w:jc w:val="both"/>
        <w:rPr>
          <w:sz w:val="28"/>
          <w:szCs w:val="28"/>
          <w:lang w:eastAsia="ar-SA" w:bidi="en-US"/>
        </w:rPr>
      </w:pPr>
      <w:r w:rsidRPr="00411652">
        <w:rPr>
          <w:sz w:val="28"/>
          <w:szCs w:val="28"/>
          <w:lang w:eastAsia="ar-SA" w:bidi="en-US"/>
        </w:rPr>
        <w:t>Размещенные на территории Белогорского СП сельскохозяйственная техника, зерновые склады используется для растениеводства.</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402"/>
        <w:gridCol w:w="1843"/>
        <w:gridCol w:w="2552"/>
        <w:gridCol w:w="1701"/>
      </w:tblGrid>
      <w:tr w:rsidR="00AE48A0" w:rsidRPr="00411652" w:rsidTr="00DA1A30">
        <w:trPr>
          <w:trHeight w:val="565"/>
        </w:trPr>
        <w:tc>
          <w:tcPr>
            <w:tcW w:w="3402" w:type="dxa"/>
            <w:shd w:val="clear" w:color="auto" w:fill="D9D9D9"/>
          </w:tcPr>
          <w:p w:rsidR="00AE48A0" w:rsidRPr="00411652" w:rsidRDefault="00AE48A0" w:rsidP="00DA1A30">
            <w:pPr>
              <w:jc w:val="both"/>
              <w:rPr>
                <w:b/>
              </w:rPr>
            </w:pPr>
            <w:r w:rsidRPr="00411652">
              <w:rPr>
                <w:b/>
                <w:sz w:val="22"/>
                <w:szCs w:val="22"/>
              </w:rPr>
              <w:t>Предприятие</w:t>
            </w:r>
          </w:p>
        </w:tc>
        <w:tc>
          <w:tcPr>
            <w:tcW w:w="1843" w:type="dxa"/>
            <w:shd w:val="clear" w:color="auto" w:fill="D9D9D9"/>
          </w:tcPr>
          <w:p w:rsidR="00AE48A0" w:rsidRPr="00411652" w:rsidRDefault="00AE48A0" w:rsidP="00DA1A30">
            <w:pPr>
              <w:jc w:val="both"/>
              <w:rPr>
                <w:b/>
              </w:rPr>
            </w:pPr>
            <w:r w:rsidRPr="00411652">
              <w:rPr>
                <w:b/>
                <w:sz w:val="22"/>
                <w:szCs w:val="22"/>
              </w:rPr>
              <w:t>Адрес</w:t>
            </w:r>
          </w:p>
        </w:tc>
        <w:tc>
          <w:tcPr>
            <w:tcW w:w="2552" w:type="dxa"/>
            <w:shd w:val="clear" w:color="auto" w:fill="D9D9D9"/>
          </w:tcPr>
          <w:p w:rsidR="00AE48A0" w:rsidRPr="00411652" w:rsidRDefault="00AE48A0" w:rsidP="00DA1A30">
            <w:pPr>
              <w:jc w:val="both"/>
              <w:rPr>
                <w:b/>
              </w:rPr>
            </w:pPr>
            <w:r w:rsidRPr="00411652">
              <w:rPr>
                <w:b/>
                <w:sz w:val="22"/>
                <w:szCs w:val="22"/>
              </w:rPr>
              <w:t>Вид деятельности / производимой продукции</w:t>
            </w:r>
          </w:p>
        </w:tc>
        <w:tc>
          <w:tcPr>
            <w:tcW w:w="1701" w:type="dxa"/>
            <w:shd w:val="clear" w:color="auto" w:fill="D9D9D9"/>
          </w:tcPr>
          <w:p w:rsidR="00AE48A0" w:rsidRPr="00411652" w:rsidRDefault="00AE48A0" w:rsidP="00DA1A30">
            <w:pPr>
              <w:jc w:val="both"/>
              <w:rPr>
                <w:b/>
              </w:rPr>
            </w:pPr>
            <w:r w:rsidRPr="00411652">
              <w:rPr>
                <w:b/>
                <w:sz w:val="22"/>
                <w:szCs w:val="22"/>
              </w:rPr>
              <w:t>Численность работников, чел.</w:t>
            </w:r>
          </w:p>
        </w:tc>
      </w:tr>
      <w:tr w:rsidR="00AE48A0" w:rsidRPr="00411652" w:rsidTr="00DA1A30">
        <w:trPr>
          <w:trHeight w:val="162"/>
        </w:trPr>
        <w:tc>
          <w:tcPr>
            <w:tcW w:w="3402" w:type="dxa"/>
            <w:shd w:val="clear" w:color="auto" w:fill="F2F2F2"/>
          </w:tcPr>
          <w:p w:rsidR="00AE48A0" w:rsidRPr="00411652" w:rsidRDefault="00AE48A0" w:rsidP="00DA1A30">
            <w:pPr>
              <w:ind w:left="142"/>
              <w:jc w:val="both"/>
              <w:rPr>
                <w:b/>
                <w:i/>
              </w:rPr>
            </w:pPr>
            <w:r w:rsidRPr="00411652">
              <w:rPr>
                <w:b/>
                <w:i/>
                <w:sz w:val="22"/>
                <w:szCs w:val="22"/>
              </w:rPr>
              <w:t>ИП глава КФХ Багров В.В</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ind w:left="142"/>
              <w:jc w:val="both"/>
            </w:pPr>
            <w:r w:rsidRPr="00411652">
              <w:rPr>
                <w:sz w:val="22"/>
                <w:szCs w:val="22"/>
              </w:rPr>
              <w:t>4</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Брель П.В.</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ind w:left="142"/>
              <w:jc w:val="both"/>
            </w:pPr>
            <w:r w:rsidRPr="00411652">
              <w:rPr>
                <w:sz w:val="22"/>
                <w:szCs w:val="22"/>
              </w:rPr>
              <w:t>3</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Востриков М.М.</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ind w:left="142"/>
              <w:jc w:val="both"/>
            </w:pPr>
            <w:r w:rsidRPr="00411652">
              <w:rPr>
                <w:sz w:val="22"/>
                <w:szCs w:val="22"/>
              </w:rPr>
              <w:t>3</w:t>
            </w:r>
          </w:p>
        </w:tc>
      </w:tr>
      <w:tr w:rsidR="00AE48A0" w:rsidRPr="00411652" w:rsidTr="00DA1A30">
        <w:trPr>
          <w:trHeight w:val="162"/>
        </w:trPr>
        <w:tc>
          <w:tcPr>
            <w:tcW w:w="3402" w:type="dxa"/>
            <w:shd w:val="clear" w:color="auto" w:fill="F2F2F2"/>
          </w:tcPr>
          <w:p w:rsidR="00AE48A0" w:rsidRPr="00411652" w:rsidRDefault="00AE48A0" w:rsidP="00DA1A30">
            <w:pPr>
              <w:jc w:val="both"/>
              <w:rPr>
                <w:b/>
                <w:i/>
              </w:rPr>
            </w:pPr>
            <w:r w:rsidRPr="00411652">
              <w:rPr>
                <w:b/>
                <w:i/>
                <w:sz w:val="22"/>
                <w:szCs w:val="22"/>
              </w:rPr>
              <w:t>ИП глава КФХ Мурадян А.М.</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ind w:left="142"/>
              <w:jc w:val="both"/>
            </w:pPr>
            <w:r w:rsidRPr="00411652">
              <w:rPr>
                <w:sz w:val="22"/>
                <w:szCs w:val="22"/>
              </w:rPr>
              <w:t>6</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Никулин В.И.</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jc w:val="both"/>
            </w:pPr>
            <w:r w:rsidRPr="00411652">
              <w:rPr>
                <w:sz w:val="22"/>
                <w:szCs w:val="22"/>
              </w:rPr>
              <w:t>1</w:t>
            </w:r>
          </w:p>
        </w:tc>
      </w:tr>
      <w:tr w:rsidR="00AE48A0" w:rsidRPr="00411652" w:rsidTr="00DA1A30">
        <w:trPr>
          <w:trHeight w:val="153"/>
        </w:trPr>
        <w:tc>
          <w:tcPr>
            <w:tcW w:w="3402" w:type="dxa"/>
            <w:shd w:val="clear" w:color="auto" w:fill="F2F2F2"/>
          </w:tcPr>
          <w:p w:rsidR="00AE48A0" w:rsidRPr="00411652" w:rsidRDefault="00AE48A0" w:rsidP="00DA1A30">
            <w:pPr>
              <w:jc w:val="both"/>
              <w:rPr>
                <w:b/>
                <w:i/>
              </w:rPr>
            </w:pPr>
            <w:r w:rsidRPr="00411652">
              <w:rPr>
                <w:b/>
                <w:i/>
                <w:sz w:val="22"/>
                <w:szCs w:val="22"/>
              </w:rPr>
              <w:t>ИП глава КФХ Порядный Ю.И.</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Растениеводство</w:t>
            </w:r>
          </w:p>
        </w:tc>
        <w:tc>
          <w:tcPr>
            <w:tcW w:w="1701" w:type="dxa"/>
          </w:tcPr>
          <w:p w:rsidR="00AE48A0" w:rsidRPr="00411652" w:rsidRDefault="00AE48A0" w:rsidP="00DA1A30">
            <w:pPr>
              <w:jc w:val="both"/>
            </w:pPr>
            <w:r w:rsidRPr="00411652">
              <w:rPr>
                <w:sz w:val="22"/>
                <w:szCs w:val="22"/>
              </w:rPr>
              <w:t>-</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ООО «Манин»</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jc w:val="both"/>
            </w:pPr>
            <w:r w:rsidRPr="00411652">
              <w:rPr>
                <w:sz w:val="22"/>
                <w:szCs w:val="22"/>
              </w:rPr>
              <w:t>4</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ООО «Марина»</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Выращивание зерновых и зернобобовых культур</w:t>
            </w:r>
          </w:p>
        </w:tc>
        <w:tc>
          <w:tcPr>
            <w:tcW w:w="1701" w:type="dxa"/>
          </w:tcPr>
          <w:p w:rsidR="00AE48A0" w:rsidRPr="00411652" w:rsidRDefault="00AE48A0" w:rsidP="00DA1A30">
            <w:pPr>
              <w:jc w:val="both"/>
            </w:pPr>
            <w:r w:rsidRPr="00411652">
              <w:rPr>
                <w:sz w:val="22"/>
                <w:szCs w:val="22"/>
              </w:rPr>
              <w:t>1</w:t>
            </w:r>
          </w:p>
        </w:tc>
      </w:tr>
      <w:tr w:rsidR="00AE48A0" w:rsidRPr="00411652" w:rsidTr="00DA1A30">
        <w:trPr>
          <w:trHeight w:val="153"/>
        </w:trPr>
        <w:tc>
          <w:tcPr>
            <w:tcW w:w="3402" w:type="dxa"/>
            <w:shd w:val="clear" w:color="auto" w:fill="F2F2F2"/>
          </w:tcPr>
          <w:p w:rsidR="00AE48A0" w:rsidRPr="00411652" w:rsidRDefault="00AE48A0" w:rsidP="00DA1A30">
            <w:pPr>
              <w:ind w:left="142"/>
              <w:jc w:val="both"/>
              <w:rPr>
                <w:b/>
                <w:i/>
              </w:rPr>
            </w:pPr>
            <w:r w:rsidRPr="00411652">
              <w:rPr>
                <w:b/>
                <w:i/>
                <w:sz w:val="22"/>
                <w:szCs w:val="22"/>
              </w:rPr>
              <w:t>СПК «Большевик»</w:t>
            </w:r>
          </w:p>
        </w:tc>
        <w:tc>
          <w:tcPr>
            <w:tcW w:w="1843" w:type="dxa"/>
          </w:tcPr>
          <w:p w:rsidR="00AE48A0" w:rsidRPr="00411652" w:rsidRDefault="00AE48A0" w:rsidP="00DA1A30">
            <w:pPr>
              <w:ind w:left="142"/>
              <w:jc w:val="both"/>
            </w:pPr>
            <w:r w:rsidRPr="00411652">
              <w:rPr>
                <w:sz w:val="22"/>
                <w:szCs w:val="22"/>
              </w:rPr>
              <w:t>х. Белогорский</w:t>
            </w:r>
          </w:p>
        </w:tc>
        <w:tc>
          <w:tcPr>
            <w:tcW w:w="2552" w:type="dxa"/>
          </w:tcPr>
          <w:p w:rsidR="00AE48A0" w:rsidRPr="00411652" w:rsidRDefault="00AE48A0" w:rsidP="00DA1A30">
            <w:pPr>
              <w:ind w:left="142"/>
              <w:jc w:val="both"/>
            </w:pPr>
            <w:r w:rsidRPr="00411652">
              <w:rPr>
                <w:sz w:val="22"/>
                <w:szCs w:val="22"/>
              </w:rPr>
              <w:t xml:space="preserve">Выращивание </w:t>
            </w:r>
            <w:r w:rsidRPr="00411652">
              <w:rPr>
                <w:sz w:val="22"/>
                <w:szCs w:val="22"/>
              </w:rPr>
              <w:lastRenderedPageBreak/>
              <w:t>зерновых и зернобобовых культур</w:t>
            </w:r>
          </w:p>
        </w:tc>
        <w:tc>
          <w:tcPr>
            <w:tcW w:w="1701" w:type="dxa"/>
          </w:tcPr>
          <w:p w:rsidR="00AE48A0" w:rsidRPr="00411652" w:rsidRDefault="00AE48A0" w:rsidP="00DA1A30">
            <w:pPr>
              <w:jc w:val="both"/>
            </w:pPr>
            <w:r w:rsidRPr="00411652">
              <w:rPr>
                <w:sz w:val="22"/>
                <w:szCs w:val="22"/>
              </w:rPr>
              <w:lastRenderedPageBreak/>
              <w:t>60</w:t>
            </w:r>
          </w:p>
        </w:tc>
      </w:tr>
    </w:tbl>
    <w:p w:rsidR="00AE48A0" w:rsidRPr="00080E74" w:rsidRDefault="00AE48A0" w:rsidP="0034161F">
      <w:pPr>
        <w:pStyle w:val="3"/>
        <w:widowControl/>
        <w:numPr>
          <w:ilvl w:val="2"/>
          <w:numId w:val="4"/>
        </w:numPr>
        <w:tabs>
          <w:tab w:val="clear" w:pos="720"/>
        </w:tabs>
        <w:spacing w:before="240" w:after="240"/>
        <w:ind w:left="709" w:hanging="283"/>
        <w:rPr>
          <w:rFonts w:cs="Times New Roman"/>
        </w:rPr>
      </w:pPr>
      <w:bookmarkStart w:id="40" w:name="_Toc522808444"/>
      <w:bookmarkStart w:id="41" w:name="_Toc82761597"/>
      <w:r w:rsidRPr="00080E74">
        <w:rPr>
          <w:rFonts w:cs="Times New Roman"/>
        </w:rPr>
        <w:lastRenderedPageBreak/>
        <w:t xml:space="preserve">Объекты </w:t>
      </w:r>
      <w:bookmarkEnd w:id="40"/>
      <w:r w:rsidRPr="00080E74">
        <w:rPr>
          <w:rFonts w:cs="Times New Roman"/>
        </w:rPr>
        <w:t>социальной инфраструктуры</w:t>
      </w:r>
      <w:bookmarkEnd w:id="41"/>
    </w:p>
    <w:p w:rsidR="00AE48A0" w:rsidRPr="00411652" w:rsidRDefault="00AE48A0" w:rsidP="00AE48A0">
      <w:pPr>
        <w:ind w:firstLine="709"/>
        <w:jc w:val="both"/>
        <w:rPr>
          <w:sz w:val="28"/>
          <w:szCs w:val="28"/>
          <w:lang w:eastAsia="ar-SA" w:bidi="en-US"/>
        </w:rPr>
      </w:pPr>
      <w:r w:rsidRPr="00411652">
        <w:rPr>
          <w:sz w:val="28"/>
          <w:szCs w:val="28"/>
          <w:lang w:eastAsia="ar-SA" w:bidi="en-US"/>
        </w:rPr>
        <w:t>Перечни объектов</w:t>
      </w:r>
      <w:r w:rsidRPr="00411652">
        <w:rPr>
          <w:sz w:val="28"/>
          <w:szCs w:val="28"/>
        </w:rPr>
        <w:t xml:space="preserve"> социальной инфраструктуры</w:t>
      </w:r>
      <w:r w:rsidRPr="00411652">
        <w:rPr>
          <w:sz w:val="28"/>
          <w:szCs w:val="28"/>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2.3.</w:t>
      </w:r>
    </w:p>
    <w:p w:rsidR="00AE48A0" w:rsidRPr="00411652" w:rsidRDefault="00AE48A0" w:rsidP="00AE48A0">
      <w:pPr>
        <w:pStyle w:val="afff8"/>
        <w:keepNext/>
        <w:spacing w:before="120"/>
        <w:rPr>
          <w:b/>
          <w:i/>
          <w:szCs w:val="28"/>
          <w:lang w:val="ru-RU"/>
        </w:rPr>
      </w:pPr>
      <w:r w:rsidRPr="00411652">
        <w:rPr>
          <w:b/>
          <w:i/>
          <w:szCs w:val="28"/>
          <w:lang w:val="ru-RU"/>
        </w:rPr>
        <w:t>Таблица 2.3</w:t>
      </w:r>
    </w:p>
    <w:p w:rsidR="00AE48A0" w:rsidRPr="00411652" w:rsidRDefault="00AE48A0" w:rsidP="00AE48A0">
      <w:pPr>
        <w:pStyle w:val="afff8"/>
        <w:keepNext/>
        <w:suppressAutoHyphens/>
        <w:spacing w:after="120"/>
        <w:ind w:firstLine="0"/>
        <w:rPr>
          <w:b/>
          <w:i/>
          <w:szCs w:val="28"/>
          <w:lang w:val="ru-RU"/>
        </w:rPr>
      </w:pPr>
      <w:r w:rsidRPr="00411652">
        <w:rPr>
          <w:b/>
          <w:i/>
          <w:szCs w:val="28"/>
          <w:lang w:val="ru-RU"/>
        </w:rPr>
        <w:t>Объекты социальной инфраструктурыБелогорского СП относящихся к объектам федерального значения, регионального значения и местного значения муниципального района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703"/>
        <w:gridCol w:w="1895"/>
        <w:gridCol w:w="2336"/>
        <w:gridCol w:w="1295"/>
        <w:gridCol w:w="2283"/>
      </w:tblGrid>
      <w:tr w:rsidR="00AE48A0" w:rsidRPr="00411652" w:rsidTr="00DA1A30">
        <w:trPr>
          <w:cantSplit/>
          <w:trHeight w:val="146"/>
          <w:tblHeader/>
          <w:jc w:val="center"/>
        </w:trPr>
        <w:tc>
          <w:tcPr>
            <w:tcW w:w="981" w:type="pct"/>
            <w:shd w:val="clear" w:color="auto" w:fill="D9D9D9"/>
          </w:tcPr>
          <w:p w:rsidR="00AE48A0" w:rsidRPr="00411652" w:rsidRDefault="00AE48A0" w:rsidP="00DA1A30">
            <w:pPr>
              <w:keepNext/>
              <w:jc w:val="both"/>
              <w:rPr>
                <w:b/>
                <w:i/>
              </w:rPr>
            </w:pPr>
            <w:r w:rsidRPr="00411652">
              <w:rPr>
                <w:b/>
                <w:i/>
                <w:sz w:val="22"/>
                <w:szCs w:val="22"/>
              </w:rPr>
              <w:t>Наименование объекта</w:t>
            </w:r>
          </w:p>
        </w:tc>
        <w:tc>
          <w:tcPr>
            <w:tcW w:w="1082" w:type="pct"/>
            <w:shd w:val="clear" w:color="auto" w:fill="D9D9D9"/>
          </w:tcPr>
          <w:p w:rsidR="00AE48A0" w:rsidRPr="00411652" w:rsidRDefault="00AE48A0" w:rsidP="00DA1A30">
            <w:pPr>
              <w:keepNext/>
              <w:jc w:val="both"/>
              <w:rPr>
                <w:b/>
                <w:i/>
              </w:rPr>
            </w:pPr>
            <w:r w:rsidRPr="00411652">
              <w:rPr>
                <w:b/>
                <w:i/>
                <w:sz w:val="22"/>
                <w:szCs w:val="22"/>
              </w:rPr>
              <w:t>Адрес</w:t>
            </w:r>
          </w:p>
        </w:tc>
        <w:tc>
          <w:tcPr>
            <w:tcW w:w="1313" w:type="pct"/>
            <w:shd w:val="clear" w:color="auto" w:fill="D9D9D9"/>
          </w:tcPr>
          <w:p w:rsidR="00AE48A0" w:rsidRPr="00411652" w:rsidRDefault="00AE48A0" w:rsidP="00DA1A30">
            <w:pPr>
              <w:keepNext/>
              <w:jc w:val="both"/>
              <w:rPr>
                <w:b/>
                <w:i/>
              </w:rPr>
            </w:pPr>
            <w:r w:rsidRPr="00411652">
              <w:rPr>
                <w:b/>
                <w:i/>
                <w:sz w:val="22"/>
                <w:szCs w:val="22"/>
              </w:rPr>
              <w:t>Общая характеристика</w:t>
            </w:r>
          </w:p>
        </w:tc>
        <w:tc>
          <w:tcPr>
            <w:tcW w:w="703" w:type="pct"/>
            <w:shd w:val="clear" w:color="auto" w:fill="D9D9D9"/>
          </w:tcPr>
          <w:p w:rsidR="00AE48A0" w:rsidRPr="00411652" w:rsidRDefault="00AE48A0" w:rsidP="00DA1A30">
            <w:pPr>
              <w:keepNext/>
              <w:jc w:val="both"/>
              <w:rPr>
                <w:b/>
                <w:i/>
              </w:rPr>
            </w:pPr>
            <w:r w:rsidRPr="00411652">
              <w:rPr>
                <w:b/>
                <w:i/>
                <w:sz w:val="22"/>
                <w:szCs w:val="22"/>
              </w:rPr>
              <w:t>Мощность объекта с указанием единиц измерения</w:t>
            </w:r>
          </w:p>
        </w:tc>
        <w:tc>
          <w:tcPr>
            <w:tcW w:w="921" w:type="pct"/>
            <w:shd w:val="clear" w:color="auto" w:fill="D9D9D9"/>
          </w:tcPr>
          <w:p w:rsidR="00AE48A0" w:rsidRPr="00411652" w:rsidRDefault="00AE48A0" w:rsidP="00DA1A30">
            <w:pPr>
              <w:keepNext/>
              <w:jc w:val="both"/>
              <w:rPr>
                <w:b/>
                <w:i/>
              </w:rPr>
            </w:pPr>
            <w:r w:rsidRPr="00411652">
              <w:rPr>
                <w:b/>
                <w:i/>
                <w:sz w:val="22"/>
                <w:szCs w:val="22"/>
              </w:rPr>
              <w:t>Значение объекта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Объекты образования</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МКОУ Белогорская СШ</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д.30</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обучающихся в 2018 году:</w:t>
            </w:r>
            <w:r w:rsidRPr="00411652">
              <w:rPr>
                <w:sz w:val="22"/>
                <w:szCs w:val="22"/>
              </w:rPr>
              <w:t>69 человека</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- 200</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МКОУ Белогорская СШ,дошкольная группа</w:t>
            </w:r>
          </w:p>
        </w:tc>
        <w:tc>
          <w:tcPr>
            <w:tcW w:w="1082" w:type="pct"/>
            <w:shd w:val="clear" w:color="auto" w:fill="auto"/>
            <w:vAlign w:val="center"/>
          </w:tcPr>
          <w:p w:rsidR="00AE48A0" w:rsidRPr="00411652" w:rsidRDefault="00AE48A0" w:rsidP="00DA1A30">
            <w:pPr>
              <w:autoSpaceDE w:val="0"/>
              <w:autoSpaceDN w:val="0"/>
              <w:adjustRightInd w:val="0"/>
              <w:jc w:val="both"/>
            </w:pPr>
            <w:r w:rsidRPr="00411652">
              <w:rPr>
                <w:sz w:val="22"/>
                <w:szCs w:val="22"/>
              </w:rPr>
              <w:t>х. Белогорский ул. Центральная д.19</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обучающихся в 2018 году :</w:t>
            </w:r>
            <w:r w:rsidRPr="00411652">
              <w:rPr>
                <w:sz w:val="22"/>
                <w:szCs w:val="22"/>
              </w:rPr>
              <w:t>25 человек</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50 учащихся</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b/>
                <w:i/>
                <w:color w:val="000000"/>
                <w:sz w:val="22"/>
                <w:szCs w:val="22"/>
                <w:lang w:eastAsia="en-US"/>
              </w:rPr>
              <w:t>Объекты культуры</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МКУК Белогорский ЦК и  БО</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д.34</w:t>
            </w:r>
          </w:p>
          <w:p w:rsidR="00AE48A0" w:rsidRPr="00411652" w:rsidRDefault="00AE48A0" w:rsidP="00DA1A30">
            <w:pPr>
              <w:autoSpaceDE w:val="0"/>
              <w:autoSpaceDN w:val="0"/>
              <w:adjustRightInd w:val="0"/>
              <w:jc w:val="both"/>
            </w:pP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Организация культурного досуга, проведение зрелищных мероприятий</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Вместимость - 100</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местного значения муниципального района</w:t>
            </w:r>
          </w:p>
        </w:tc>
      </w:tr>
      <w:tr w:rsidR="00AE48A0" w:rsidRPr="00411652" w:rsidTr="00DA1A30">
        <w:trPr>
          <w:cantSplit/>
          <w:trHeight w:val="157"/>
          <w:jc w:val="center"/>
        </w:trPr>
        <w:tc>
          <w:tcPr>
            <w:tcW w:w="5000" w:type="pct"/>
            <w:gridSpan w:val="5"/>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Учреждения здравоохранения</w:t>
            </w:r>
          </w:p>
        </w:tc>
      </w:tr>
      <w:tr w:rsidR="00AE48A0" w:rsidRPr="00411652" w:rsidTr="00DA1A30">
        <w:trPr>
          <w:cantSplit/>
          <w:trHeight w:val="157"/>
          <w:jc w:val="center"/>
        </w:trPr>
        <w:tc>
          <w:tcPr>
            <w:tcW w:w="981" w:type="pct"/>
            <w:shd w:val="clear" w:color="auto" w:fill="F2F2F2"/>
          </w:tcPr>
          <w:p w:rsidR="00AE48A0" w:rsidRPr="00411652" w:rsidRDefault="00AE48A0" w:rsidP="00DA1A30">
            <w:pPr>
              <w:jc w:val="both"/>
              <w:rPr>
                <w:b/>
                <w:i/>
              </w:rPr>
            </w:pPr>
            <w:r w:rsidRPr="00411652">
              <w:rPr>
                <w:b/>
                <w:i/>
                <w:sz w:val="22"/>
                <w:szCs w:val="22"/>
              </w:rPr>
              <w:t>ФАП</w:t>
            </w:r>
          </w:p>
        </w:tc>
        <w:tc>
          <w:tcPr>
            <w:tcW w:w="1082"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Белогорскийул. Центральная, дом № 24</w:t>
            </w:r>
          </w:p>
        </w:tc>
        <w:tc>
          <w:tcPr>
            <w:tcW w:w="1313"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Здание приспособленное, современным требованиям не отвечает.</w:t>
            </w:r>
          </w:p>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Требуется размещение нового здания.</w:t>
            </w:r>
          </w:p>
        </w:tc>
        <w:tc>
          <w:tcPr>
            <w:tcW w:w="703"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12 чел.</w:t>
            </w:r>
          </w:p>
        </w:tc>
        <w:tc>
          <w:tcPr>
            <w:tcW w:w="921"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Объект региональногозначения</w:t>
            </w:r>
          </w:p>
        </w:tc>
      </w:tr>
    </w:tbl>
    <w:p w:rsidR="00AE48A0" w:rsidRPr="00411652" w:rsidRDefault="00AE48A0" w:rsidP="00AE48A0">
      <w:pPr>
        <w:spacing w:before="120"/>
        <w:jc w:val="both"/>
        <w:rPr>
          <w:sz w:val="28"/>
          <w:szCs w:val="28"/>
          <w:lang w:eastAsia="ar-SA" w:bidi="en-US"/>
        </w:rPr>
      </w:pPr>
      <w:bookmarkStart w:id="42" w:name="_Toc522808445"/>
      <w:r w:rsidRPr="00411652">
        <w:rPr>
          <w:sz w:val="28"/>
          <w:szCs w:val="28"/>
          <w:lang w:eastAsia="ar-SA" w:bidi="en-US"/>
        </w:rPr>
        <w:t>Анализ объектов</w:t>
      </w:r>
      <w:r w:rsidRPr="00411652">
        <w:rPr>
          <w:sz w:val="28"/>
          <w:szCs w:val="28"/>
        </w:rPr>
        <w:t xml:space="preserve"> социальной инфраструктуры</w:t>
      </w:r>
      <w:r w:rsidRPr="00411652">
        <w:rPr>
          <w:sz w:val="28"/>
          <w:szCs w:val="28"/>
          <w:lang w:eastAsia="ar-SA" w:bidi="en-US"/>
        </w:rPr>
        <w:t>, относящихся к объектам местного значения сельского поселения, представлен в таблице 2.4.</w:t>
      </w:r>
    </w:p>
    <w:p w:rsidR="00AE48A0" w:rsidRPr="00411652" w:rsidRDefault="00AE48A0" w:rsidP="009E5BD7">
      <w:pPr>
        <w:pStyle w:val="afff8"/>
        <w:keepNext/>
        <w:spacing w:before="120"/>
        <w:jc w:val="right"/>
        <w:rPr>
          <w:b/>
          <w:i/>
          <w:szCs w:val="28"/>
          <w:lang w:val="ru-RU"/>
        </w:rPr>
      </w:pPr>
      <w:r w:rsidRPr="00411652">
        <w:rPr>
          <w:b/>
          <w:i/>
          <w:szCs w:val="28"/>
          <w:lang w:val="ru-RU"/>
        </w:rPr>
        <w:lastRenderedPageBreak/>
        <w:t>Таблица 2.4</w:t>
      </w:r>
    </w:p>
    <w:p w:rsidR="00AE48A0" w:rsidRPr="00411652" w:rsidRDefault="00AE48A0" w:rsidP="00AE48A0">
      <w:pPr>
        <w:pStyle w:val="afff8"/>
        <w:keepNext/>
        <w:spacing w:after="120"/>
        <w:ind w:firstLine="0"/>
        <w:rPr>
          <w:b/>
          <w:i/>
          <w:szCs w:val="28"/>
          <w:lang w:val="ru-RU"/>
        </w:rPr>
      </w:pPr>
      <w:r w:rsidRPr="00411652">
        <w:rPr>
          <w:b/>
          <w:i/>
          <w:szCs w:val="28"/>
          <w:lang w:val="ru-RU"/>
        </w:rPr>
        <w:t>Объекты социальной инфраструктуры</w:t>
      </w:r>
      <w:r w:rsidR="009E5BD7">
        <w:rPr>
          <w:b/>
          <w:i/>
          <w:szCs w:val="28"/>
          <w:lang w:val="ru-RU"/>
        </w:rPr>
        <w:t xml:space="preserve"> </w:t>
      </w:r>
      <w:r w:rsidRPr="00411652">
        <w:rPr>
          <w:b/>
          <w:i/>
          <w:szCs w:val="28"/>
          <w:lang w:val="ru-RU"/>
        </w:rPr>
        <w:t>Белогорского СП относящиеся к объектам местного значения сельского поселения</w:t>
      </w:r>
    </w:p>
    <w:tbl>
      <w:tblPr>
        <w:tblW w:w="504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15"/>
        <w:gridCol w:w="1861"/>
        <w:gridCol w:w="1286"/>
        <w:gridCol w:w="1002"/>
        <w:gridCol w:w="1362"/>
        <w:gridCol w:w="1288"/>
        <w:gridCol w:w="1273"/>
      </w:tblGrid>
      <w:tr w:rsidR="00AE48A0" w:rsidRPr="00411652" w:rsidTr="00DA1A30">
        <w:trPr>
          <w:cantSplit/>
          <w:trHeight w:val="146"/>
          <w:tblHeader/>
          <w:jc w:val="center"/>
        </w:trPr>
        <w:tc>
          <w:tcPr>
            <w:tcW w:w="745" w:type="pct"/>
            <w:vMerge w:val="restart"/>
            <w:shd w:val="clear" w:color="auto" w:fill="D9D9D9"/>
          </w:tcPr>
          <w:p w:rsidR="00AE48A0" w:rsidRPr="00411652" w:rsidRDefault="00AE48A0" w:rsidP="00DA1A30">
            <w:pPr>
              <w:keepNext/>
              <w:jc w:val="both"/>
              <w:rPr>
                <w:b/>
                <w:i/>
              </w:rPr>
            </w:pPr>
            <w:r w:rsidRPr="00411652">
              <w:rPr>
                <w:b/>
                <w:i/>
                <w:sz w:val="22"/>
                <w:szCs w:val="22"/>
              </w:rPr>
              <w:t>Наименование объекта</w:t>
            </w:r>
          </w:p>
        </w:tc>
        <w:tc>
          <w:tcPr>
            <w:tcW w:w="981" w:type="pct"/>
            <w:vMerge w:val="restart"/>
            <w:shd w:val="clear" w:color="auto" w:fill="D9D9D9"/>
          </w:tcPr>
          <w:p w:rsidR="00AE48A0" w:rsidRPr="00411652" w:rsidRDefault="00AE48A0" w:rsidP="00DA1A30">
            <w:pPr>
              <w:keepNext/>
              <w:jc w:val="both"/>
              <w:rPr>
                <w:b/>
                <w:i/>
              </w:rPr>
            </w:pPr>
            <w:r w:rsidRPr="00411652">
              <w:rPr>
                <w:b/>
                <w:i/>
                <w:sz w:val="22"/>
                <w:szCs w:val="22"/>
              </w:rPr>
              <w:t>Адрес</w:t>
            </w:r>
          </w:p>
        </w:tc>
        <w:tc>
          <w:tcPr>
            <w:tcW w:w="678" w:type="pct"/>
            <w:vMerge w:val="restart"/>
            <w:shd w:val="clear" w:color="auto" w:fill="D9D9D9"/>
          </w:tcPr>
          <w:p w:rsidR="00AE48A0" w:rsidRPr="00411652" w:rsidRDefault="00AE48A0" w:rsidP="00DA1A30">
            <w:pPr>
              <w:keepNext/>
              <w:jc w:val="both"/>
              <w:rPr>
                <w:b/>
                <w:i/>
              </w:rPr>
            </w:pPr>
            <w:r w:rsidRPr="00411652">
              <w:rPr>
                <w:b/>
                <w:i/>
                <w:sz w:val="22"/>
                <w:szCs w:val="22"/>
              </w:rPr>
              <w:t>Общая характеристика</w:t>
            </w:r>
          </w:p>
        </w:tc>
        <w:tc>
          <w:tcPr>
            <w:tcW w:w="528" w:type="pct"/>
            <w:vMerge w:val="restart"/>
            <w:shd w:val="clear" w:color="auto" w:fill="D9D9D9"/>
          </w:tcPr>
          <w:p w:rsidR="00AE48A0" w:rsidRPr="00411652" w:rsidRDefault="00AE48A0" w:rsidP="00DA1A30">
            <w:pPr>
              <w:keepNext/>
              <w:jc w:val="both"/>
              <w:rPr>
                <w:b/>
                <w:i/>
              </w:rPr>
            </w:pPr>
            <w:r w:rsidRPr="00411652">
              <w:rPr>
                <w:b/>
                <w:i/>
                <w:sz w:val="22"/>
                <w:szCs w:val="22"/>
              </w:rPr>
              <w:t>Мощность объекта с указанием единиц измерения</w:t>
            </w:r>
          </w:p>
        </w:tc>
        <w:tc>
          <w:tcPr>
            <w:tcW w:w="1397" w:type="pct"/>
            <w:gridSpan w:val="2"/>
            <w:shd w:val="clear" w:color="auto" w:fill="D9D9D9"/>
          </w:tcPr>
          <w:p w:rsidR="00AE48A0" w:rsidRPr="00411652" w:rsidRDefault="00AE48A0" w:rsidP="00DA1A30">
            <w:pPr>
              <w:keepNext/>
              <w:jc w:val="both"/>
              <w:rPr>
                <w:b/>
                <w:i/>
              </w:rPr>
            </w:pPr>
            <w:r w:rsidRPr="00411652">
              <w:rPr>
                <w:b/>
                <w:i/>
                <w:sz w:val="22"/>
                <w:szCs w:val="22"/>
              </w:rPr>
              <w:t>Расчетные показатели НГП Белогорского СП</w:t>
            </w:r>
          </w:p>
        </w:tc>
        <w:tc>
          <w:tcPr>
            <w:tcW w:w="670" w:type="pct"/>
            <w:vMerge w:val="restart"/>
            <w:shd w:val="clear" w:color="auto" w:fill="D9D9D9"/>
          </w:tcPr>
          <w:p w:rsidR="00AE48A0" w:rsidRPr="00411652" w:rsidRDefault="00AE48A0" w:rsidP="00DA1A30">
            <w:pPr>
              <w:keepNext/>
              <w:jc w:val="both"/>
              <w:rPr>
                <w:b/>
                <w:i/>
              </w:rPr>
            </w:pPr>
            <w:r w:rsidRPr="00411652">
              <w:rPr>
                <w:b/>
                <w:i/>
                <w:sz w:val="22"/>
                <w:szCs w:val="22"/>
              </w:rPr>
              <w:t>Вывод о необходимости размещения объектов местного значения городского поселения</w:t>
            </w:r>
          </w:p>
        </w:tc>
      </w:tr>
      <w:tr w:rsidR="00AE48A0" w:rsidRPr="00411652" w:rsidTr="00DA1A30">
        <w:trPr>
          <w:cantSplit/>
          <w:trHeight w:val="146"/>
          <w:tblHeader/>
          <w:jc w:val="center"/>
        </w:trPr>
        <w:tc>
          <w:tcPr>
            <w:tcW w:w="745" w:type="pct"/>
            <w:vMerge/>
            <w:shd w:val="clear" w:color="auto" w:fill="D9D9D9"/>
          </w:tcPr>
          <w:p w:rsidR="00AE48A0" w:rsidRPr="00411652" w:rsidRDefault="00AE48A0" w:rsidP="00DA1A30">
            <w:pPr>
              <w:keepNext/>
              <w:jc w:val="both"/>
              <w:rPr>
                <w:b/>
                <w:i/>
              </w:rPr>
            </w:pPr>
          </w:p>
        </w:tc>
        <w:tc>
          <w:tcPr>
            <w:tcW w:w="981" w:type="pct"/>
            <w:vMerge/>
            <w:shd w:val="clear" w:color="auto" w:fill="D9D9D9"/>
          </w:tcPr>
          <w:p w:rsidR="00AE48A0" w:rsidRPr="00411652" w:rsidRDefault="00AE48A0" w:rsidP="00DA1A30">
            <w:pPr>
              <w:keepNext/>
              <w:jc w:val="both"/>
              <w:rPr>
                <w:b/>
                <w:i/>
              </w:rPr>
            </w:pPr>
          </w:p>
        </w:tc>
        <w:tc>
          <w:tcPr>
            <w:tcW w:w="678" w:type="pct"/>
            <w:vMerge/>
            <w:shd w:val="clear" w:color="auto" w:fill="D9D9D9"/>
          </w:tcPr>
          <w:p w:rsidR="00AE48A0" w:rsidRPr="00411652" w:rsidRDefault="00AE48A0" w:rsidP="00DA1A30">
            <w:pPr>
              <w:keepNext/>
              <w:jc w:val="both"/>
              <w:rPr>
                <w:b/>
                <w:i/>
              </w:rPr>
            </w:pPr>
          </w:p>
        </w:tc>
        <w:tc>
          <w:tcPr>
            <w:tcW w:w="528" w:type="pct"/>
            <w:vMerge/>
            <w:shd w:val="clear" w:color="auto" w:fill="D9D9D9"/>
          </w:tcPr>
          <w:p w:rsidR="00AE48A0" w:rsidRPr="00411652" w:rsidRDefault="00AE48A0" w:rsidP="00DA1A30">
            <w:pPr>
              <w:keepNext/>
              <w:jc w:val="both"/>
              <w:rPr>
                <w:b/>
                <w:i/>
              </w:rPr>
            </w:pPr>
          </w:p>
        </w:tc>
        <w:tc>
          <w:tcPr>
            <w:tcW w:w="718" w:type="pct"/>
            <w:shd w:val="clear" w:color="auto" w:fill="D9D9D9"/>
          </w:tcPr>
          <w:p w:rsidR="00AE48A0" w:rsidRPr="00411652" w:rsidRDefault="00AE48A0" w:rsidP="00DA1A30">
            <w:pPr>
              <w:keepNext/>
              <w:jc w:val="both"/>
              <w:rPr>
                <w:b/>
                <w:i/>
              </w:rPr>
            </w:pPr>
            <w:r w:rsidRPr="00411652">
              <w:rPr>
                <w:b/>
                <w:i/>
                <w:sz w:val="22"/>
                <w:szCs w:val="22"/>
              </w:rPr>
              <w:t>минимальной обеспеченности</w:t>
            </w:r>
          </w:p>
        </w:tc>
        <w:tc>
          <w:tcPr>
            <w:tcW w:w="679" w:type="pct"/>
            <w:shd w:val="clear" w:color="auto" w:fill="D9D9D9"/>
          </w:tcPr>
          <w:p w:rsidR="00AE48A0" w:rsidRPr="00411652" w:rsidRDefault="00AE48A0" w:rsidP="00DA1A30">
            <w:pPr>
              <w:keepNext/>
              <w:jc w:val="both"/>
              <w:rPr>
                <w:b/>
                <w:i/>
              </w:rPr>
            </w:pPr>
            <w:r w:rsidRPr="00411652">
              <w:rPr>
                <w:b/>
                <w:i/>
                <w:sz w:val="22"/>
                <w:szCs w:val="22"/>
              </w:rPr>
              <w:t>максимальной территориальной доступности</w:t>
            </w:r>
          </w:p>
        </w:tc>
        <w:tc>
          <w:tcPr>
            <w:tcW w:w="670" w:type="pct"/>
            <w:vMerge/>
            <w:shd w:val="clear" w:color="auto" w:fill="D9D9D9"/>
          </w:tcPr>
          <w:p w:rsidR="00AE48A0" w:rsidRPr="00411652" w:rsidRDefault="00AE48A0" w:rsidP="00DA1A30">
            <w:pPr>
              <w:keepNext/>
              <w:jc w:val="both"/>
              <w:rPr>
                <w:b/>
                <w:i/>
              </w:rPr>
            </w:pPr>
          </w:p>
        </w:tc>
      </w:tr>
      <w:tr w:rsidR="00AE48A0" w:rsidRPr="00411652" w:rsidTr="00DA1A30">
        <w:trPr>
          <w:cantSplit/>
          <w:trHeight w:val="157"/>
          <w:jc w:val="center"/>
        </w:trPr>
        <w:tc>
          <w:tcPr>
            <w:tcW w:w="5000" w:type="pct"/>
            <w:gridSpan w:val="7"/>
            <w:shd w:val="clear" w:color="auto" w:fill="F2F2F2"/>
          </w:tcPr>
          <w:p w:rsidR="00AE48A0" w:rsidRPr="00411652" w:rsidRDefault="00AE48A0" w:rsidP="00DA1A30">
            <w:pPr>
              <w:keepNext/>
              <w:autoSpaceDE w:val="0"/>
              <w:autoSpaceDN w:val="0"/>
              <w:adjustRightInd w:val="0"/>
              <w:jc w:val="both"/>
              <w:rPr>
                <w:rFonts w:eastAsia="Calibri"/>
                <w:b/>
                <w:i/>
                <w:color w:val="000000"/>
                <w:lang w:eastAsia="en-US"/>
              </w:rPr>
            </w:pPr>
            <w:r w:rsidRPr="00411652">
              <w:rPr>
                <w:rFonts w:eastAsia="Calibri"/>
                <w:b/>
                <w:i/>
                <w:color w:val="000000"/>
                <w:sz w:val="22"/>
                <w:szCs w:val="22"/>
                <w:lang w:eastAsia="en-US"/>
              </w:rPr>
              <w:t>Объекты спорта и физической культуры</w:t>
            </w:r>
          </w:p>
        </w:tc>
      </w:tr>
      <w:tr w:rsidR="00AE48A0" w:rsidRPr="00411652" w:rsidTr="00DA1A30">
        <w:trPr>
          <w:cantSplit/>
          <w:trHeight w:val="157"/>
          <w:jc w:val="center"/>
        </w:trPr>
        <w:tc>
          <w:tcPr>
            <w:tcW w:w="745" w:type="pct"/>
            <w:shd w:val="clear" w:color="auto" w:fill="F2F2F2"/>
          </w:tcPr>
          <w:p w:rsidR="00AE48A0" w:rsidRPr="00411652" w:rsidRDefault="00AE48A0" w:rsidP="00DA1A30">
            <w:pPr>
              <w:jc w:val="both"/>
              <w:rPr>
                <w:b/>
                <w:i/>
              </w:rPr>
            </w:pPr>
            <w:r w:rsidRPr="00411652">
              <w:rPr>
                <w:b/>
                <w:i/>
                <w:sz w:val="22"/>
                <w:szCs w:val="22"/>
              </w:rPr>
              <w:t>Спортивные сооружения</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спорт</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Количество объектов – 4 ед.</w:t>
            </w:r>
          </w:p>
        </w:tc>
        <w:tc>
          <w:tcPr>
            <w:tcW w:w="718" w:type="pct"/>
          </w:tcPr>
          <w:p w:rsidR="00AE48A0" w:rsidRPr="00411652" w:rsidRDefault="00AE48A0" w:rsidP="00DA1A30">
            <w:pPr>
              <w:autoSpaceDE w:val="0"/>
              <w:autoSpaceDN w:val="0"/>
              <w:adjustRightInd w:val="0"/>
              <w:jc w:val="both"/>
              <w:rPr>
                <w:rFonts w:eastAsia="Calibri"/>
                <w:color w:val="000000"/>
                <w:lang w:eastAsia="en-US"/>
              </w:rPr>
            </w:pPr>
            <w:r w:rsidRPr="00411652">
              <w:rPr>
                <w:sz w:val="22"/>
                <w:szCs w:val="22"/>
              </w:rPr>
              <w:t>1950 м</w:t>
            </w:r>
            <w:r w:rsidRPr="00411652">
              <w:rPr>
                <w:sz w:val="22"/>
                <w:szCs w:val="22"/>
                <w:vertAlign w:val="superscript"/>
              </w:rPr>
              <w:t>2</w:t>
            </w:r>
            <w:r w:rsidRPr="00411652">
              <w:rPr>
                <w:sz w:val="22"/>
                <w:szCs w:val="22"/>
              </w:rPr>
              <w:t xml:space="preserve"> / 1000 чел. </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Транспортная доступность принята 30 мин. и пешеходная доступность принята 1500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требуется размещение</w:t>
            </w:r>
          </w:p>
        </w:tc>
      </w:tr>
      <w:tr w:rsidR="00AE48A0" w:rsidRPr="00411652" w:rsidTr="00DA1A30">
        <w:trPr>
          <w:cantSplit/>
          <w:trHeight w:val="279"/>
          <w:jc w:val="center"/>
        </w:trPr>
        <w:tc>
          <w:tcPr>
            <w:tcW w:w="5000" w:type="pct"/>
            <w:gridSpan w:val="7"/>
            <w:shd w:val="clear" w:color="auto" w:fill="F2F2F2"/>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b/>
                <w:i/>
                <w:color w:val="000000"/>
                <w:sz w:val="22"/>
                <w:szCs w:val="22"/>
                <w:lang w:eastAsia="en-US"/>
              </w:rPr>
              <w:t>Объекты торговли</w:t>
            </w:r>
          </w:p>
        </w:tc>
      </w:tr>
      <w:tr w:rsidR="00AE48A0" w:rsidRPr="00411652" w:rsidTr="00DA1A30">
        <w:trPr>
          <w:cantSplit/>
          <w:trHeight w:val="1180"/>
          <w:jc w:val="center"/>
        </w:trPr>
        <w:tc>
          <w:tcPr>
            <w:tcW w:w="745" w:type="pct"/>
            <w:shd w:val="clear" w:color="auto" w:fill="F2F2F2"/>
          </w:tcPr>
          <w:p w:rsidR="00AE48A0" w:rsidRPr="00411652" w:rsidRDefault="00AE48A0" w:rsidP="00DA1A30">
            <w:pPr>
              <w:jc w:val="both"/>
              <w:rPr>
                <w:b/>
                <w:i/>
              </w:rPr>
            </w:pPr>
            <w:r w:rsidRPr="00411652">
              <w:rPr>
                <w:b/>
                <w:i/>
                <w:sz w:val="22"/>
                <w:szCs w:val="22"/>
              </w:rPr>
              <w:t>Успех 2</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Центральная 3</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Магазин смешанных товаров</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Площадь 30 кв.м</w:t>
            </w:r>
          </w:p>
        </w:tc>
        <w:tc>
          <w:tcPr>
            <w:tcW w:w="718" w:type="pct"/>
          </w:tcPr>
          <w:p w:rsidR="00AE48A0" w:rsidRPr="00411652" w:rsidRDefault="00AE48A0" w:rsidP="00DA1A30">
            <w:pPr>
              <w:autoSpaceDE w:val="0"/>
              <w:autoSpaceDN w:val="0"/>
              <w:adjustRightInd w:val="0"/>
              <w:jc w:val="both"/>
              <w:rPr>
                <w:rFonts w:eastAsia="Calibri"/>
                <w:color w:val="000000"/>
                <w:lang w:eastAsia="en-US"/>
              </w:rPr>
            </w:pPr>
            <w:r w:rsidRPr="00411652">
              <w:rPr>
                <w:sz w:val="22"/>
                <w:szCs w:val="22"/>
              </w:rPr>
              <w:t>-</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Пешеходная доступность 2000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Размещение не требуется</w:t>
            </w:r>
          </w:p>
        </w:tc>
      </w:tr>
      <w:tr w:rsidR="00AE48A0" w:rsidRPr="00411652" w:rsidTr="00DA1A30">
        <w:trPr>
          <w:cantSplit/>
          <w:trHeight w:val="1180"/>
          <w:jc w:val="center"/>
        </w:trPr>
        <w:tc>
          <w:tcPr>
            <w:tcW w:w="745" w:type="pct"/>
            <w:shd w:val="clear" w:color="auto" w:fill="F2F2F2"/>
          </w:tcPr>
          <w:p w:rsidR="00AE48A0" w:rsidRPr="00411652" w:rsidRDefault="00AE48A0" w:rsidP="00DA1A30">
            <w:pPr>
              <w:jc w:val="both"/>
              <w:rPr>
                <w:b/>
                <w:i/>
              </w:rPr>
            </w:pPr>
            <w:r w:rsidRPr="00411652">
              <w:rPr>
                <w:b/>
                <w:i/>
                <w:sz w:val="22"/>
                <w:szCs w:val="22"/>
              </w:rPr>
              <w:t>Успех 3</w:t>
            </w:r>
          </w:p>
        </w:tc>
        <w:tc>
          <w:tcPr>
            <w:tcW w:w="981" w:type="pct"/>
            <w:shd w:val="clear" w:color="auto" w:fill="auto"/>
          </w:tcPr>
          <w:p w:rsidR="00AE48A0" w:rsidRPr="00411652" w:rsidRDefault="00AE48A0" w:rsidP="00DA1A30">
            <w:pPr>
              <w:autoSpaceDE w:val="0"/>
              <w:autoSpaceDN w:val="0"/>
              <w:adjustRightInd w:val="0"/>
              <w:jc w:val="both"/>
            </w:pPr>
            <w:r w:rsidRPr="00411652">
              <w:rPr>
                <w:sz w:val="22"/>
                <w:szCs w:val="22"/>
              </w:rPr>
              <w:t>х. Белогорский ул. Демократическая 2а</w:t>
            </w:r>
          </w:p>
        </w:tc>
        <w:tc>
          <w:tcPr>
            <w:tcW w:w="678" w:type="pct"/>
            <w:shd w:val="clear" w:color="auto" w:fill="auto"/>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Магазин смешанных товаров</w:t>
            </w:r>
          </w:p>
        </w:tc>
        <w:tc>
          <w:tcPr>
            <w:tcW w:w="528"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Площадь 30 кв.м</w:t>
            </w:r>
          </w:p>
        </w:tc>
        <w:tc>
          <w:tcPr>
            <w:tcW w:w="718" w:type="pct"/>
          </w:tcPr>
          <w:p w:rsidR="00AE48A0" w:rsidRPr="00411652" w:rsidRDefault="00AE48A0" w:rsidP="00DA1A30">
            <w:pPr>
              <w:autoSpaceDE w:val="0"/>
              <w:autoSpaceDN w:val="0"/>
              <w:adjustRightInd w:val="0"/>
              <w:jc w:val="both"/>
            </w:pPr>
            <w:r w:rsidRPr="00411652">
              <w:rPr>
                <w:sz w:val="22"/>
                <w:szCs w:val="22"/>
              </w:rPr>
              <w:t>-</w:t>
            </w:r>
          </w:p>
        </w:tc>
        <w:tc>
          <w:tcPr>
            <w:tcW w:w="679"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Пешеходная доступность 2000 м</w:t>
            </w:r>
          </w:p>
        </w:tc>
        <w:tc>
          <w:tcPr>
            <w:tcW w:w="670" w:type="pct"/>
          </w:tcPr>
          <w:p w:rsidR="00AE48A0" w:rsidRPr="00411652" w:rsidRDefault="00AE48A0" w:rsidP="00DA1A30">
            <w:pPr>
              <w:autoSpaceDE w:val="0"/>
              <w:autoSpaceDN w:val="0"/>
              <w:adjustRightInd w:val="0"/>
              <w:jc w:val="both"/>
              <w:rPr>
                <w:rFonts w:eastAsia="Calibri"/>
                <w:color w:val="000000"/>
                <w:lang w:eastAsia="en-US"/>
              </w:rPr>
            </w:pPr>
            <w:r w:rsidRPr="00411652">
              <w:rPr>
                <w:rFonts w:eastAsia="Calibri"/>
                <w:color w:val="000000"/>
                <w:sz w:val="22"/>
                <w:szCs w:val="22"/>
                <w:lang w:eastAsia="en-US"/>
              </w:rPr>
              <w:t>Размещение не требуется</w:t>
            </w:r>
          </w:p>
        </w:tc>
      </w:tr>
    </w:tbl>
    <w:p w:rsidR="00AE48A0" w:rsidRPr="00080E74" w:rsidRDefault="00AE48A0" w:rsidP="00F33027">
      <w:pPr>
        <w:pStyle w:val="3"/>
        <w:widowControl/>
        <w:numPr>
          <w:ilvl w:val="2"/>
          <w:numId w:val="4"/>
        </w:numPr>
        <w:tabs>
          <w:tab w:val="clear" w:pos="720"/>
        </w:tabs>
        <w:spacing w:before="240" w:after="240"/>
        <w:ind w:left="709" w:hanging="283"/>
        <w:rPr>
          <w:rFonts w:cs="Times New Roman"/>
        </w:rPr>
      </w:pPr>
      <w:bookmarkStart w:id="43" w:name="_Toc82761598"/>
      <w:r w:rsidRPr="00080E74">
        <w:rPr>
          <w:rFonts w:cs="Times New Roman"/>
        </w:rPr>
        <w:t>Объекты транспортной инфраструктур</w:t>
      </w:r>
      <w:bookmarkEnd w:id="42"/>
      <w:r w:rsidRPr="00080E74">
        <w:rPr>
          <w:rFonts w:cs="Times New Roman"/>
        </w:rPr>
        <w:t>ы</w:t>
      </w:r>
      <w:bookmarkEnd w:id="43"/>
    </w:p>
    <w:p w:rsidR="00AE48A0" w:rsidRPr="00411652" w:rsidRDefault="00AE48A0" w:rsidP="00AE48A0">
      <w:pPr>
        <w:pStyle w:val="afff8"/>
        <w:rPr>
          <w:sz w:val="28"/>
          <w:szCs w:val="28"/>
          <w:lang w:val="ru-RU"/>
        </w:rPr>
      </w:pPr>
      <w:r w:rsidRPr="00411652">
        <w:rPr>
          <w:sz w:val="28"/>
          <w:szCs w:val="28"/>
          <w:lang w:val="ru-RU"/>
        </w:rPr>
        <w:t xml:space="preserve">Развитие транспортного комплекса неразрывно связано с экономико-географическим положением сельского поселения,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AE48A0" w:rsidRPr="00411652" w:rsidRDefault="00AE48A0" w:rsidP="00AE48A0">
      <w:pPr>
        <w:pStyle w:val="afff8"/>
        <w:rPr>
          <w:b/>
          <w:sz w:val="28"/>
          <w:szCs w:val="28"/>
          <w:lang w:val="ru-RU"/>
        </w:rPr>
      </w:pPr>
      <w:r w:rsidRPr="00411652">
        <w:rPr>
          <w:b/>
          <w:sz w:val="28"/>
          <w:szCs w:val="28"/>
          <w:lang w:val="ru-RU"/>
        </w:rPr>
        <w:t>Автомобильный транспорт</w:t>
      </w:r>
    </w:p>
    <w:p w:rsidR="00AE48A0" w:rsidRPr="00411652" w:rsidRDefault="00AE48A0" w:rsidP="00AE48A0">
      <w:pPr>
        <w:pStyle w:val="afff8"/>
        <w:rPr>
          <w:sz w:val="28"/>
          <w:szCs w:val="28"/>
          <w:lang w:val="ru-RU"/>
        </w:rPr>
      </w:pPr>
      <w:r w:rsidRPr="00411652">
        <w:rPr>
          <w:sz w:val="28"/>
          <w:szCs w:val="28"/>
          <w:lang w:val="ru-RU"/>
        </w:rPr>
        <w:t>Белогорское СП</w:t>
      </w:r>
      <w:r w:rsidR="00080E74">
        <w:rPr>
          <w:sz w:val="28"/>
          <w:szCs w:val="28"/>
          <w:lang w:val="ru-RU"/>
        </w:rPr>
        <w:t xml:space="preserve"> </w:t>
      </w:r>
      <w:r w:rsidRPr="00411652">
        <w:rPr>
          <w:sz w:val="28"/>
          <w:szCs w:val="28"/>
          <w:lang w:val="ru-RU"/>
        </w:rPr>
        <w:t xml:space="preserve">играет первостепенную роль в жизнеобеспечении населения. Имеющиеся автодороги неразрывно связаны с соседними сельскими поселениями, районным и областным центром, обеспечивают транспортную доступность внутри района. </w:t>
      </w:r>
    </w:p>
    <w:p w:rsidR="00AE48A0" w:rsidRPr="00411652" w:rsidRDefault="00AE48A0" w:rsidP="00AE48A0">
      <w:pPr>
        <w:pStyle w:val="afff8"/>
        <w:rPr>
          <w:sz w:val="28"/>
          <w:szCs w:val="28"/>
          <w:lang w:val="ru-RU"/>
        </w:rPr>
      </w:pPr>
      <w:r w:rsidRPr="00411652">
        <w:rPr>
          <w:sz w:val="28"/>
          <w:szCs w:val="28"/>
          <w:lang w:val="ru-RU"/>
        </w:rPr>
        <w:t xml:space="preserve">Основой дорожной сети Белогорского СП является сеть автомобильных дорог общего пользования. К автомобильным дорогам </w:t>
      </w:r>
      <w:r w:rsidRPr="00411652">
        <w:rPr>
          <w:sz w:val="28"/>
          <w:szCs w:val="28"/>
          <w:lang w:val="ru-RU"/>
        </w:rPr>
        <w:lastRenderedPageBreak/>
        <w:t>общего пользования относятся автомобильные дороги, предназначенные для движения транспортных средств неограниченного круга лиц.</w:t>
      </w:r>
    </w:p>
    <w:p w:rsidR="00AE48A0" w:rsidRPr="00411652" w:rsidRDefault="00AE48A0" w:rsidP="00AE48A0">
      <w:pPr>
        <w:pStyle w:val="afff8"/>
        <w:rPr>
          <w:sz w:val="28"/>
          <w:szCs w:val="28"/>
          <w:lang w:val="ru-RU"/>
        </w:rPr>
      </w:pPr>
      <w:r w:rsidRPr="00411652">
        <w:rPr>
          <w:sz w:val="28"/>
          <w:szCs w:val="28"/>
          <w:lang w:val="ru-RU"/>
        </w:rPr>
        <w:t>Перечень автомобильных дорог общего пользования регионального или межмуниципального значения, относящихся к собственности Волгоградской области, расположенных на территории</w:t>
      </w:r>
      <w:r w:rsidR="00080E74">
        <w:rPr>
          <w:sz w:val="28"/>
          <w:szCs w:val="28"/>
          <w:lang w:val="ru-RU"/>
        </w:rPr>
        <w:t xml:space="preserve"> </w:t>
      </w:r>
      <w:r w:rsidRPr="00411652">
        <w:rPr>
          <w:sz w:val="28"/>
          <w:szCs w:val="28"/>
          <w:lang w:val="ru-RU"/>
        </w:rPr>
        <w:t>Белогорского СП установлен согласно постановлению</w:t>
      </w:r>
      <w:r w:rsidR="00080E74">
        <w:rPr>
          <w:sz w:val="28"/>
          <w:szCs w:val="28"/>
          <w:lang w:val="ru-RU"/>
        </w:rPr>
        <w:t xml:space="preserve"> </w:t>
      </w:r>
      <w:r w:rsidRPr="00411652">
        <w:rPr>
          <w:sz w:val="28"/>
          <w:szCs w:val="28"/>
          <w:lang w:val="ru-RU"/>
        </w:rPr>
        <w:t>Правительства</w:t>
      </w:r>
      <w:r w:rsidR="00080E74">
        <w:rPr>
          <w:sz w:val="28"/>
          <w:szCs w:val="28"/>
          <w:lang w:val="ru-RU"/>
        </w:rPr>
        <w:t xml:space="preserve"> </w:t>
      </w:r>
      <w:r w:rsidRPr="00411652">
        <w:rPr>
          <w:sz w:val="28"/>
          <w:szCs w:val="28"/>
          <w:lang w:val="ru-RU"/>
        </w:rPr>
        <w:t>Волгоградской области от 24.05.2010г. № 231- П «Об утверждении перечня автомобильных дорог общего пользования регионального и межмуниципального значения, Волгоградской области» (с изменениями на 13 мая 2020 года).</w:t>
      </w:r>
    </w:p>
    <w:p w:rsidR="00AE48A0" w:rsidRPr="00411652" w:rsidRDefault="00AE48A0" w:rsidP="00AE48A0">
      <w:pPr>
        <w:pStyle w:val="afff8"/>
        <w:rPr>
          <w:sz w:val="28"/>
          <w:szCs w:val="28"/>
          <w:lang w:val="ru-RU"/>
        </w:rPr>
      </w:pPr>
      <w:r w:rsidRPr="00411652">
        <w:rPr>
          <w:sz w:val="28"/>
          <w:szCs w:val="28"/>
          <w:lang w:val="ru-RU"/>
        </w:rPr>
        <w:t>По территории поселения проходят автомобильные дороги регионального и местного</w:t>
      </w:r>
      <w:r w:rsidR="00080E74">
        <w:rPr>
          <w:sz w:val="28"/>
          <w:szCs w:val="28"/>
          <w:lang w:val="ru-RU"/>
        </w:rPr>
        <w:t xml:space="preserve"> </w:t>
      </w:r>
      <w:r w:rsidRPr="00411652">
        <w:rPr>
          <w:sz w:val="28"/>
          <w:szCs w:val="28"/>
          <w:lang w:val="ru-RU"/>
        </w:rPr>
        <w:t>значения, представленные в таблице 2.5.</w:t>
      </w:r>
    </w:p>
    <w:p w:rsidR="00AE48A0" w:rsidRPr="00411652" w:rsidRDefault="00AE48A0" w:rsidP="00F33027">
      <w:pPr>
        <w:pStyle w:val="afff8"/>
        <w:keepNext/>
        <w:spacing w:before="120"/>
        <w:jc w:val="right"/>
        <w:rPr>
          <w:b/>
          <w:i/>
          <w:szCs w:val="28"/>
          <w:lang w:val="ru-RU"/>
        </w:rPr>
      </w:pPr>
      <w:r w:rsidRPr="00411652">
        <w:rPr>
          <w:b/>
          <w:i/>
          <w:szCs w:val="28"/>
          <w:lang w:val="ru-RU"/>
        </w:rPr>
        <w:t>Таблица 2.5</w:t>
      </w:r>
    </w:p>
    <w:p w:rsidR="00AE48A0" w:rsidRPr="00411652" w:rsidRDefault="00AE48A0" w:rsidP="00F33027">
      <w:pPr>
        <w:pStyle w:val="afff8"/>
        <w:keepNext/>
        <w:suppressAutoHyphens/>
        <w:spacing w:after="120"/>
        <w:ind w:firstLine="0"/>
        <w:jc w:val="center"/>
        <w:rPr>
          <w:b/>
          <w:i/>
          <w:szCs w:val="28"/>
          <w:lang w:val="ru-RU"/>
        </w:rPr>
      </w:pPr>
      <w:r w:rsidRPr="00411652">
        <w:rPr>
          <w:b/>
          <w:i/>
          <w:szCs w:val="28"/>
          <w:lang w:val="ru-RU"/>
        </w:rPr>
        <w:t>Перечень автомобильных дорог Белогорского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312"/>
        <w:gridCol w:w="3348"/>
        <w:gridCol w:w="1688"/>
        <w:gridCol w:w="2222"/>
      </w:tblGrid>
      <w:tr w:rsidR="00AE48A0" w:rsidRPr="00411652" w:rsidTr="00DA1A30">
        <w:trPr>
          <w:trHeight w:val="825"/>
        </w:trPr>
        <w:tc>
          <w:tcPr>
            <w:tcW w:w="1208" w:type="pct"/>
            <w:shd w:val="clear" w:color="auto" w:fill="BFBFBF"/>
          </w:tcPr>
          <w:p w:rsidR="00AE48A0" w:rsidRPr="00411652" w:rsidRDefault="00AE48A0" w:rsidP="00DA1A30">
            <w:pPr>
              <w:jc w:val="both"/>
              <w:rPr>
                <w:b/>
                <w:i/>
                <w:snapToGrid w:val="0"/>
              </w:rPr>
            </w:pPr>
            <w:r w:rsidRPr="00411652">
              <w:rPr>
                <w:b/>
                <w:i/>
                <w:sz w:val="22"/>
                <w:szCs w:val="22"/>
              </w:rPr>
              <w:t>Идентификационный номер</w:t>
            </w:r>
          </w:p>
        </w:tc>
        <w:tc>
          <w:tcPr>
            <w:tcW w:w="1749" w:type="pct"/>
            <w:shd w:val="clear" w:color="auto" w:fill="BFBFBF"/>
          </w:tcPr>
          <w:p w:rsidR="00AE48A0" w:rsidRPr="00411652" w:rsidRDefault="00AE48A0" w:rsidP="00DA1A30">
            <w:pPr>
              <w:jc w:val="both"/>
              <w:rPr>
                <w:b/>
                <w:i/>
              </w:rPr>
            </w:pPr>
            <w:r w:rsidRPr="00411652">
              <w:rPr>
                <w:b/>
                <w:i/>
                <w:snapToGrid w:val="0"/>
                <w:sz w:val="22"/>
                <w:szCs w:val="22"/>
              </w:rPr>
              <w:t>Наименование направления</w:t>
            </w:r>
          </w:p>
        </w:tc>
        <w:tc>
          <w:tcPr>
            <w:tcW w:w="882" w:type="pct"/>
            <w:shd w:val="clear" w:color="auto" w:fill="BFBFBF"/>
          </w:tcPr>
          <w:p w:rsidR="00AE48A0" w:rsidRPr="00411652" w:rsidRDefault="00AE48A0" w:rsidP="00DA1A30">
            <w:pPr>
              <w:jc w:val="both"/>
              <w:rPr>
                <w:b/>
                <w:i/>
                <w:snapToGrid w:val="0"/>
              </w:rPr>
            </w:pPr>
            <w:r w:rsidRPr="00411652">
              <w:rPr>
                <w:b/>
                <w:i/>
                <w:snapToGrid w:val="0"/>
                <w:sz w:val="22"/>
                <w:szCs w:val="22"/>
              </w:rPr>
              <w:t>Значение</w:t>
            </w:r>
          </w:p>
        </w:tc>
        <w:tc>
          <w:tcPr>
            <w:tcW w:w="1161" w:type="pct"/>
            <w:shd w:val="clear" w:color="auto" w:fill="BFBFBF"/>
          </w:tcPr>
          <w:p w:rsidR="00AE48A0" w:rsidRPr="00411652" w:rsidRDefault="00AE48A0" w:rsidP="00DA1A30">
            <w:pPr>
              <w:jc w:val="both"/>
              <w:rPr>
                <w:b/>
                <w:i/>
                <w:snapToGrid w:val="0"/>
              </w:rPr>
            </w:pPr>
            <w:r w:rsidRPr="00411652">
              <w:rPr>
                <w:b/>
                <w:i/>
                <w:snapToGrid w:val="0"/>
                <w:sz w:val="22"/>
                <w:szCs w:val="22"/>
              </w:rPr>
              <w:t>Протяженность по территории сельского поселения, км.</w:t>
            </w:r>
          </w:p>
        </w:tc>
      </w:tr>
      <w:tr w:rsidR="00AE48A0" w:rsidRPr="00411652" w:rsidTr="00DA1A30">
        <w:trPr>
          <w:trHeight w:val="566"/>
        </w:trPr>
        <w:tc>
          <w:tcPr>
            <w:tcW w:w="1208" w:type="pct"/>
          </w:tcPr>
          <w:p w:rsidR="00AE48A0" w:rsidRPr="00411652" w:rsidRDefault="00AE48A0" w:rsidP="00DA1A30">
            <w:pPr>
              <w:jc w:val="both"/>
              <w:rPr>
                <w:bCs/>
              </w:rPr>
            </w:pPr>
            <w:r w:rsidRPr="00411652">
              <w:rPr>
                <w:sz w:val="22"/>
                <w:szCs w:val="22"/>
              </w:rPr>
              <w:t>18 ОП РЗ 18К-5-28</w:t>
            </w:r>
          </w:p>
        </w:tc>
        <w:tc>
          <w:tcPr>
            <w:tcW w:w="1749" w:type="pct"/>
            <w:shd w:val="clear" w:color="auto" w:fill="auto"/>
          </w:tcPr>
          <w:p w:rsidR="00AE48A0" w:rsidRPr="00411652" w:rsidRDefault="00AE48A0" w:rsidP="00DA1A30">
            <w:pPr>
              <w:jc w:val="both"/>
            </w:pPr>
            <w:r w:rsidRPr="00411652">
              <w:rPr>
                <w:sz w:val="22"/>
                <w:szCs w:val="22"/>
              </w:rPr>
              <w:t>подъезд от автомобильной дороги "Жирновск - Рудня -</w:t>
            </w:r>
          </w:p>
          <w:p w:rsidR="00AE48A0" w:rsidRPr="00411652" w:rsidRDefault="00AE48A0" w:rsidP="00DA1A30">
            <w:pPr>
              <w:jc w:val="both"/>
            </w:pPr>
            <w:r w:rsidRPr="00411652">
              <w:rPr>
                <w:sz w:val="22"/>
                <w:szCs w:val="22"/>
              </w:rPr>
              <w:t>Вязовка - Михайловка - Кумылженская - Вешенская</w:t>
            </w:r>
          </w:p>
          <w:p w:rsidR="00AE48A0" w:rsidRPr="00411652" w:rsidRDefault="00AE48A0" w:rsidP="00DA1A30">
            <w:pPr>
              <w:jc w:val="both"/>
              <w:rPr>
                <w:snapToGrid w:val="0"/>
              </w:rPr>
            </w:pPr>
            <w:r w:rsidRPr="00411652">
              <w:rPr>
                <w:sz w:val="22"/>
                <w:szCs w:val="22"/>
              </w:rPr>
              <w:t>(Ростовская область)" к х. Белогорский</w:t>
            </w:r>
          </w:p>
        </w:tc>
        <w:tc>
          <w:tcPr>
            <w:tcW w:w="882" w:type="pct"/>
          </w:tcPr>
          <w:p w:rsidR="00AE48A0" w:rsidRPr="00411652" w:rsidRDefault="00AE48A0" w:rsidP="00DA1A30">
            <w:pPr>
              <w:jc w:val="both"/>
            </w:pPr>
            <w:r w:rsidRPr="00411652">
              <w:rPr>
                <w:sz w:val="22"/>
                <w:szCs w:val="22"/>
              </w:rPr>
              <w:t>Региональное</w:t>
            </w:r>
          </w:p>
        </w:tc>
        <w:tc>
          <w:tcPr>
            <w:tcW w:w="1161" w:type="pct"/>
          </w:tcPr>
          <w:p w:rsidR="00AE48A0" w:rsidRPr="00411652" w:rsidRDefault="00AE48A0" w:rsidP="00DA1A30">
            <w:pPr>
              <w:jc w:val="both"/>
            </w:pPr>
            <w:r w:rsidRPr="00411652">
              <w:rPr>
                <w:sz w:val="22"/>
                <w:szCs w:val="22"/>
              </w:rPr>
              <w:t>8,97</w:t>
            </w:r>
          </w:p>
        </w:tc>
      </w:tr>
      <w:tr w:rsidR="00AE48A0" w:rsidRPr="00411652" w:rsidTr="00DA1A30">
        <w:trPr>
          <w:trHeight w:val="566"/>
        </w:trPr>
        <w:tc>
          <w:tcPr>
            <w:tcW w:w="2957" w:type="pct"/>
            <w:gridSpan w:val="2"/>
          </w:tcPr>
          <w:p w:rsidR="00AE48A0" w:rsidRPr="00411652" w:rsidRDefault="00AE48A0" w:rsidP="00DA1A30">
            <w:pPr>
              <w:jc w:val="both"/>
            </w:pPr>
            <w:r w:rsidRPr="00411652">
              <w:rPr>
                <w:sz w:val="22"/>
                <w:szCs w:val="22"/>
              </w:rPr>
              <w:t>Грунтовая дорога</w:t>
            </w:r>
          </w:p>
        </w:tc>
        <w:tc>
          <w:tcPr>
            <w:tcW w:w="882" w:type="pct"/>
          </w:tcPr>
          <w:p w:rsidR="00AE48A0" w:rsidRPr="00411652" w:rsidRDefault="00AE48A0" w:rsidP="00DA1A30">
            <w:pPr>
              <w:jc w:val="both"/>
            </w:pPr>
            <w:r w:rsidRPr="00411652">
              <w:rPr>
                <w:sz w:val="22"/>
                <w:szCs w:val="22"/>
              </w:rPr>
              <w:t xml:space="preserve">Местное </w:t>
            </w:r>
          </w:p>
        </w:tc>
        <w:tc>
          <w:tcPr>
            <w:tcW w:w="1161" w:type="pct"/>
          </w:tcPr>
          <w:p w:rsidR="00AE48A0" w:rsidRPr="00411652" w:rsidRDefault="00AE48A0" w:rsidP="00DA1A30">
            <w:pPr>
              <w:jc w:val="both"/>
            </w:pPr>
            <w:r w:rsidRPr="00411652">
              <w:rPr>
                <w:sz w:val="22"/>
                <w:szCs w:val="22"/>
              </w:rPr>
              <w:t>57,37</w:t>
            </w:r>
          </w:p>
        </w:tc>
      </w:tr>
    </w:tbl>
    <w:p w:rsidR="00AE48A0" w:rsidRPr="00411652" w:rsidRDefault="00AE48A0" w:rsidP="00AE48A0">
      <w:pPr>
        <w:pStyle w:val="afff8"/>
        <w:rPr>
          <w:b/>
          <w:sz w:val="28"/>
          <w:szCs w:val="28"/>
          <w:lang w:val="ru-RU"/>
        </w:rPr>
      </w:pPr>
      <w:bookmarkStart w:id="44" w:name="_Hlk68514558"/>
      <w:bookmarkStart w:id="45" w:name="_Toc522808446"/>
      <w:r w:rsidRPr="00411652">
        <w:rPr>
          <w:b/>
          <w:sz w:val="28"/>
          <w:szCs w:val="28"/>
          <w:lang w:val="ru-RU"/>
        </w:rPr>
        <w:t>Трубопроводный транспорт</w:t>
      </w:r>
    </w:p>
    <w:p w:rsidR="00AE48A0" w:rsidRPr="00411652" w:rsidRDefault="00AE48A0" w:rsidP="00AE48A0">
      <w:pPr>
        <w:pStyle w:val="afff8"/>
        <w:rPr>
          <w:sz w:val="28"/>
          <w:szCs w:val="28"/>
          <w:lang w:val="ru-RU"/>
        </w:rPr>
      </w:pPr>
      <w:r w:rsidRPr="00411652">
        <w:rPr>
          <w:sz w:val="28"/>
          <w:szCs w:val="28"/>
          <w:lang w:val="ru-RU"/>
        </w:rPr>
        <w:t>По территории Белогорского СП проходит нефтепровод «Куйбышев -Лисичанск», его протяженность 10800 м., а также находится линейно-производственная диспетчерская станция (АПДС) «Андреяновская» филиала ОАО «Приволжские магистральные нефтепроводы.</w:t>
      </w:r>
    </w:p>
    <w:p w:rsidR="00AE48A0" w:rsidRPr="00411652" w:rsidRDefault="00AE48A0" w:rsidP="00AE48A0">
      <w:pPr>
        <w:pStyle w:val="afff8"/>
        <w:rPr>
          <w:b/>
          <w:sz w:val="28"/>
          <w:szCs w:val="28"/>
          <w:lang w:val="ru-RU"/>
        </w:rPr>
      </w:pPr>
      <w:bookmarkStart w:id="46" w:name="_Hlk66799741"/>
      <w:r w:rsidRPr="00411652">
        <w:rPr>
          <w:b/>
          <w:sz w:val="28"/>
          <w:szCs w:val="28"/>
          <w:lang w:val="ru-RU"/>
        </w:rPr>
        <w:t>Железнодорожный транспорт</w:t>
      </w:r>
    </w:p>
    <w:p w:rsidR="00AE48A0" w:rsidRPr="00411652" w:rsidRDefault="00AE48A0" w:rsidP="00AE48A0">
      <w:pPr>
        <w:pStyle w:val="afff8"/>
        <w:rPr>
          <w:sz w:val="28"/>
          <w:szCs w:val="28"/>
          <w:lang w:val="ru-RU"/>
        </w:rPr>
      </w:pPr>
      <w:r w:rsidRPr="00411652">
        <w:rPr>
          <w:sz w:val="28"/>
          <w:szCs w:val="28"/>
          <w:lang w:val="ru-RU"/>
        </w:rPr>
        <w:t>Железнодорожный транспорт на территории поселения отсутствует.</w:t>
      </w:r>
    </w:p>
    <w:p w:rsidR="00AE48A0" w:rsidRPr="00411652" w:rsidRDefault="00AE48A0" w:rsidP="00AE48A0">
      <w:pPr>
        <w:pStyle w:val="afff8"/>
        <w:rPr>
          <w:b/>
          <w:sz w:val="28"/>
          <w:szCs w:val="28"/>
          <w:lang w:val="ru-RU"/>
        </w:rPr>
      </w:pPr>
      <w:bookmarkStart w:id="47" w:name="_Toc235863427"/>
      <w:bookmarkStart w:id="48" w:name="_Toc237320419"/>
      <w:bookmarkStart w:id="49" w:name="_Toc492648366"/>
      <w:bookmarkStart w:id="50" w:name="_Toc507766005"/>
      <w:r w:rsidRPr="00411652">
        <w:rPr>
          <w:b/>
          <w:sz w:val="28"/>
          <w:szCs w:val="28"/>
          <w:lang w:val="ru-RU"/>
        </w:rPr>
        <w:t>Воздушный транспорт</w:t>
      </w:r>
      <w:bookmarkEnd w:id="47"/>
      <w:bookmarkEnd w:id="48"/>
      <w:bookmarkEnd w:id="49"/>
      <w:bookmarkEnd w:id="50"/>
    </w:p>
    <w:p w:rsidR="00AE48A0" w:rsidRPr="00411652" w:rsidRDefault="00AE48A0" w:rsidP="00AE48A0">
      <w:pPr>
        <w:pStyle w:val="afff8"/>
        <w:rPr>
          <w:sz w:val="28"/>
          <w:szCs w:val="28"/>
          <w:lang w:val="ru-RU"/>
        </w:rPr>
      </w:pPr>
      <w:r w:rsidRPr="00411652">
        <w:rPr>
          <w:sz w:val="28"/>
          <w:szCs w:val="28"/>
          <w:lang w:val="ru-RU"/>
        </w:rPr>
        <w:t>Воздушный транспорт на территории поселения отсутствует.</w:t>
      </w:r>
    </w:p>
    <w:p w:rsidR="00AE48A0" w:rsidRPr="00F33027" w:rsidRDefault="00AE48A0" w:rsidP="00F33027">
      <w:pPr>
        <w:pStyle w:val="3"/>
        <w:widowControl/>
        <w:numPr>
          <w:ilvl w:val="2"/>
          <w:numId w:val="4"/>
        </w:numPr>
        <w:tabs>
          <w:tab w:val="clear" w:pos="720"/>
        </w:tabs>
        <w:spacing w:before="240" w:after="240"/>
        <w:ind w:left="709" w:hanging="283"/>
        <w:rPr>
          <w:rFonts w:cs="Times New Roman"/>
          <w:b w:val="0"/>
        </w:rPr>
      </w:pPr>
      <w:bookmarkStart w:id="51" w:name="_Toc82761599"/>
      <w:bookmarkEnd w:id="44"/>
      <w:bookmarkEnd w:id="46"/>
      <w:r w:rsidRPr="00F33027">
        <w:rPr>
          <w:rFonts w:cs="Times New Roman"/>
          <w:b w:val="0"/>
        </w:rPr>
        <w:t>Объекты инженерной инфраструктур</w:t>
      </w:r>
      <w:bookmarkEnd w:id="45"/>
      <w:r w:rsidRPr="00F33027">
        <w:rPr>
          <w:rFonts w:cs="Times New Roman"/>
          <w:b w:val="0"/>
        </w:rPr>
        <w:t>ы</w:t>
      </w:r>
      <w:bookmarkEnd w:id="51"/>
    </w:p>
    <w:p w:rsidR="00AE48A0" w:rsidRPr="00411652" w:rsidRDefault="00AE48A0" w:rsidP="00AE48A0">
      <w:pPr>
        <w:pStyle w:val="afff8"/>
        <w:rPr>
          <w:sz w:val="28"/>
          <w:szCs w:val="28"/>
          <w:lang w:val="ru-RU"/>
        </w:rPr>
      </w:pPr>
      <w:bookmarkStart w:id="52" w:name="_Toc270950877"/>
      <w:bookmarkStart w:id="53" w:name="_Toc312530943"/>
      <w:bookmarkStart w:id="54" w:name="_Toc370201547"/>
      <w:bookmarkStart w:id="55" w:name="_Toc465852879"/>
      <w:bookmarkStart w:id="56" w:name="_Toc468963297"/>
      <w:r w:rsidRPr="00411652">
        <w:rPr>
          <w:sz w:val="28"/>
          <w:szCs w:val="28"/>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определения зон размещения объектов электро-, тепло-, газо-, водоснабжения и водоотведения;</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lastRenderedPageBreak/>
        <w:t>развития инженерных коммуникаций в сложившейся застройке с учетом перспективного развития;</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AE48A0" w:rsidRPr="00411652" w:rsidRDefault="00AE48A0" w:rsidP="00AE48A0">
      <w:pPr>
        <w:pStyle w:val="afff8"/>
        <w:numPr>
          <w:ilvl w:val="0"/>
          <w:numId w:val="12"/>
        </w:numPr>
        <w:ind w:left="709" w:hanging="504"/>
        <w:rPr>
          <w:sz w:val="28"/>
          <w:szCs w:val="28"/>
          <w:lang w:val="ru-RU"/>
        </w:rPr>
      </w:pPr>
      <w:r w:rsidRPr="00411652">
        <w:rPr>
          <w:sz w:val="28"/>
          <w:szCs w:val="28"/>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AE48A0" w:rsidRPr="00411652" w:rsidRDefault="00AE48A0" w:rsidP="00AE48A0">
      <w:pPr>
        <w:pStyle w:val="afff8"/>
        <w:rPr>
          <w:sz w:val="28"/>
          <w:szCs w:val="28"/>
          <w:lang w:val="ru-RU"/>
        </w:rPr>
      </w:pPr>
      <w:r w:rsidRPr="00411652">
        <w:rPr>
          <w:sz w:val="28"/>
          <w:szCs w:val="28"/>
          <w:lang w:val="ru-RU"/>
        </w:rPr>
        <w:t>Уставом Кумылженского муниципального района организация в границах поселения электро-, тепло-, газо- и водоснабжения населения, водоотведения в пределах полномочий, установленных законодательством Российской Федерации, отнесена к вопросам местного значения. Таким образом, объекты в области электро-, тепло-, газо- и водоснабжения населения, водоотведения в Белогорского СП относятся к объектам местного значения муниципального района.</w:t>
      </w:r>
    </w:p>
    <w:p w:rsidR="00AE48A0" w:rsidRPr="00411652" w:rsidRDefault="00AE48A0" w:rsidP="00AE48A0">
      <w:pPr>
        <w:pStyle w:val="afff8"/>
        <w:rPr>
          <w:sz w:val="28"/>
          <w:szCs w:val="28"/>
          <w:lang w:val="ru-RU"/>
        </w:rPr>
      </w:pPr>
    </w:p>
    <w:bookmarkEnd w:id="52"/>
    <w:bookmarkEnd w:id="53"/>
    <w:bookmarkEnd w:id="54"/>
    <w:bookmarkEnd w:id="55"/>
    <w:bookmarkEnd w:id="56"/>
    <w:p w:rsidR="00AE48A0" w:rsidRPr="00411652" w:rsidRDefault="00AE48A0" w:rsidP="00AE48A0">
      <w:pPr>
        <w:pStyle w:val="afff8"/>
        <w:rPr>
          <w:b/>
          <w:sz w:val="28"/>
          <w:szCs w:val="28"/>
          <w:lang w:val="ru-RU"/>
        </w:rPr>
      </w:pPr>
      <w:r w:rsidRPr="00411652">
        <w:rPr>
          <w:b/>
          <w:sz w:val="28"/>
          <w:szCs w:val="28"/>
          <w:lang w:val="ru-RU"/>
        </w:rPr>
        <w:t>Водоснабжение</w:t>
      </w:r>
    </w:p>
    <w:p w:rsidR="00AE48A0" w:rsidRPr="00411652" w:rsidRDefault="00AE48A0" w:rsidP="00AE48A0">
      <w:pPr>
        <w:pStyle w:val="afff8"/>
        <w:rPr>
          <w:sz w:val="28"/>
          <w:szCs w:val="28"/>
          <w:lang w:val="ru-RU"/>
        </w:rPr>
      </w:pPr>
      <w:r w:rsidRPr="00411652">
        <w:rPr>
          <w:sz w:val="28"/>
          <w:szCs w:val="28"/>
          <w:lang w:val="ru-RU"/>
        </w:rPr>
        <w:t>Источником водоснабжения хутора Белогорский являются подземные воды, каптируемые двумя артезианскими скважинами, расположенными на его территории. Производительность водозаборных скважин– 6,5 м3/ч.</w:t>
      </w:r>
    </w:p>
    <w:p w:rsidR="00AE48A0" w:rsidRPr="00411652" w:rsidRDefault="00AE48A0" w:rsidP="00AE48A0">
      <w:pPr>
        <w:pStyle w:val="afff8"/>
        <w:rPr>
          <w:sz w:val="28"/>
          <w:szCs w:val="28"/>
          <w:lang w:val="ru-RU"/>
        </w:rPr>
      </w:pPr>
      <w:r w:rsidRPr="00411652">
        <w:rPr>
          <w:sz w:val="28"/>
          <w:szCs w:val="28"/>
          <w:lang w:val="ru-RU"/>
        </w:rPr>
        <w:t xml:space="preserve">Скважины находятся на ул. Демократической, 1а (глубина скважины </w:t>
      </w:r>
      <w:smartTag w:uri="urn:schemas-microsoft-com:office:smarttags" w:element="metricconverter">
        <w:smartTagPr>
          <w:attr w:name="ProductID" w:val="127,0 м"/>
        </w:smartTagPr>
        <w:r w:rsidRPr="00411652">
          <w:rPr>
            <w:sz w:val="28"/>
            <w:szCs w:val="28"/>
            <w:lang w:val="ru-RU"/>
          </w:rPr>
          <w:t>127,0 м</w:t>
        </w:r>
      </w:smartTag>
      <w:r w:rsidRPr="00411652">
        <w:rPr>
          <w:sz w:val="28"/>
          <w:szCs w:val="28"/>
          <w:lang w:val="ru-RU"/>
        </w:rPr>
        <w:t xml:space="preserve">) и на ул.Заречная, 60 (глубина скважины </w:t>
      </w:r>
      <w:smartTag w:uri="urn:schemas-microsoft-com:office:smarttags" w:element="metricconverter">
        <w:smartTagPr>
          <w:attr w:name="ProductID" w:val="113,0 м"/>
        </w:smartTagPr>
        <w:r w:rsidRPr="00411652">
          <w:rPr>
            <w:sz w:val="28"/>
            <w:szCs w:val="28"/>
            <w:lang w:val="ru-RU"/>
          </w:rPr>
          <w:t>113,0 м</w:t>
        </w:r>
      </w:smartTag>
      <w:r w:rsidRPr="00411652">
        <w:rPr>
          <w:sz w:val="28"/>
          <w:szCs w:val="28"/>
          <w:lang w:val="ru-RU"/>
        </w:rPr>
        <w:t xml:space="preserve">). </w:t>
      </w:r>
    </w:p>
    <w:p w:rsidR="00AE48A0" w:rsidRPr="00411652" w:rsidRDefault="00AE48A0" w:rsidP="00AE48A0">
      <w:pPr>
        <w:pStyle w:val="afff8"/>
        <w:rPr>
          <w:sz w:val="28"/>
          <w:szCs w:val="28"/>
          <w:lang w:val="ru-RU"/>
        </w:rPr>
      </w:pPr>
      <w:r w:rsidRPr="00411652">
        <w:rPr>
          <w:sz w:val="28"/>
          <w:szCs w:val="28"/>
          <w:lang w:val="ru-RU"/>
        </w:rPr>
        <w:t>Скважины пробурены в 1975г и 1976 г. В населенном пункте имеется две водонапорных башни. По данным администрации сельского поселения техническое состояние скважин и башен удовлетворительное.</w:t>
      </w:r>
    </w:p>
    <w:p w:rsidR="00AE48A0" w:rsidRPr="00411652" w:rsidRDefault="00AE48A0" w:rsidP="00AE48A0">
      <w:pPr>
        <w:pStyle w:val="afff8"/>
        <w:rPr>
          <w:sz w:val="28"/>
          <w:szCs w:val="28"/>
          <w:lang w:val="ru-RU"/>
        </w:rPr>
      </w:pPr>
      <w:r w:rsidRPr="00411652">
        <w:rPr>
          <w:sz w:val="28"/>
          <w:szCs w:val="28"/>
          <w:lang w:val="ru-RU"/>
        </w:rPr>
        <w:t>В хуторе имеется централизованная система водоснабжения. Водопровод проложен из асбоцементных труб Ø100мм.</w:t>
      </w:r>
    </w:p>
    <w:p w:rsidR="00AE48A0" w:rsidRPr="00411652" w:rsidRDefault="00AE48A0" w:rsidP="00AE48A0">
      <w:pPr>
        <w:pStyle w:val="afff8"/>
        <w:rPr>
          <w:sz w:val="28"/>
          <w:szCs w:val="28"/>
          <w:lang w:val="ru-RU"/>
        </w:rPr>
      </w:pPr>
      <w:r w:rsidRPr="00411652">
        <w:rPr>
          <w:sz w:val="28"/>
          <w:szCs w:val="28"/>
          <w:lang w:val="ru-RU"/>
        </w:rPr>
        <w:t>Водопроводные трубы проложены в 1976 г и требуют реконструкции.</w:t>
      </w:r>
    </w:p>
    <w:p w:rsidR="00AE48A0" w:rsidRPr="00411652" w:rsidRDefault="00AE48A0" w:rsidP="00AE48A0">
      <w:pPr>
        <w:pStyle w:val="afff8"/>
        <w:rPr>
          <w:sz w:val="28"/>
          <w:szCs w:val="28"/>
          <w:lang w:val="ru-RU"/>
        </w:rPr>
      </w:pPr>
      <w:r w:rsidRPr="00411652">
        <w:rPr>
          <w:sz w:val="28"/>
          <w:szCs w:val="28"/>
          <w:lang w:val="ru-RU"/>
        </w:rPr>
        <w:t>Протяженность водопроводных сетей по улицам в х. Белогорский:</w:t>
      </w:r>
    </w:p>
    <w:p w:rsidR="00AE48A0" w:rsidRPr="00411652" w:rsidRDefault="00AE48A0" w:rsidP="00AE48A0">
      <w:pPr>
        <w:pStyle w:val="afff8"/>
        <w:numPr>
          <w:ilvl w:val="0"/>
          <w:numId w:val="17"/>
        </w:numPr>
        <w:rPr>
          <w:sz w:val="28"/>
          <w:szCs w:val="28"/>
          <w:lang w:val="ru-RU"/>
        </w:rPr>
      </w:pPr>
      <w:r w:rsidRPr="00411652">
        <w:rPr>
          <w:sz w:val="28"/>
          <w:szCs w:val="28"/>
          <w:lang w:val="ru-RU"/>
        </w:rPr>
        <w:t>ул. Новенская – 1643,34 м.;</w:t>
      </w:r>
    </w:p>
    <w:p w:rsidR="00AE48A0" w:rsidRPr="00411652" w:rsidRDefault="00AE48A0" w:rsidP="00AE48A0">
      <w:pPr>
        <w:pStyle w:val="afff8"/>
        <w:numPr>
          <w:ilvl w:val="0"/>
          <w:numId w:val="17"/>
        </w:numPr>
        <w:rPr>
          <w:sz w:val="28"/>
          <w:szCs w:val="28"/>
          <w:lang w:val="ru-RU"/>
        </w:rPr>
      </w:pPr>
      <w:r w:rsidRPr="00411652">
        <w:rPr>
          <w:sz w:val="28"/>
          <w:szCs w:val="28"/>
          <w:lang w:val="ru-RU"/>
        </w:rPr>
        <w:t>ул. Демократическая -582,9 м.;</w:t>
      </w:r>
    </w:p>
    <w:p w:rsidR="00AE48A0" w:rsidRPr="00411652" w:rsidRDefault="00AE48A0" w:rsidP="00AE48A0">
      <w:pPr>
        <w:pStyle w:val="afff8"/>
        <w:numPr>
          <w:ilvl w:val="0"/>
          <w:numId w:val="17"/>
        </w:numPr>
        <w:rPr>
          <w:sz w:val="28"/>
          <w:szCs w:val="28"/>
          <w:lang w:val="ru-RU"/>
        </w:rPr>
      </w:pPr>
      <w:r w:rsidRPr="00411652">
        <w:rPr>
          <w:sz w:val="28"/>
          <w:szCs w:val="28"/>
          <w:lang w:val="ru-RU"/>
        </w:rPr>
        <w:t>ул. Садовая - 333,6 м.;</w:t>
      </w:r>
    </w:p>
    <w:p w:rsidR="00AE48A0" w:rsidRPr="00411652" w:rsidRDefault="00AE48A0" w:rsidP="00AE48A0">
      <w:pPr>
        <w:pStyle w:val="afff8"/>
        <w:numPr>
          <w:ilvl w:val="0"/>
          <w:numId w:val="17"/>
        </w:numPr>
        <w:rPr>
          <w:sz w:val="28"/>
          <w:szCs w:val="28"/>
          <w:lang w:val="ru-RU"/>
        </w:rPr>
      </w:pPr>
      <w:r w:rsidRPr="00411652">
        <w:rPr>
          <w:sz w:val="28"/>
          <w:szCs w:val="28"/>
          <w:lang w:val="ru-RU"/>
        </w:rPr>
        <w:t>ул. Центральная - 919,02 м.;</w:t>
      </w:r>
    </w:p>
    <w:p w:rsidR="00AE48A0" w:rsidRPr="00411652" w:rsidRDefault="00AE48A0" w:rsidP="00AE48A0">
      <w:pPr>
        <w:pStyle w:val="afff8"/>
        <w:numPr>
          <w:ilvl w:val="0"/>
          <w:numId w:val="17"/>
        </w:numPr>
        <w:rPr>
          <w:sz w:val="28"/>
          <w:szCs w:val="28"/>
          <w:lang w:val="ru-RU"/>
        </w:rPr>
      </w:pPr>
      <w:r w:rsidRPr="00411652">
        <w:rPr>
          <w:sz w:val="28"/>
          <w:szCs w:val="28"/>
          <w:lang w:val="ru-RU"/>
        </w:rPr>
        <w:t>ул. Заречная - 1910 м.</w:t>
      </w:r>
    </w:p>
    <w:p w:rsidR="00AE48A0" w:rsidRPr="00411652" w:rsidRDefault="00AE48A0" w:rsidP="00AE48A0">
      <w:pPr>
        <w:pStyle w:val="afff8"/>
        <w:rPr>
          <w:sz w:val="28"/>
          <w:szCs w:val="28"/>
          <w:lang w:val="ru-RU"/>
        </w:rPr>
      </w:pPr>
      <w:r w:rsidRPr="00411652">
        <w:rPr>
          <w:sz w:val="28"/>
          <w:szCs w:val="28"/>
          <w:lang w:val="ru-RU"/>
        </w:rPr>
        <w:t>Общая протяженность сети водопровода на территории Белогорского СП составляет 7 км.</w:t>
      </w:r>
    </w:p>
    <w:p w:rsidR="00AE48A0" w:rsidRPr="00411652" w:rsidRDefault="00AE48A0" w:rsidP="00AE48A0">
      <w:pPr>
        <w:pStyle w:val="afff8"/>
        <w:rPr>
          <w:b/>
          <w:i/>
          <w:lang w:val="ru-RU"/>
        </w:rPr>
      </w:pPr>
    </w:p>
    <w:p w:rsidR="00AE48A0" w:rsidRPr="00411652" w:rsidRDefault="00AE48A0" w:rsidP="00AE48A0">
      <w:pPr>
        <w:pStyle w:val="afff8"/>
        <w:rPr>
          <w:b/>
          <w:i/>
          <w:lang w:val="ru-RU"/>
        </w:rPr>
      </w:pPr>
    </w:p>
    <w:p w:rsidR="00AE48A0" w:rsidRDefault="00AE48A0" w:rsidP="00AE48A0">
      <w:pPr>
        <w:pStyle w:val="afff8"/>
        <w:rPr>
          <w:b/>
          <w:i/>
          <w:lang w:val="ru-RU"/>
        </w:rPr>
      </w:pPr>
    </w:p>
    <w:p w:rsidR="00AE48A0" w:rsidRPr="00411652" w:rsidRDefault="00AE48A0" w:rsidP="00AE48A0">
      <w:pPr>
        <w:pStyle w:val="afff8"/>
        <w:rPr>
          <w:b/>
          <w:i/>
          <w:lang w:val="ru-RU"/>
        </w:rPr>
      </w:pPr>
    </w:p>
    <w:p w:rsidR="00AE48A0" w:rsidRPr="00411652" w:rsidRDefault="00AE48A0" w:rsidP="00AE48A0">
      <w:pPr>
        <w:pStyle w:val="afff8"/>
        <w:rPr>
          <w:b/>
          <w:i/>
          <w:lang w:val="ru-RU"/>
        </w:rPr>
      </w:pPr>
    </w:p>
    <w:p w:rsidR="00AE48A0" w:rsidRPr="00411652" w:rsidRDefault="00AE48A0" w:rsidP="00AE48A0">
      <w:pPr>
        <w:pStyle w:val="afff8"/>
        <w:rPr>
          <w:b/>
          <w:i/>
          <w:lang w:val="ru-RU"/>
        </w:rPr>
      </w:pPr>
      <w:r w:rsidRPr="00411652">
        <w:rPr>
          <w:b/>
          <w:i/>
          <w:lang w:val="ru-RU"/>
        </w:rPr>
        <w:lastRenderedPageBreak/>
        <w:t>Объекты водоснабжения</w:t>
      </w:r>
    </w:p>
    <w:p w:rsidR="00AE48A0" w:rsidRPr="00411652" w:rsidRDefault="00AE48A0" w:rsidP="00AE48A0">
      <w:pPr>
        <w:pStyle w:val="afff8"/>
        <w:jc w:val="right"/>
        <w:rPr>
          <w:b/>
          <w:i/>
          <w:lang w:val="ru-RU"/>
        </w:rPr>
      </w:pPr>
      <w:r w:rsidRPr="00411652">
        <w:rPr>
          <w:b/>
          <w:i/>
          <w:lang w:val="ru-RU"/>
        </w:rPr>
        <w:t>Таблица 15</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2505"/>
        <w:gridCol w:w="2293"/>
        <w:gridCol w:w="2293"/>
        <w:gridCol w:w="2293"/>
      </w:tblGrid>
      <w:tr w:rsidR="00AE48A0" w:rsidRPr="00411652" w:rsidTr="00DA1A30">
        <w:tc>
          <w:tcPr>
            <w:tcW w:w="1334"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 МО</w:t>
            </w:r>
          </w:p>
        </w:tc>
        <w:tc>
          <w:tcPr>
            <w:tcW w:w="1222" w:type="pct"/>
            <w:shd w:val="clear" w:color="auto" w:fill="D9D9D9"/>
          </w:tcPr>
          <w:p w:rsidR="00AE48A0" w:rsidRPr="00411652" w:rsidRDefault="00AE48A0" w:rsidP="00DA1A30">
            <w:pPr>
              <w:jc w:val="both"/>
              <w:rPr>
                <w:b/>
                <w:bCs/>
              </w:rPr>
            </w:pPr>
            <w:r w:rsidRPr="00411652">
              <w:rPr>
                <w:b/>
                <w:bCs/>
                <w:sz w:val="22"/>
                <w:szCs w:val="22"/>
              </w:rPr>
              <w:t>Кол-во водонапорных башен</w:t>
            </w:r>
          </w:p>
        </w:tc>
        <w:tc>
          <w:tcPr>
            <w:tcW w:w="1222" w:type="pct"/>
            <w:shd w:val="clear" w:color="auto" w:fill="D9D9D9"/>
          </w:tcPr>
          <w:p w:rsidR="00AE48A0" w:rsidRPr="00411652" w:rsidRDefault="00AE48A0" w:rsidP="00DA1A30">
            <w:pPr>
              <w:jc w:val="both"/>
              <w:rPr>
                <w:b/>
                <w:bCs/>
              </w:rPr>
            </w:pPr>
            <w:r w:rsidRPr="00411652">
              <w:rPr>
                <w:b/>
                <w:bCs/>
                <w:sz w:val="22"/>
                <w:szCs w:val="22"/>
              </w:rPr>
              <w:t>Кол-во скважин</w:t>
            </w:r>
          </w:p>
        </w:tc>
        <w:tc>
          <w:tcPr>
            <w:tcW w:w="1222" w:type="pct"/>
            <w:shd w:val="clear" w:color="auto" w:fill="D9D9D9"/>
            <w:vAlign w:val="center"/>
            <w:hideMark/>
          </w:tcPr>
          <w:p w:rsidR="00AE48A0" w:rsidRPr="00411652" w:rsidRDefault="00AE48A0" w:rsidP="00DA1A30">
            <w:pPr>
              <w:jc w:val="both"/>
              <w:rPr>
                <w:b/>
                <w:bCs/>
              </w:rPr>
            </w:pPr>
            <w:r w:rsidRPr="00411652">
              <w:rPr>
                <w:b/>
                <w:bCs/>
                <w:sz w:val="22"/>
                <w:szCs w:val="22"/>
              </w:rPr>
              <w:t>Кол-во насосных станций</w:t>
            </w:r>
          </w:p>
        </w:tc>
      </w:tr>
      <w:tr w:rsidR="00AE48A0" w:rsidRPr="00411652" w:rsidTr="00DA1A30">
        <w:tc>
          <w:tcPr>
            <w:tcW w:w="1334"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1222" w:type="pct"/>
          </w:tcPr>
          <w:p w:rsidR="00AE48A0" w:rsidRPr="00411652" w:rsidRDefault="00AE48A0" w:rsidP="00DA1A30">
            <w:pPr>
              <w:jc w:val="both"/>
            </w:pPr>
            <w:r w:rsidRPr="00411652">
              <w:rPr>
                <w:sz w:val="22"/>
                <w:szCs w:val="22"/>
              </w:rPr>
              <w:t>2</w:t>
            </w:r>
          </w:p>
        </w:tc>
        <w:tc>
          <w:tcPr>
            <w:tcW w:w="1222" w:type="pct"/>
          </w:tcPr>
          <w:p w:rsidR="00AE48A0" w:rsidRPr="00411652" w:rsidRDefault="00AE48A0" w:rsidP="00DA1A30">
            <w:pPr>
              <w:jc w:val="both"/>
            </w:pPr>
            <w:r w:rsidRPr="00411652">
              <w:rPr>
                <w:sz w:val="22"/>
                <w:szCs w:val="22"/>
              </w:rPr>
              <w:t>2</w:t>
            </w:r>
          </w:p>
        </w:tc>
        <w:tc>
          <w:tcPr>
            <w:tcW w:w="1222" w:type="pct"/>
            <w:vAlign w:val="center"/>
          </w:tcPr>
          <w:p w:rsidR="00AE48A0" w:rsidRPr="00411652" w:rsidRDefault="00AE48A0" w:rsidP="00DA1A30">
            <w:pPr>
              <w:jc w:val="both"/>
            </w:pPr>
            <w:r w:rsidRPr="00411652">
              <w:rPr>
                <w:sz w:val="22"/>
                <w:szCs w:val="22"/>
              </w:rPr>
              <w:t>-</w:t>
            </w:r>
          </w:p>
        </w:tc>
      </w:tr>
      <w:tr w:rsidR="00AE48A0" w:rsidRPr="00411652" w:rsidTr="00DA1A30">
        <w:tc>
          <w:tcPr>
            <w:tcW w:w="1334" w:type="pct"/>
            <w:shd w:val="clear" w:color="auto" w:fill="D9D9D9"/>
          </w:tcPr>
          <w:p w:rsidR="00AE48A0" w:rsidRPr="00411652" w:rsidRDefault="00AE48A0" w:rsidP="00DA1A30">
            <w:pPr>
              <w:jc w:val="both"/>
              <w:rPr>
                <w:b/>
                <w:i/>
              </w:rPr>
            </w:pPr>
            <w:r w:rsidRPr="00411652">
              <w:rPr>
                <w:b/>
                <w:i/>
                <w:sz w:val="22"/>
                <w:szCs w:val="22"/>
              </w:rPr>
              <w:t>х. Любишенский</w:t>
            </w:r>
          </w:p>
        </w:tc>
        <w:tc>
          <w:tcPr>
            <w:tcW w:w="1222" w:type="pct"/>
          </w:tcPr>
          <w:p w:rsidR="00AE48A0" w:rsidRPr="00411652" w:rsidRDefault="00AE48A0" w:rsidP="00DA1A30">
            <w:pPr>
              <w:jc w:val="both"/>
            </w:pPr>
            <w:r w:rsidRPr="00411652">
              <w:rPr>
                <w:sz w:val="22"/>
                <w:szCs w:val="22"/>
              </w:rPr>
              <w:t>-</w:t>
            </w:r>
          </w:p>
        </w:tc>
        <w:tc>
          <w:tcPr>
            <w:tcW w:w="1222" w:type="pct"/>
          </w:tcPr>
          <w:p w:rsidR="00AE48A0" w:rsidRPr="00411652" w:rsidRDefault="00AE48A0" w:rsidP="00DA1A30">
            <w:pPr>
              <w:jc w:val="both"/>
            </w:pPr>
            <w:r w:rsidRPr="00411652">
              <w:rPr>
                <w:sz w:val="22"/>
                <w:szCs w:val="22"/>
              </w:rPr>
              <w:t>-</w:t>
            </w:r>
          </w:p>
        </w:tc>
        <w:tc>
          <w:tcPr>
            <w:tcW w:w="1222" w:type="pct"/>
            <w:vAlign w:val="center"/>
          </w:tcPr>
          <w:p w:rsidR="00AE48A0" w:rsidRPr="00411652" w:rsidRDefault="00AE48A0" w:rsidP="00DA1A30">
            <w:pPr>
              <w:jc w:val="both"/>
            </w:pPr>
            <w:r w:rsidRPr="00411652">
              <w:rPr>
                <w:sz w:val="22"/>
                <w:szCs w:val="22"/>
              </w:rPr>
              <w:t>-</w:t>
            </w:r>
          </w:p>
        </w:tc>
      </w:tr>
    </w:tbl>
    <w:p w:rsidR="00AE48A0" w:rsidRPr="00411652" w:rsidRDefault="00AE48A0" w:rsidP="00AE48A0">
      <w:pPr>
        <w:pStyle w:val="afff8"/>
        <w:rPr>
          <w:b/>
          <w:sz w:val="28"/>
          <w:szCs w:val="28"/>
          <w:lang w:val="ru-RU"/>
        </w:rPr>
      </w:pPr>
    </w:p>
    <w:p w:rsidR="00AE48A0" w:rsidRPr="00411652" w:rsidRDefault="00AE48A0" w:rsidP="00AE48A0">
      <w:pPr>
        <w:pStyle w:val="afff8"/>
        <w:rPr>
          <w:b/>
          <w:sz w:val="28"/>
          <w:szCs w:val="28"/>
          <w:lang w:val="ru-RU"/>
        </w:rPr>
      </w:pPr>
      <w:r w:rsidRPr="00411652">
        <w:rPr>
          <w:b/>
          <w:sz w:val="28"/>
          <w:szCs w:val="28"/>
          <w:lang w:val="ru-RU"/>
        </w:rPr>
        <w:t>Водоотведение</w:t>
      </w:r>
    </w:p>
    <w:p w:rsidR="00AE48A0" w:rsidRPr="00411652" w:rsidRDefault="00AE48A0" w:rsidP="00AE48A0">
      <w:pPr>
        <w:pStyle w:val="afffff5"/>
      </w:pPr>
      <w:r w:rsidRPr="00411652">
        <w:t>В настоящее время в БелогорскомСП</w:t>
      </w:r>
      <w:r>
        <w:t xml:space="preserve"> </w:t>
      </w:r>
      <w:r w:rsidRPr="00411652">
        <w:t>централизованная система водоотведения отсутствует.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AE48A0" w:rsidRPr="00411652" w:rsidRDefault="00AE48A0" w:rsidP="00AE48A0">
      <w:pPr>
        <w:pStyle w:val="afff8"/>
        <w:rPr>
          <w:b/>
          <w:sz w:val="28"/>
          <w:szCs w:val="28"/>
          <w:lang w:val="ru-RU"/>
        </w:rPr>
      </w:pPr>
      <w:r w:rsidRPr="00411652">
        <w:rPr>
          <w:b/>
          <w:sz w:val="28"/>
          <w:szCs w:val="28"/>
          <w:lang w:val="ru-RU"/>
        </w:rPr>
        <w:t>Газоснабжение</w:t>
      </w:r>
    </w:p>
    <w:p w:rsidR="00AE48A0" w:rsidRPr="00411652" w:rsidRDefault="00AE48A0" w:rsidP="00AE48A0">
      <w:pPr>
        <w:pStyle w:val="afffff5"/>
        <w:spacing w:before="0" w:after="0"/>
      </w:pPr>
      <w:r w:rsidRPr="00411652">
        <w:t>Газоснабжение Белогорского СП осуществляется на базе природного газа от газопровода Средняя Азия – Центр III, Ру-55Мпа.</w:t>
      </w:r>
    </w:p>
    <w:p w:rsidR="00AE48A0" w:rsidRPr="00411652" w:rsidRDefault="00AE48A0" w:rsidP="00AE48A0">
      <w:pPr>
        <w:pStyle w:val="afffff5"/>
        <w:spacing w:before="0" w:after="0"/>
      </w:pPr>
      <w:r w:rsidRPr="00411652">
        <w:t>Источником газоснабжения является существующая газораспределительная станция ГРС «Трехложенская» Алексеевского района.</w:t>
      </w:r>
    </w:p>
    <w:p w:rsidR="00AE48A0" w:rsidRPr="00411652" w:rsidRDefault="00AE48A0" w:rsidP="00AE48A0">
      <w:pPr>
        <w:pStyle w:val="afffff5"/>
        <w:spacing w:before="0" w:after="0"/>
      </w:pPr>
      <w:r w:rsidRPr="00411652">
        <w:t>От ГРС проложен газопровод в/д Ру-0.6МПа до головного газорегуляторного пункта (ГГРП) х. Попов, и далее Ø150 до х. Белогорский.</w:t>
      </w:r>
    </w:p>
    <w:p w:rsidR="00AE48A0" w:rsidRPr="00411652" w:rsidRDefault="00AE48A0" w:rsidP="00AE48A0">
      <w:pPr>
        <w:pStyle w:val="afffff5"/>
        <w:spacing w:before="0" w:after="0"/>
      </w:pPr>
      <w:r w:rsidRPr="00411652">
        <w:t xml:space="preserve">В Белогорском сельском поселении имеются существующие Головной газорегуляторный пункт (ГГРП) в/д и 11 газорегуляторных пункта шкафных (ШРП). </w:t>
      </w:r>
    </w:p>
    <w:p w:rsidR="00AE48A0" w:rsidRPr="00411652" w:rsidRDefault="00AE48A0" w:rsidP="00AE48A0">
      <w:pPr>
        <w:pStyle w:val="afffff5"/>
        <w:spacing w:before="0" w:after="0"/>
      </w:pPr>
      <w:r w:rsidRPr="00411652">
        <w:t>Схема газоснабжения принята:</w:t>
      </w:r>
    </w:p>
    <w:p w:rsidR="00AE48A0" w:rsidRPr="00411652" w:rsidRDefault="00AE48A0" w:rsidP="00AE48A0">
      <w:pPr>
        <w:pStyle w:val="afffff5"/>
        <w:numPr>
          <w:ilvl w:val="0"/>
          <w:numId w:val="15"/>
        </w:numPr>
        <w:spacing w:before="0" w:after="0"/>
      </w:pPr>
      <w:r w:rsidRPr="00411652">
        <w:t>сеть высокого давления – тупиковая;</w:t>
      </w:r>
    </w:p>
    <w:p w:rsidR="00AE48A0" w:rsidRPr="00411652" w:rsidRDefault="00AE48A0" w:rsidP="00AE48A0">
      <w:pPr>
        <w:pStyle w:val="afffff5"/>
        <w:numPr>
          <w:ilvl w:val="0"/>
          <w:numId w:val="15"/>
        </w:numPr>
        <w:spacing w:before="0" w:after="0"/>
      </w:pPr>
      <w:r w:rsidRPr="00411652">
        <w:t>сеть среднего давления – тупиковая;</w:t>
      </w:r>
    </w:p>
    <w:p w:rsidR="00AE48A0" w:rsidRPr="00411652" w:rsidRDefault="00AE48A0" w:rsidP="00AE48A0">
      <w:pPr>
        <w:pStyle w:val="afffff5"/>
        <w:numPr>
          <w:ilvl w:val="0"/>
          <w:numId w:val="15"/>
        </w:numPr>
        <w:spacing w:before="0" w:after="0"/>
      </w:pPr>
      <w:r w:rsidRPr="00411652">
        <w:t>сеть низкого давления – тупиковая.</w:t>
      </w:r>
    </w:p>
    <w:p w:rsidR="00AE48A0" w:rsidRPr="00411652" w:rsidRDefault="00AE48A0" w:rsidP="00AE48A0">
      <w:pPr>
        <w:pStyle w:val="afffff5"/>
        <w:spacing w:before="0" w:after="0"/>
      </w:pPr>
      <w:r w:rsidRPr="00411652">
        <w:t>Снижение давления газа принято в три ступени:</w:t>
      </w:r>
    </w:p>
    <w:p w:rsidR="00AE48A0" w:rsidRPr="00411652" w:rsidRDefault="00AE48A0" w:rsidP="00AE48A0">
      <w:pPr>
        <w:pStyle w:val="afffff5"/>
        <w:spacing w:before="0" w:after="0"/>
      </w:pPr>
      <w:r w:rsidRPr="00411652">
        <w:t>1-я ступень – газопроводы высокого давления II категории Р≤0.6 МПа;</w:t>
      </w:r>
    </w:p>
    <w:p w:rsidR="00AE48A0" w:rsidRPr="00411652" w:rsidRDefault="00AE48A0" w:rsidP="00AE48A0">
      <w:pPr>
        <w:pStyle w:val="afffff5"/>
        <w:spacing w:before="0" w:after="0"/>
      </w:pPr>
      <w:r w:rsidRPr="00411652">
        <w:t>2-я ступень – газопроводы среднего давления Р≤0.3 МПа;</w:t>
      </w:r>
    </w:p>
    <w:p w:rsidR="00AE48A0" w:rsidRPr="00411652" w:rsidRDefault="00AE48A0" w:rsidP="00AE48A0">
      <w:pPr>
        <w:pStyle w:val="afffff5"/>
        <w:spacing w:before="0" w:after="0"/>
      </w:pPr>
      <w:r w:rsidRPr="00411652">
        <w:t>3-я ступень – газопроводы низкого давления Р≤5.0 кПа.</w:t>
      </w:r>
    </w:p>
    <w:p w:rsidR="00AE48A0" w:rsidRPr="00411652" w:rsidRDefault="00AE48A0" w:rsidP="00AE48A0">
      <w:pPr>
        <w:pStyle w:val="afffff5"/>
        <w:spacing w:before="0" w:after="0"/>
      </w:pPr>
      <w:r w:rsidRPr="00411652">
        <w:t xml:space="preserve">Проектом запланирована газификация </w:t>
      </w:r>
      <w:r w:rsidRPr="00411652">
        <w:rPr>
          <w:szCs w:val="28"/>
        </w:rPr>
        <w:t>х. Любишенский.</w:t>
      </w:r>
    </w:p>
    <w:p w:rsidR="00AE48A0" w:rsidRPr="00411652" w:rsidRDefault="00AE48A0" w:rsidP="00AE48A0">
      <w:pPr>
        <w:pStyle w:val="afffff5"/>
        <w:spacing w:before="0" w:after="0"/>
      </w:pPr>
      <w:r w:rsidRPr="00411652">
        <w:rPr>
          <w:szCs w:val="28"/>
        </w:rPr>
        <w:t xml:space="preserve">Общая протяженность сети </w:t>
      </w:r>
      <w:r w:rsidRPr="00411652">
        <w:t>газоснабжения на территории Белогорского СП составляет 10,07 км.</w:t>
      </w:r>
    </w:p>
    <w:p w:rsidR="0057580C" w:rsidRDefault="0057580C" w:rsidP="00AE48A0">
      <w:pPr>
        <w:pStyle w:val="afff8"/>
        <w:rPr>
          <w:b/>
          <w:i/>
          <w:lang w:val="ru-RU"/>
        </w:rPr>
      </w:pPr>
    </w:p>
    <w:p w:rsidR="00AE48A0" w:rsidRPr="00411652" w:rsidRDefault="00AE48A0" w:rsidP="00AE48A0">
      <w:pPr>
        <w:pStyle w:val="afff8"/>
        <w:rPr>
          <w:b/>
          <w:i/>
          <w:lang w:val="ru-RU"/>
        </w:rPr>
      </w:pPr>
      <w:r w:rsidRPr="00411652">
        <w:rPr>
          <w:b/>
          <w:i/>
          <w:lang w:val="ru-RU"/>
        </w:rPr>
        <w:t>Объекты газоснабжения</w:t>
      </w:r>
    </w:p>
    <w:p w:rsidR="00AE48A0" w:rsidRPr="00411652" w:rsidRDefault="00AE48A0" w:rsidP="0057580C">
      <w:pPr>
        <w:pStyle w:val="afff8"/>
        <w:jc w:val="right"/>
        <w:rPr>
          <w:b/>
          <w:i/>
          <w:lang w:val="ru-RU"/>
        </w:rPr>
      </w:pPr>
      <w:r w:rsidRPr="00411652">
        <w:rPr>
          <w:b/>
          <w:i/>
          <w:lang w:val="ru-RU"/>
        </w:rPr>
        <w:t>Таблица 17</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9"/>
        <w:gridCol w:w="2421"/>
        <w:gridCol w:w="3694"/>
      </w:tblGrid>
      <w:tr w:rsidR="00AE48A0" w:rsidRPr="00411652" w:rsidTr="00DA1A30">
        <w:tc>
          <w:tcPr>
            <w:tcW w:w="1741"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w:t>
            </w:r>
            <w:r w:rsidRPr="00411652">
              <w:rPr>
                <w:b/>
                <w:bCs/>
                <w:sz w:val="22"/>
                <w:szCs w:val="22"/>
                <w:lang w:val="en-US"/>
              </w:rPr>
              <w:t xml:space="preserve">/ </w:t>
            </w:r>
            <w:r w:rsidRPr="00411652">
              <w:rPr>
                <w:b/>
                <w:bCs/>
                <w:sz w:val="22"/>
                <w:szCs w:val="22"/>
              </w:rPr>
              <w:t>МО</w:t>
            </w:r>
          </w:p>
        </w:tc>
        <w:tc>
          <w:tcPr>
            <w:tcW w:w="1290" w:type="pct"/>
            <w:shd w:val="clear" w:color="auto" w:fill="D9D9D9"/>
          </w:tcPr>
          <w:p w:rsidR="00AE48A0" w:rsidRPr="00411652" w:rsidRDefault="00AE48A0" w:rsidP="00DA1A30">
            <w:pPr>
              <w:jc w:val="both"/>
              <w:rPr>
                <w:b/>
                <w:bCs/>
              </w:rPr>
            </w:pPr>
            <w:r w:rsidRPr="00411652">
              <w:rPr>
                <w:b/>
                <w:bCs/>
                <w:sz w:val="22"/>
                <w:szCs w:val="22"/>
              </w:rPr>
              <w:t>ГРПШ</w:t>
            </w:r>
          </w:p>
        </w:tc>
        <w:tc>
          <w:tcPr>
            <w:tcW w:w="1968" w:type="pct"/>
            <w:shd w:val="clear" w:color="auto" w:fill="D9D9D9"/>
          </w:tcPr>
          <w:p w:rsidR="00AE48A0" w:rsidRPr="00411652" w:rsidRDefault="00AE48A0" w:rsidP="00DA1A30">
            <w:pPr>
              <w:jc w:val="both"/>
              <w:rPr>
                <w:b/>
                <w:bCs/>
              </w:rPr>
            </w:pPr>
            <w:r w:rsidRPr="00411652">
              <w:rPr>
                <w:b/>
                <w:bCs/>
                <w:sz w:val="22"/>
                <w:szCs w:val="22"/>
              </w:rPr>
              <w:t>Кол-во ГРС</w:t>
            </w:r>
          </w:p>
        </w:tc>
      </w:tr>
      <w:tr w:rsidR="00AE48A0" w:rsidRPr="00411652" w:rsidTr="00DA1A30">
        <w:tc>
          <w:tcPr>
            <w:tcW w:w="1741"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1290" w:type="pct"/>
          </w:tcPr>
          <w:p w:rsidR="00AE48A0" w:rsidRPr="00411652" w:rsidRDefault="00AE48A0" w:rsidP="00DA1A30">
            <w:pPr>
              <w:jc w:val="both"/>
            </w:pPr>
            <w:r w:rsidRPr="00411652">
              <w:rPr>
                <w:sz w:val="22"/>
                <w:szCs w:val="22"/>
              </w:rPr>
              <w:t>11</w:t>
            </w:r>
          </w:p>
        </w:tc>
        <w:tc>
          <w:tcPr>
            <w:tcW w:w="1968" w:type="pct"/>
            <w:vMerge w:val="restart"/>
          </w:tcPr>
          <w:p w:rsidR="00AE48A0" w:rsidRPr="00411652" w:rsidRDefault="00AE48A0" w:rsidP="00DA1A30">
            <w:pPr>
              <w:jc w:val="both"/>
            </w:pPr>
            <w:r w:rsidRPr="00411652">
              <w:rPr>
                <w:sz w:val="22"/>
                <w:szCs w:val="22"/>
              </w:rPr>
              <w:t>1</w:t>
            </w:r>
          </w:p>
        </w:tc>
      </w:tr>
      <w:tr w:rsidR="00AE48A0" w:rsidRPr="00411652" w:rsidTr="00DA1A30">
        <w:tc>
          <w:tcPr>
            <w:tcW w:w="1741" w:type="pct"/>
            <w:shd w:val="clear" w:color="auto" w:fill="D9D9D9"/>
          </w:tcPr>
          <w:p w:rsidR="00AE48A0" w:rsidRPr="00411652" w:rsidRDefault="00AE48A0" w:rsidP="00DA1A30">
            <w:pPr>
              <w:jc w:val="both"/>
              <w:rPr>
                <w:b/>
                <w:i/>
              </w:rPr>
            </w:pPr>
            <w:r w:rsidRPr="00411652">
              <w:rPr>
                <w:b/>
                <w:i/>
                <w:sz w:val="22"/>
                <w:szCs w:val="22"/>
              </w:rPr>
              <w:t>х. Любишенский</w:t>
            </w:r>
          </w:p>
        </w:tc>
        <w:tc>
          <w:tcPr>
            <w:tcW w:w="1290" w:type="pct"/>
          </w:tcPr>
          <w:p w:rsidR="00AE48A0" w:rsidRPr="00411652" w:rsidRDefault="00AE48A0" w:rsidP="00DA1A30">
            <w:pPr>
              <w:jc w:val="both"/>
            </w:pPr>
            <w:r w:rsidRPr="00411652">
              <w:rPr>
                <w:sz w:val="22"/>
                <w:szCs w:val="22"/>
              </w:rPr>
              <w:t>-</w:t>
            </w:r>
          </w:p>
        </w:tc>
        <w:tc>
          <w:tcPr>
            <w:tcW w:w="1968" w:type="pct"/>
            <w:vMerge/>
          </w:tcPr>
          <w:p w:rsidR="00AE48A0" w:rsidRPr="00411652" w:rsidRDefault="00AE48A0" w:rsidP="00DA1A30">
            <w:pPr>
              <w:jc w:val="both"/>
            </w:pPr>
          </w:p>
        </w:tc>
      </w:tr>
    </w:tbl>
    <w:p w:rsidR="0057580C" w:rsidRDefault="0057580C" w:rsidP="00AE48A0">
      <w:pPr>
        <w:pStyle w:val="afff8"/>
        <w:rPr>
          <w:b/>
          <w:sz w:val="28"/>
          <w:szCs w:val="28"/>
          <w:lang w:val="ru-RU"/>
        </w:rPr>
      </w:pPr>
    </w:p>
    <w:p w:rsidR="0057580C" w:rsidRDefault="0057580C" w:rsidP="00AE48A0">
      <w:pPr>
        <w:pStyle w:val="afff8"/>
        <w:rPr>
          <w:b/>
          <w:sz w:val="28"/>
          <w:szCs w:val="28"/>
          <w:lang w:val="ru-RU"/>
        </w:rPr>
      </w:pPr>
    </w:p>
    <w:p w:rsidR="00AE48A0" w:rsidRPr="00411652" w:rsidRDefault="00AE48A0" w:rsidP="00AE48A0">
      <w:pPr>
        <w:pStyle w:val="afff8"/>
        <w:rPr>
          <w:b/>
          <w:sz w:val="28"/>
          <w:szCs w:val="28"/>
          <w:lang w:val="ru-RU"/>
        </w:rPr>
      </w:pPr>
      <w:r w:rsidRPr="00411652">
        <w:rPr>
          <w:b/>
          <w:sz w:val="28"/>
          <w:szCs w:val="28"/>
          <w:lang w:val="ru-RU"/>
        </w:rPr>
        <w:lastRenderedPageBreak/>
        <w:t>Теплоснабжение</w:t>
      </w:r>
    </w:p>
    <w:p w:rsidR="00AE48A0" w:rsidRPr="00411652" w:rsidRDefault="00AE48A0" w:rsidP="00AE48A0">
      <w:pPr>
        <w:pStyle w:val="afffff5"/>
        <w:spacing w:before="0" w:after="0"/>
      </w:pPr>
      <w:r w:rsidRPr="00411652">
        <w:t>Централизованное горячее водоснабжение отсутствует. Горячая вода приготавливается электрическими водонагревателями.</w:t>
      </w:r>
    </w:p>
    <w:p w:rsidR="00AE48A0" w:rsidRPr="001E0D10" w:rsidRDefault="00AE48A0" w:rsidP="00AE48A0">
      <w:pPr>
        <w:pStyle w:val="afff8"/>
        <w:spacing w:before="120"/>
        <w:rPr>
          <w:b/>
          <w:sz w:val="28"/>
          <w:szCs w:val="28"/>
          <w:lang w:val="ru-RU"/>
        </w:rPr>
      </w:pPr>
      <w:r w:rsidRPr="001E0D10">
        <w:rPr>
          <w:b/>
          <w:sz w:val="28"/>
          <w:szCs w:val="28"/>
          <w:lang w:val="ru-RU"/>
        </w:rPr>
        <w:t>Электроснабжение</w:t>
      </w:r>
    </w:p>
    <w:p w:rsidR="00AE48A0" w:rsidRPr="001E0D10" w:rsidRDefault="00AE48A0" w:rsidP="00AE48A0">
      <w:pPr>
        <w:pStyle w:val="afffff5"/>
        <w:spacing w:before="0" w:after="0"/>
      </w:pPr>
      <w:r w:rsidRPr="001E0D10">
        <w:t>Электроснабжение Белогорского сельского поселения Кумылженского муниципального района Волгоградской области осуществляется от трансформаторных подстанций 10/0,4 кВ.</w:t>
      </w:r>
    </w:p>
    <w:p w:rsidR="00AE48A0" w:rsidRPr="001E0D10" w:rsidRDefault="00AE48A0" w:rsidP="00AE48A0">
      <w:pPr>
        <w:pStyle w:val="afffff5"/>
        <w:spacing w:before="0" w:after="0"/>
      </w:pPr>
      <w:r w:rsidRPr="001E0D10">
        <w:t>Электроснабжение ТП 10/0,4 кВ предусматривается от воздушных линий ВЛ-10 кВ № 9, 35 непосредственно от подстанции 220/10</w:t>
      </w:r>
      <w:r w:rsidR="003C7410" w:rsidRPr="001E0D10">
        <w:t>/6</w:t>
      </w:r>
      <w:r w:rsidRPr="001E0D10">
        <w:t xml:space="preserve"> кВ «Андреановская».</w:t>
      </w:r>
      <w:r w:rsidR="00DC6E09" w:rsidRPr="001E0D10">
        <w:t xml:space="preserve">  Н</w:t>
      </w:r>
      <w:r w:rsidR="003C7410" w:rsidRPr="001E0D10">
        <w:t>а подстанции установлены два трансформатора тип ТРДН-32000.</w:t>
      </w:r>
    </w:p>
    <w:p w:rsidR="00AE48A0" w:rsidRPr="001E0D10" w:rsidRDefault="00AE48A0" w:rsidP="00AE48A0">
      <w:pPr>
        <w:pStyle w:val="afffff5"/>
        <w:spacing w:before="0" w:after="0"/>
      </w:pPr>
      <w:r w:rsidRPr="001E0D10">
        <w:t>Протяженность сети электроснабжения на территории Белогорского СП составляет:</w:t>
      </w:r>
    </w:p>
    <w:p w:rsidR="00AE48A0" w:rsidRPr="001E0D10" w:rsidRDefault="00AE48A0" w:rsidP="00AE48A0">
      <w:pPr>
        <w:pStyle w:val="afffff5"/>
        <w:numPr>
          <w:ilvl w:val="0"/>
          <w:numId w:val="15"/>
        </w:numPr>
        <w:spacing w:before="0" w:after="0"/>
      </w:pPr>
      <w:r w:rsidRPr="001E0D10">
        <w:t>Линии электропередачи 10 кВ №9 - 9036 м.;</w:t>
      </w:r>
    </w:p>
    <w:p w:rsidR="00AE48A0" w:rsidRPr="001E0D10" w:rsidRDefault="00AE48A0" w:rsidP="00AE48A0">
      <w:pPr>
        <w:pStyle w:val="afffff5"/>
        <w:numPr>
          <w:ilvl w:val="0"/>
          <w:numId w:val="15"/>
        </w:numPr>
        <w:spacing w:before="0" w:after="0"/>
      </w:pPr>
      <w:r w:rsidRPr="001E0D10">
        <w:t>Линии электропередачи 10 кВ № 35 - 12258 м.;</w:t>
      </w:r>
    </w:p>
    <w:p w:rsidR="00AE48A0" w:rsidRPr="00411652" w:rsidRDefault="00AE48A0" w:rsidP="00AE48A0">
      <w:pPr>
        <w:pStyle w:val="afffff5"/>
        <w:spacing w:before="0" w:after="0"/>
      </w:pPr>
    </w:p>
    <w:p w:rsidR="00AE48A0" w:rsidRPr="00411652" w:rsidRDefault="00AE48A0" w:rsidP="00AE48A0">
      <w:pPr>
        <w:pStyle w:val="afff8"/>
        <w:rPr>
          <w:b/>
          <w:i/>
          <w:lang w:val="ru-RU"/>
        </w:rPr>
      </w:pPr>
      <w:r w:rsidRPr="00411652">
        <w:rPr>
          <w:b/>
          <w:i/>
          <w:lang w:val="ru-RU"/>
        </w:rPr>
        <w:t>Объекты энергоснабжения</w:t>
      </w:r>
    </w:p>
    <w:p w:rsidR="00AE48A0" w:rsidRPr="00411652" w:rsidRDefault="00AE48A0" w:rsidP="0057580C">
      <w:pPr>
        <w:pStyle w:val="afff8"/>
        <w:jc w:val="right"/>
        <w:rPr>
          <w:b/>
          <w:i/>
          <w:lang w:val="ru-RU"/>
        </w:rPr>
      </w:pPr>
      <w:r w:rsidRPr="00411652">
        <w:rPr>
          <w:b/>
          <w:i/>
          <w:lang w:val="ru-RU"/>
        </w:rPr>
        <w:t>Таблица 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AE48A0" w:rsidRPr="00411652" w:rsidTr="00DA1A30">
        <w:tc>
          <w:tcPr>
            <w:tcW w:w="2609" w:type="pct"/>
            <w:shd w:val="clear" w:color="auto" w:fill="D9D9D9"/>
            <w:vAlign w:val="center"/>
            <w:hideMark/>
          </w:tcPr>
          <w:p w:rsidR="00AE48A0" w:rsidRPr="00411652" w:rsidRDefault="00AE48A0" w:rsidP="00DA1A30">
            <w:pPr>
              <w:jc w:val="both"/>
              <w:rPr>
                <w:b/>
                <w:bCs/>
              </w:rPr>
            </w:pPr>
            <w:r w:rsidRPr="00411652">
              <w:rPr>
                <w:b/>
                <w:bCs/>
                <w:sz w:val="22"/>
                <w:szCs w:val="22"/>
              </w:rPr>
              <w:t>Наименование населенного пункта</w:t>
            </w:r>
            <w:r w:rsidRPr="00411652">
              <w:rPr>
                <w:b/>
                <w:bCs/>
                <w:sz w:val="22"/>
                <w:szCs w:val="22"/>
                <w:lang w:val="en-US"/>
              </w:rPr>
              <w:t xml:space="preserve">/ </w:t>
            </w:r>
            <w:r w:rsidRPr="00411652">
              <w:rPr>
                <w:b/>
                <w:bCs/>
                <w:sz w:val="22"/>
                <w:szCs w:val="22"/>
              </w:rPr>
              <w:t>МО</w:t>
            </w:r>
          </w:p>
        </w:tc>
        <w:tc>
          <w:tcPr>
            <w:tcW w:w="2391" w:type="pct"/>
            <w:shd w:val="clear" w:color="auto" w:fill="D9D9D9"/>
            <w:vAlign w:val="center"/>
            <w:hideMark/>
          </w:tcPr>
          <w:p w:rsidR="00AE48A0" w:rsidRPr="00411652" w:rsidRDefault="00AE48A0" w:rsidP="00DA1A30">
            <w:pPr>
              <w:jc w:val="both"/>
              <w:rPr>
                <w:b/>
                <w:bCs/>
              </w:rPr>
            </w:pPr>
            <w:r w:rsidRPr="00411652">
              <w:rPr>
                <w:b/>
                <w:bCs/>
                <w:sz w:val="22"/>
                <w:szCs w:val="22"/>
              </w:rPr>
              <w:t>Кол-во трансформаторных подстанций</w:t>
            </w:r>
          </w:p>
        </w:tc>
      </w:tr>
      <w:tr w:rsidR="00AE48A0" w:rsidRPr="00411652" w:rsidTr="00DA1A30">
        <w:tc>
          <w:tcPr>
            <w:tcW w:w="2609" w:type="pct"/>
            <w:shd w:val="clear" w:color="auto" w:fill="D9D9D9"/>
          </w:tcPr>
          <w:p w:rsidR="00AE48A0" w:rsidRPr="00411652" w:rsidRDefault="00AE48A0" w:rsidP="00DA1A30">
            <w:pPr>
              <w:jc w:val="both"/>
              <w:rPr>
                <w:b/>
                <w:i/>
              </w:rPr>
            </w:pPr>
            <w:r w:rsidRPr="00411652">
              <w:rPr>
                <w:b/>
                <w:i/>
                <w:sz w:val="22"/>
                <w:szCs w:val="22"/>
              </w:rPr>
              <w:t>х. Белогорский</w:t>
            </w:r>
          </w:p>
        </w:tc>
        <w:tc>
          <w:tcPr>
            <w:tcW w:w="2391" w:type="pct"/>
          </w:tcPr>
          <w:p w:rsidR="00AE48A0" w:rsidRPr="00411652" w:rsidRDefault="00AE48A0" w:rsidP="00DA1A30">
            <w:pPr>
              <w:jc w:val="both"/>
            </w:pPr>
            <w:r w:rsidRPr="00411652">
              <w:rPr>
                <w:sz w:val="22"/>
                <w:szCs w:val="22"/>
              </w:rPr>
              <w:t>7</w:t>
            </w:r>
          </w:p>
        </w:tc>
      </w:tr>
      <w:tr w:rsidR="00AE48A0" w:rsidRPr="00411652" w:rsidTr="00DA1A30">
        <w:tc>
          <w:tcPr>
            <w:tcW w:w="2609" w:type="pct"/>
            <w:shd w:val="clear" w:color="auto" w:fill="D9D9D9"/>
          </w:tcPr>
          <w:p w:rsidR="00AE48A0" w:rsidRPr="00411652" w:rsidRDefault="00AE48A0" w:rsidP="00DA1A30">
            <w:pPr>
              <w:jc w:val="both"/>
              <w:rPr>
                <w:b/>
                <w:i/>
              </w:rPr>
            </w:pPr>
            <w:r w:rsidRPr="00411652">
              <w:rPr>
                <w:b/>
                <w:i/>
                <w:sz w:val="22"/>
                <w:szCs w:val="22"/>
              </w:rPr>
              <w:t>х. Любишенский</w:t>
            </w:r>
          </w:p>
        </w:tc>
        <w:tc>
          <w:tcPr>
            <w:tcW w:w="2391" w:type="pct"/>
          </w:tcPr>
          <w:p w:rsidR="00AE48A0" w:rsidRPr="00411652" w:rsidRDefault="00AE48A0" w:rsidP="00DA1A30">
            <w:pPr>
              <w:jc w:val="both"/>
            </w:pPr>
            <w:r w:rsidRPr="00411652">
              <w:rPr>
                <w:sz w:val="22"/>
                <w:szCs w:val="22"/>
              </w:rPr>
              <w:t>4</w:t>
            </w:r>
          </w:p>
        </w:tc>
      </w:tr>
    </w:tbl>
    <w:p w:rsidR="00AE48A0" w:rsidRPr="00411652" w:rsidRDefault="00AE48A0" w:rsidP="00AE48A0">
      <w:pPr>
        <w:pStyle w:val="afff8"/>
        <w:spacing w:before="120"/>
        <w:rPr>
          <w:b/>
          <w:sz w:val="28"/>
          <w:szCs w:val="28"/>
          <w:lang w:val="ru-RU"/>
        </w:rPr>
      </w:pPr>
      <w:r w:rsidRPr="00411652">
        <w:rPr>
          <w:b/>
          <w:sz w:val="28"/>
          <w:szCs w:val="28"/>
          <w:lang w:val="ru-RU"/>
        </w:rPr>
        <w:t>Связь</w:t>
      </w:r>
    </w:p>
    <w:p w:rsidR="00AE48A0" w:rsidRPr="00411652" w:rsidRDefault="00AE48A0" w:rsidP="00AE48A0">
      <w:pPr>
        <w:pStyle w:val="afff8"/>
        <w:rPr>
          <w:sz w:val="28"/>
          <w:szCs w:val="28"/>
          <w:lang w:val="ru-RU" w:eastAsia="ru-RU" w:bidi="ar-SA"/>
        </w:rPr>
      </w:pPr>
      <w:r w:rsidRPr="00411652">
        <w:rPr>
          <w:sz w:val="28"/>
          <w:szCs w:val="28"/>
          <w:lang w:val="ru-RU" w:eastAsia="ru-RU" w:bidi="ar-SA"/>
        </w:rPr>
        <w:t xml:space="preserve">На территории Белогорского СП обеспечиваются услугами связи и информатизации население, органы муниципальной власти и учреждения. В настоящее время следующие виды телекоммуникационных услуг: телефонная связь общего пользования, универсальная телефонная связь (таксофоны), телеграфная связь; услуги радиотелефонной связи, эфирное вещание, почтовая связь, междугородная и международная связь. Предоставлены услуги доступа в Интернет (через модем), это обеспечивает широкое распространение компьютерных и Интернет - технологий, доступ граждан к информации, затрагивающей их права и свободы, формированию информационной культуры населения. </w:t>
      </w:r>
    </w:p>
    <w:p w:rsidR="00AE48A0" w:rsidRPr="00411652" w:rsidRDefault="00AE48A0" w:rsidP="00AE48A0">
      <w:pPr>
        <w:pStyle w:val="afff8"/>
        <w:rPr>
          <w:sz w:val="28"/>
          <w:szCs w:val="28"/>
          <w:lang w:val="ru-RU" w:eastAsia="ru-RU" w:bidi="ar-SA"/>
        </w:rPr>
      </w:pPr>
      <w:r w:rsidRPr="00411652">
        <w:rPr>
          <w:sz w:val="28"/>
          <w:szCs w:val="28"/>
          <w:lang w:val="ru-RU" w:eastAsia="ru-RU" w:bidi="ar-SA"/>
        </w:rPr>
        <w:t>На территории Белогорского СП беспроводная (сотовая) связь отсутствует.</w:t>
      </w:r>
    </w:p>
    <w:p w:rsidR="00AE48A0" w:rsidRPr="00411652" w:rsidRDefault="00AE48A0" w:rsidP="00AE48A0">
      <w:pPr>
        <w:pStyle w:val="afff8"/>
        <w:spacing w:before="120"/>
        <w:rPr>
          <w:b/>
          <w:sz w:val="28"/>
          <w:szCs w:val="28"/>
          <w:lang w:val="ru-RU"/>
        </w:rPr>
      </w:pPr>
      <w:r w:rsidRPr="00411652">
        <w:rPr>
          <w:b/>
          <w:sz w:val="28"/>
          <w:szCs w:val="28"/>
          <w:lang w:val="ru-RU"/>
        </w:rPr>
        <w:t>Санитарная очистка территории</w:t>
      </w:r>
    </w:p>
    <w:p w:rsidR="00AE48A0" w:rsidRPr="00411652" w:rsidRDefault="00AE48A0" w:rsidP="00AE48A0">
      <w:pPr>
        <w:pStyle w:val="afff8"/>
        <w:rPr>
          <w:sz w:val="28"/>
          <w:szCs w:val="28"/>
          <w:lang w:val="ru-RU" w:eastAsia="ru-RU" w:bidi="ar-SA"/>
        </w:rPr>
      </w:pPr>
      <w:r w:rsidRPr="00411652">
        <w:rPr>
          <w:sz w:val="28"/>
          <w:szCs w:val="28"/>
          <w:lang w:val="ru-RU" w:eastAsia="ru-RU" w:bidi="ar-SA"/>
        </w:rPr>
        <w:t xml:space="preserve">Одной из острейших экологических проблем не только для Белогорского СП, но и всего Кумылженского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AE48A0" w:rsidRPr="00411652" w:rsidRDefault="00AE48A0" w:rsidP="00AE48A0">
      <w:pPr>
        <w:pStyle w:val="afff8"/>
        <w:rPr>
          <w:sz w:val="28"/>
          <w:szCs w:val="28"/>
          <w:lang w:val="ru-RU" w:eastAsia="ru-RU" w:bidi="ar-SA"/>
        </w:rPr>
      </w:pPr>
      <w:r w:rsidRPr="00411652">
        <w:rPr>
          <w:sz w:val="28"/>
          <w:szCs w:val="28"/>
          <w:lang w:val="ru-RU" w:eastAsia="ru-RU" w:bidi="ar-SA"/>
        </w:rPr>
        <w:lastRenderedPageBreak/>
        <w:t>Объектами санитарной очистки и уборки на территории Белогорского СП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AE48A0" w:rsidRPr="00411652" w:rsidRDefault="00AE48A0" w:rsidP="00AE48A0">
      <w:pPr>
        <w:pStyle w:val="afff8"/>
        <w:rPr>
          <w:sz w:val="28"/>
          <w:szCs w:val="28"/>
          <w:lang w:val="ru-RU" w:eastAsia="ru-RU" w:bidi="ar-SA"/>
        </w:rPr>
      </w:pPr>
      <w:r w:rsidRPr="00411652">
        <w:rPr>
          <w:sz w:val="28"/>
          <w:szCs w:val="28"/>
          <w:lang w:val="ru-RU" w:eastAsia="ru-RU" w:bidi="ar-SA"/>
        </w:rPr>
        <w:t>Организация системы современной санитарной очистки поселений включает: сбор и удаление ТКО, сбор и вывоз жидких отходов из неканализованных зданий, уборка территории от мусора, смета, снега, мытье усовершенствованных покрытий.</w:t>
      </w:r>
    </w:p>
    <w:p w:rsidR="00AE48A0" w:rsidRPr="00411652" w:rsidRDefault="00AE48A0" w:rsidP="00AE48A0">
      <w:pPr>
        <w:pStyle w:val="afff8"/>
        <w:rPr>
          <w:sz w:val="28"/>
          <w:szCs w:val="28"/>
          <w:lang w:val="ru-RU" w:eastAsia="ru-RU" w:bidi="ar-SA"/>
        </w:rPr>
      </w:pPr>
      <w:r w:rsidRPr="00411652">
        <w:rPr>
          <w:sz w:val="28"/>
          <w:szCs w:val="28"/>
          <w:lang w:val="ru-RU" w:eastAsia="ru-RU" w:bidi="ar-SA"/>
        </w:rPr>
        <w:t>По данным территориальной схемы обращения с отходами, в том числе с твердыми коммунальными отходами на территории Волгоградской области, утвержденной приказом комитета от 16.09.2016 № 1310 на территории Белогорского СП Кумылженского муниципального района полигоны ТКО отсутствуют.</w:t>
      </w:r>
    </w:p>
    <w:p w:rsidR="00AE48A0" w:rsidRPr="00411652" w:rsidRDefault="00AE48A0" w:rsidP="00AE48A0">
      <w:pPr>
        <w:pStyle w:val="afff8"/>
        <w:rPr>
          <w:sz w:val="28"/>
          <w:szCs w:val="28"/>
          <w:lang w:val="ru-RU" w:eastAsia="ru-RU" w:bidi="ar-SA"/>
        </w:rPr>
      </w:pPr>
      <w:r w:rsidRPr="00411652">
        <w:rPr>
          <w:sz w:val="28"/>
          <w:szCs w:val="28"/>
          <w:lang w:val="ru-RU" w:eastAsia="ru-RU" w:bidi="ar-SA"/>
        </w:rPr>
        <w:t>Транспортирование отходов, образующихся на территории Кумылженского муниципального района Волгоградской области и их последующее размещение осуществляется на лицензированном полигоне ТКО ООО «ЭкоСфера».</w:t>
      </w:r>
    </w:p>
    <w:p w:rsidR="00AE48A0" w:rsidRPr="00411652" w:rsidRDefault="00AE48A0" w:rsidP="00AE48A0">
      <w:pPr>
        <w:pStyle w:val="afff8"/>
        <w:rPr>
          <w:sz w:val="28"/>
          <w:szCs w:val="28"/>
          <w:lang w:val="ru-RU"/>
        </w:rPr>
      </w:pPr>
      <w:bookmarkStart w:id="57" w:name="_Hlk66799955"/>
      <w:r w:rsidRPr="00411652">
        <w:rPr>
          <w:sz w:val="28"/>
          <w:szCs w:val="28"/>
          <w:lang w:val="ru-RU"/>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утверждены приказом комитета тарифного регулирования Волгоградской области от 30 июня 2017 г. N 21 и приняты в размере – 0,2 куб. м/мес. (30,93 кг/мес.).</w:t>
      </w:r>
    </w:p>
    <w:p w:rsidR="00AE48A0" w:rsidRPr="00411652" w:rsidRDefault="00AE48A0" w:rsidP="00AE48A0">
      <w:pPr>
        <w:pStyle w:val="afff8"/>
        <w:rPr>
          <w:b/>
          <w:sz w:val="28"/>
          <w:szCs w:val="28"/>
          <w:lang w:val="ru-RU"/>
        </w:rPr>
      </w:pPr>
      <w:r w:rsidRPr="00411652">
        <w:rPr>
          <w:sz w:val="28"/>
          <w:szCs w:val="28"/>
          <w:lang w:val="ru-RU"/>
        </w:rPr>
        <w:t xml:space="preserve">В соответствии с данной нормой объем образующихся на территории поселения отходов на расчетный срок составит </w:t>
      </w:r>
      <w:r w:rsidRPr="00411652">
        <w:rPr>
          <w:b/>
          <w:sz w:val="28"/>
          <w:szCs w:val="28"/>
          <w:lang w:val="ru-RU"/>
        </w:rPr>
        <w:t>0,2 куб. м*736 чел. = 147,2 куб. м/мес.</w:t>
      </w:r>
    </w:p>
    <w:p w:rsidR="00AE48A0" w:rsidRPr="00411652" w:rsidRDefault="00AE48A0" w:rsidP="00AE48A0">
      <w:pPr>
        <w:pStyle w:val="afff8"/>
        <w:rPr>
          <w:lang w:val="ru-RU"/>
        </w:rPr>
      </w:pPr>
      <w:r w:rsidRPr="00411652">
        <w:rPr>
          <w:sz w:val="28"/>
          <w:szCs w:val="28"/>
          <w:lang w:val="ru-RU"/>
        </w:rPr>
        <w:t xml:space="preserve">Годовой объем накопления ТКО составит </w:t>
      </w:r>
      <w:r w:rsidRPr="00411652">
        <w:rPr>
          <w:b/>
          <w:sz w:val="28"/>
          <w:szCs w:val="28"/>
          <w:lang w:val="ru-RU"/>
        </w:rPr>
        <w:t>147,2 куб. м/мес.*12 мес. = 1766,4 куб.м</w:t>
      </w:r>
      <w:r w:rsidRPr="00411652">
        <w:rPr>
          <w:b/>
          <w:lang w:val="ru-RU"/>
        </w:rPr>
        <w:t>.</w:t>
      </w:r>
    </w:p>
    <w:p w:rsidR="00AE48A0" w:rsidRPr="00080E74" w:rsidRDefault="00AE48A0" w:rsidP="0057580C">
      <w:pPr>
        <w:pStyle w:val="2"/>
        <w:numPr>
          <w:ilvl w:val="1"/>
          <w:numId w:val="4"/>
        </w:numPr>
        <w:spacing w:after="240"/>
        <w:ind w:left="709" w:hanging="283"/>
        <w:jc w:val="both"/>
        <w:rPr>
          <w:rFonts w:ascii="Times New Roman" w:hAnsi="Times New Roman" w:cs="Times New Roman"/>
          <w:i w:val="0"/>
        </w:rPr>
      </w:pPr>
      <w:bookmarkStart w:id="58" w:name="_Toc82761600"/>
      <w:bookmarkStart w:id="59" w:name="_Hlk65592851"/>
      <w:bookmarkEnd w:id="57"/>
      <w:r w:rsidRPr="00080E74">
        <w:rPr>
          <w:rFonts w:ascii="Times New Roman" w:hAnsi="Times New Roman" w:cs="Times New Roman"/>
          <w:i w:val="0"/>
        </w:rPr>
        <w:t>Прогнозируемые ограничения использования территорий поселения</w:t>
      </w:r>
      <w:bookmarkEnd w:id="58"/>
    </w:p>
    <w:p w:rsidR="00AE48A0" w:rsidRPr="00411652" w:rsidRDefault="00AE48A0" w:rsidP="00AE48A0">
      <w:pPr>
        <w:pStyle w:val="afff8"/>
        <w:rPr>
          <w:sz w:val="28"/>
          <w:szCs w:val="28"/>
          <w:lang w:val="ru-RU"/>
        </w:rPr>
      </w:pPr>
      <w:bookmarkStart w:id="60" w:name="_Hlk66800085"/>
      <w:r w:rsidRPr="00411652">
        <w:rPr>
          <w:sz w:val="28"/>
          <w:szCs w:val="28"/>
          <w:lang w:val="ru-RU" w:eastAsia="ru-RU" w:bidi="ar-SA"/>
        </w:rPr>
        <w:t xml:space="preserve">Ограничения </w:t>
      </w:r>
      <w:r w:rsidRPr="00411652">
        <w:rPr>
          <w:sz w:val="28"/>
          <w:szCs w:val="28"/>
          <w:lang w:val="ru-RU"/>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Белогорского СП относятся:</w:t>
      </w:r>
    </w:p>
    <w:p w:rsidR="00AE48A0" w:rsidRPr="00411652" w:rsidRDefault="00AE48A0" w:rsidP="00AE48A0">
      <w:pPr>
        <w:pStyle w:val="afff8"/>
        <w:numPr>
          <w:ilvl w:val="0"/>
          <w:numId w:val="11"/>
        </w:numPr>
        <w:rPr>
          <w:b/>
          <w:i/>
          <w:sz w:val="28"/>
          <w:szCs w:val="28"/>
          <w:lang w:val="ru-RU"/>
        </w:rPr>
      </w:pPr>
      <w:bookmarkStart w:id="61" w:name="dst1865"/>
      <w:bookmarkStart w:id="62" w:name="dst1866"/>
      <w:bookmarkStart w:id="63" w:name="dst1867"/>
      <w:bookmarkEnd w:id="61"/>
      <w:bookmarkEnd w:id="62"/>
      <w:bookmarkEnd w:id="63"/>
      <w:r w:rsidRPr="00411652">
        <w:rPr>
          <w:b/>
          <w:i/>
          <w:sz w:val="28"/>
          <w:szCs w:val="28"/>
          <w:lang w:val="ru-RU"/>
        </w:rPr>
        <w:t>охранная зона объектов электроэнергетики (объектов электросетевого хозяйства и объектов по производству электрической энергии):</w:t>
      </w:r>
    </w:p>
    <w:p w:rsidR="00AE48A0" w:rsidRPr="00411652" w:rsidRDefault="00AE48A0" w:rsidP="00AE48A0">
      <w:pPr>
        <w:pStyle w:val="afff8"/>
        <w:rPr>
          <w:sz w:val="28"/>
          <w:szCs w:val="28"/>
          <w:lang w:val="ru-RU"/>
        </w:rPr>
      </w:pPr>
      <w:r w:rsidRPr="00411652">
        <w:rPr>
          <w:sz w:val="28"/>
          <w:szCs w:val="28"/>
          <w:lang w:val="ru-RU"/>
        </w:rPr>
        <w:t xml:space="preserve">Под объектами по производству электрической энергии понимаются энергетические установки, предназначенные для производства электрической </w:t>
      </w:r>
      <w:r w:rsidRPr="00411652">
        <w:rPr>
          <w:sz w:val="28"/>
          <w:szCs w:val="28"/>
          <w:lang w:val="ru-RU"/>
        </w:rPr>
        <w:lastRenderedPageBreak/>
        <w:t>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w:t>
      </w:r>
    </w:p>
    <w:p w:rsidR="00AE48A0" w:rsidRPr="00411652" w:rsidRDefault="00AE48A0" w:rsidP="00AE48A0">
      <w:pPr>
        <w:pStyle w:val="afff8"/>
        <w:rPr>
          <w:sz w:val="28"/>
          <w:szCs w:val="28"/>
          <w:lang w:val="ru-RU"/>
        </w:rPr>
      </w:pPr>
      <w:r w:rsidRPr="00411652">
        <w:rPr>
          <w:sz w:val="28"/>
          <w:szCs w:val="28"/>
          <w:lang w:val="ru-RU"/>
        </w:rPr>
        <w:t>Решение об установлении границ охранной зоны принимается федеральным органом исполнительной власти, уполномоченным на осуществление федерального государственного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 рабочих дней со дня поступления заявления.</w:t>
      </w:r>
    </w:p>
    <w:p w:rsidR="00AE48A0" w:rsidRPr="00411652" w:rsidRDefault="00AE48A0" w:rsidP="00AE48A0">
      <w:pPr>
        <w:pStyle w:val="afff8"/>
        <w:rPr>
          <w:sz w:val="28"/>
          <w:szCs w:val="28"/>
          <w:lang w:val="ru-RU"/>
        </w:rPr>
      </w:pPr>
      <w:r w:rsidRPr="00411652">
        <w:rPr>
          <w:sz w:val="28"/>
          <w:szCs w:val="28"/>
          <w:lang w:val="ru-RU"/>
        </w:rPr>
        <w:t>В охранных зонах запрещается, в частности:</w:t>
      </w:r>
    </w:p>
    <w:p w:rsidR="00AE48A0" w:rsidRPr="00411652" w:rsidRDefault="00AE48A0" w:rsidP="00AE48A0">
      <w:pPr>
        <w:pStyle w:val="afff8"/>
        <w:rPr>
          <w:sz w:val="28"/>
          <w:szCs w:val="28"/>
          <w:lang w:val="ru-RU"/>
        </w:rPr>
      </w:pPr>
      <w:r w:rsidRPr="00411652">
        <w:rPr>
          <w:sz w:val="28"/>
          <w:szCs w:val="28"/>
          <w:lang w:val="ru-RU"/>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E48A0" w:rsidRPr="00411652" w:rsidRDefault="00AE48A0" w:rsidP="00AE48A0">
      <w:pPr>
        <w:pStyle w:val="afff8"/>
        <w:rPr>
          <w:sz w:val="28"/>
          <w:szCs w:val="28"/>
          <w:lang w:val="ru-RU"/>
        </w:rPr>
      </w:pPr>
      <w:r w:rsidRPr="00411652">
        <w:rPr>
          <w:sz w:val="28"/>
          <w:szCs w:val="28"/>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AE48A0" w:rsidRPr="00411652" w:rsidRDefault="00AE48A0" w:rsidP="00AE48A0">
      <w:pPr>
        <w:pStyle w:val="afff8"/>
        <w:rPr>
          <w:sz w:val="28"/>
          <w:szCs w:val="28"/>
          <w:lang w:val="ru-RU"/>
        </w:rPr>
      </w:pPr>
      <w:r w:rsidRPr="00411652">
        <w:rPr>
          <w:sz w:val="28"/>
          <w:szCs w:val="28"/>
          <w:lang w:val="ru-RU"/>
        </w:rPr>
        <w:t>- разводить огонь и размещать какие-либо открытые или закрытые источники огня;</w:t>
      </w:r>
    </w:p>
    <w:p w:rsidR="00AE48A0" w:rsidRPr="00411652" w:rsidRDefault="00AE48A0" w:rsidP="00AE48A0">
      <w:pPr>
        <w:pStyle w:val="afff8"/>
        <w:rPr>
          <w:sz w:val="28"/>
          <w:szCs w:val="28"/>
          <w:lang w:val="ru-RU"/>
        </w:rPr>
      </w:pPr>
      <w:r w:rsidRPr="00411652">
        <w:rPr>
          <w:sz w:val="28"/>
          <w:szCs w:val="28"/>
          <w:lang w:val="ru-RU"/>
        </w:rPr>
        <w:t>- производить работы ударными механизмами, сбрасывать тяжести массой свыше 5 тонн;</w:t>
      </w:r>
    </w:p>
    <w:p w:rsidR="00AE48A0" w:rsidRPr="00411652" w:rsidRDefault="00AE48A0" w:rsidP="00AE48A0">
      <w:pPr>
        <w:pStyle w:val="afff8"/>
        <w:rPr>
          <w:sz w:val="28"/>
          <w:szCs w:val="28"/>
          <w:lang w:val="ru-RU"/>
        </w:rPr>
      </w:pPr>
      <w:r w:rsidRPr="00411652">
        <w:rPr>
          <w:sz w:val="28"/>
          <w:szCs w:val="28"/>
          <w:lang w:val="ru-RU"/>
        </w:rPr>
        <w:t>- складировать любые материалы, в том числе взрывоопасные, пожароопасные и горюче-смазочные.</w:t>
      </w:r>
    </w:p>
    <w:p w:rsidR="00AE48A0" w:rsidRPr="00411652" w:rsidRDefault="00AE48A0" w:rsidP="00AE48A0">
      <w:pPr>
        <w:pStyle w:val="afff8"/>
        <w:rPr>
          <w:sz w:val="28"/>
          <w:szCs w:val="28"/>
          <w:lang w:val="ru-RU"/>
        </w:rPr>
      </w:pPr>
    </w:p>
    <w:p w:rsidR="00AE48A0" w:rsidRPr="00411652" w:rsidRDefault="00020773" w:rsidP="00AE48A0">
      <w:pPr>
        <w:pStyle w:val="afff8"/>
        <w:numPr>
          <w:ilvl w:val="0"/>
          <w:numId w:val="11"/>
        </w:numPr>
        <w:rPr>
          <w:b/>
          <w:i/>
          <w:sz w:val="28"/>
          <w:szCs w:val="28"/>
          <w:lang w:val="ru-RU"/>
        </w:rPr>
      </w:pPr>
      <w:bookmarkStart w:id="64" w:name="dst1868"/>
      <w:bookmarkStart w:id="65" w:name="dst1869"/>
      <w:bookmarkStart w:id="66" w:name="dst1870"/>
      <w:bookmarkEnd w:id="64"/>
      <w:bookmarkEnd w:id="65"/>
      <w:bookmarkEnd w:id="66"/>
      <w:r>
        <w:rPr>
          <w:b/>
          <w:i/>
          <w:sz w:val="28"/>
          <w:szCs w:val="28"/>
          <w:lang w:val="ru-RU"/>
        </w:rPr>
        <w:t>о</w:t>
      </w:r>
      <w:r w:rsidR="00AE48A0" w:rsidRPr="00411652">
        <w:rPr>
          <w:b/>
          <w:i/>
          <w:sz w:val="28"/>
          <w:szCs w:val="28"/>
          <w:lang w:val="ru-RU"/>
        </w:rPr>
        <w:t>хранная</w:t>
      </w:r>
      <w:r>
        <w:rPr>
          <w:b/>
          <w:i/>
          <w:sz w:val="28"/>
          <w:szCs w:val="28"/>
          <w:lang w:val="ru-RU"/>
        </w:rPr>
        <w:t xml:space="preserve"> </w:t>
      </w:r>
      <w:r w:rsidR="00AE48A0" w:rsidRPr="00411652">
        <w:rPr>
          <w:b/>
          <w:i/>
          <w:sz w:val="28"/>
          <w:szCs w:val="28"/>
          <w:lang w:val="ru-RU"/>
        </w:rPr>
        <w:t>зона</w:t>
      </w:r>
      <w:r>
        <w:rPr>
          <w:b/>
          <w:i/>
          <w:sz w:val="28"/>
          <w:szCs w:val="28"/>
          <w:lang w:val="ru-RU"/>
        </w:rPr>
        <w:t xml:space="preserve"> </w:t>
      </w:r>
      <w:r w:rsidR="00AE48A0" w:rsidRPr="00411652">
        <w:rPr>
          <w:b/>
          <w:i/>
          <w:sz w:val="28"/>
          <w:szCs w:val="28"/>
          <w:lang w:val="ru-RU"/>
        </w:rPr>
        <w:t>нефтепроводов;</w:t>
      </w:r>
    </w:p>
    <w:p w:rsidR="00AE48A0" w:rsidRPr="00411652" w:rsidRDefault="00AE48A0" w:rsidP="00AE48A0">
      <w:pPr>
        <w:pStyle w:val="afff8"/>
        <w:rPr>
          <w:sz w:val="28"/>
          <w:szCs w:val="28"/>
          <w:lang w:val="ru-RU"/>
        </w:rPr>
      </w:pPr>
      <w:r w:rsidRPr="00411652">
        <w:rPr>
          <w:sz w:val="28"/>
          <w:szCs w:val="28"/>
          <w:lang w:val="ru-RU"/>
        </w:rPr>
        <w:t>Земельные участки, входящие в охранные зоны нефтепроводов,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AE48A0" w:rsidRPr="00411652" w:rsidRDefault="00AE48A0" w:rsidP="00AE48A0">
      <w:pPr>
        <w:pStyle w:val="afff8"/>
        <w:rPr>
          <w:sz w:val="28"/>
          <w:szCs w:val="28"/>
          <w:lang w:val="ru-RU"/>
        </w:rPr>
      </w:pPr>
      <w:r w:rsidRPr="00411652">
        <w:rPr>
          <w:sz w:val="28"/>
          <w:szCs w:val="28"/>
          <w:lang w:val="ru-RU"/>
        </w:rPr>
        <w:t>В охранных зонах нефтепроводов запрещается производить всякого рода действия, могущие нарушать нормальную эксплуатацию нефтепроводов, либо привести к их повреждению, в частности.</w:t>
      </w:r>
    </w:p>
    <w:p w:rsidR="00AE48A0" w:rsidRPr="00411652" w:rsidRDefault="00AE48A0" w:rsidP="00AE48A0">
      <w:pPr>
        <w:pStyle w:val="afff8"/>
        <w:rPr>
          <w:sz w:val="28"/>
          <w:szCs w:val="28"/>
          <w:lang w:val="ru-RU"/>
        </w:rPr>
      </w:pPr>
      <w:r w:rsidRPr="00411652">
        <w:rPr>
          <w:sz w:val="28"/>
          <w:szCs w:val="28"/>
          <w:lang w:val="ru-RU"/>
        </w:rPr>
        <w:t>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магистральных нефтепроводов. Не разрешается препятствовать собственнику магистральных нефтепроводов или уполномоченной им организации в выполнении ими работ по обслуживанию и ремонту объектов магистральных нефтепроводов, ликвидации последствий, возникших на них аварий, катастроф.</w:t>
      </w:r>
    </w:p>
    <w:p w:rsidR="00AE48A0" w:rsidRPr="00411652" w:rsidRDefault="00AE48A0" w:rsidP="00AE48A0">
      <w:pPr>
        <w:pStyle w:val="afff8"/>
        <w:rPr>
          <w:sz w:val="28"/>
          <w:szCs w:val="28"/>
          <w:lang w:val="ru-RU"/>
        </w:rPr>
      </w:pPr>
      <w:r w:rsidRPr="00411652">
        <w:rPr>
          <w:sz w:val="28"/>
          <w:szCs w:val="28"/>
          <w:lang w:val="ru-RU"/>
        </w:rPr>
        <w:lastRenderedPageBreak/>
        <w:t>Собственник магистрального нефтепроводов в пределах границ охранной зоны магистрального нефтепроводов имеет право выполнять работы, связанные с ремонтом и обслуживанием объектов магистрального нефтепроводов, в том числе и иные работы по обеспечению промышленной безопасности магистральных нефтепроводов при условии предварительного уведомления собственника земельного участка, землепользователя или арендатора земельного участка о выполнении таких работ и возмещения причиненного ущерба.</w:t>
      </w:r>
    </w:p>
    <w:p w:rsidR="00AE48A0" w:rsidRPr="00411652" w:rsidRDefault="00AE48A0" w:rsidP="00AE48A0">
      <w:pPr>
        <w:pStyle w:val="afff8"/>
        <w:rPr>
          <w:sz w:val="28"/>
          <w:szCs w:val="28"/>
          <w:lang w:val="ru-RU"/>
        </w:rPr>
      </w:pPr>
      <w:r w:rsidRPr="00411652">
        <w:rPr>
          <w:sz w:val="28"/>
          <w:szCs w:val="28"/>
          <w:lang w:val="ru-RU"/>
        </w:rPr>
        <w:t>Собственник магистрального нефтепроводов компенсирует причиненный им в период эксплуатации магистральных трубопроводов ущерб собственникам земельных участков, землепользователям или арендаторам земельных участков, осуществляющим разрешенное использование земельных участков в пределах границ охранных зон объектов магистральных трубопроводов.</w:t>
      </w:r>
    </w:p>
    <w:p w:rsidR="00AE48A0" w:rsidRPr="00411652" w:rsidRDefault="00AE48A0" w:rsidP="00AE48A0">
      <w:pPr>
        <w:pStyle w:val="afff8"/>
        <w:numPr>
          <w:ilvl w:val="0"/>
          <w:numId w:val="11"/>
        </w:numPr>
        <w:rPr>
          <w:b/>
          <w:i/>
          <w:sz w:val="28"/>
          <w:szCs w:val="28"/>
          <w:lang w:val="ru-RU"/>
        </w:rPr>
      </w:pPr>
      <w:bookmarkStart w:id="67" w:name="dst1871"/>
      <w:bookmarkStart w:id="68" w:name="dst1872"/>
      <w:bookmarkStart w:id="69" w:name="dst1875"/>
      <w:bookmarkStart w:id="70" w:name="dst1876"/>
      <w:bookmarkStart w:id="71" w:name="dst1877"/>
      <w:bookmarkEnd w:id="67"/>
      <w:bookmarkEnd w:id="68"/>
      <w:bookmarkEnd w:id="69"/>
      <w:bookmarkEnd w:id="70"/>
      <w:bookmarkEnd w:id="71"/>
      <w:r w:rsidRPr="00411652">
        <w:rPr>
          <w:b/>
          <w:i/>
          <w:sz w:val="28"/>
          <w:szCs w:val="28"/>
          <w:lang w:val="ru-RU"/>
        </w:rPr>
        <w:t>водоохранная зона и прибрежная защитная полоса:</w:t>
      </w:r>
    </w:p>
    <w:p w:rsidR="00AE48A0" w:rsidRPr="00411652" w:rsidRDefault="00AE48A0" w:rsidP="00AE48A0">
      <w:pPr>
        <w:pStyle w:val="afff8"/>
        <w:rPr>
          <w:sz w:val="28"/>
          <w:szCs w:val="28"/>
          <w:lang w:val="ru-RU"/>
        </w:rPr>
      </w:pPr>
      <w:r w:rsidRPr="00411652">
        <w:rPr>
          <w:sz w:val="28"/>
          <w:szCs w:val="28"/>
          <w:lang w:val="ru-RU"/>
        </w:rPr>
        <w:t>Размеры водоохранных зон для всех водных объектов определяются в соответствии с Водным кодексом РФ.</w:t>
      </w:r>
    </w:p>
    <w:p w:rsidR="00AE48A0" w:rsidRPr="00411652" w:rsidRDefault="00AE48A0" w:rsidP="00AE48A0">
      <w:pPr>
        <w:pStyle w:val="afff8"/>
        <w:rPr>
          <w:sz w:val="28"/>
          <w:szCs w:val="28"/>
          <w:lang w:val="ru-RU"/>
        </w:rPr>
      </w:pPr>
      <w:r w:rsidRPr="00411652">
        <w:rPr>
          <w:sz w:val="28"/>
          <w:szCs w:val="28"/>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E48A0" w:rsidRPr="00411652" w:rsidRDefault="00AE48A0" w:rsidP="00AE48A0">
      <w:pPr>
        <w:pStyle w:val="afff8"/>
        <w:rPr>
          <w:sz w:val="28"/>
          <w:szCs w:val="28"/>
          <w:lang w:val="ru-RU"/>
        </w:rPr>
      </w:pPr>
      <w:r w:rsidRPr="00411652">
        <w:rPr>
          <w:sz w:val="28"/>
          <w:szCs w:val="28"/>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E48A0" w:rsidRPr="00411652" w:rsidRDefault="00AE48A0" w:rsidP="00AE48A0">
      <w:pPr>
        <w:pStyle w:val="afff8"/>
        <w:rPr>
          <w:sz w:val="28"/>
          <w:szCs w:val="28"/>
          <w:lang w:val="ru-RU"/>
        </w:rPr>
      </w:pPr>
      <w:r w:rsidRPr="00411652">
        <w:rPr>
          <w:sz w:val="28"/>
          <w:szCs w:val="28"/>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AE48A0" w:rsidRPr="00411652" w:rsidRDefault="00AE48A0" w:rsidP="00AE48A0">
      <w:pPr>
        <w:pStyle w:val="afff8"/>
        <w:rPr>
          <w:sz w:val="28"/>
          <w:szCs w:val="28"/>
          <w:lang w:val="ru-RU"/>
        </w:rPr>
      </w:pPr>
      <w:r w:rsidRPr="00411652">
        <w:rPr>
          <w:sz w:val="28"/>
          <w:szCs w:val="28"/>
          <w:lang w:val="ru-RU"/>
        </w:rPr>
        <w:t>Ширина водоохранной зоны рек или ручьев устанавливается от их истока для рек или ручьев протяженностью:</w:t>
      </w:r>
    </w:p>
    <w:p w:rsidR="00AE48A0" w:rsidRPr="00411652" w:rsidRDefault="00AE48A0" w:rsidP="00AE48A0">
      <w:pPr>
        <w:pStyle w:val="afff8"/>
        <w:rPr>
          <w:sz w:val="28"/>
          <w:szCs w:val="28"/>
          <w:lang w:val="ru-RU"/>
        </w:rPr>
      </w:pPr>
      <w:r w:rsidRPr="00411652">
        <w:rPr>
          <w:sz w:val="28"/>
          <w:szCs w:val="28"/>
          <w:lang w:val="ru-RU"/>
        </w:rPr>
        <w:t>1) до десяти километров – в размере пятидесяти метров;</w:t>
      </w:r>
    </w:p>
    <w:p w:rsidR="00AE48A0" w:rsidRPr="00411652" w:rsidRDefault="00AE48A0" w:rsidP="00AE48A0">
      <w:pPr>
        <w:pStyle w:val="afff8"/>
        <w:rPr>
          <w:sz w:val="28"/>
          <w:szCs w:val="28"/>
          <w:lang w:val="ru-RU"/>
        </w:rPr>
      </w:pPr>
      <w:r w:rsidRPr="00411652">
        <w:rPr>
          <w:sz w:val="28"/>
          <w:szCs w:val="28"/>
          <w:lang w:val="ru-RU"/>
        </w:rPr>
        <w:t>2) от десяти до пятидесяти километров – в размере ста метров;</w:t>
      </w:r>
    </w:p>
    <w:p w:rsidR="00AE48A0" w:rsidRPr="00411652" w:rsidRDefault="00AE48A0" w:rsidP="00AE48A0">
      <w:pPr>
        <w:pStyle w:val="afff8"/>
        <w:rPr>
          <w:sz w:val="28"/>
          <w:szCs w:val="28"/>
          <w:lang w:val="ru-RU"/>
        </w:rPr>
      </w:pPr>
      <w:r w:rsidRPr="00411652">
        <w:rPr>
          <w:sz w:val="28"/>
          <w:szCs w:val="28"/>
          <w:lang w:val="ru-RU"/>
        </w:rPr>
        <w:t>3) от пятидесяти километров и более – в размере двухсот метров.</w:t>
      </w:r>
    </w:p>
    <w:p w:rsidR="00AE48A0" w:rsidRPr="00411652" w:rsidRDefault="00AE48A0" w:rsidP="00AE48A0">
      <w:pPr>
        <w:pStyle w:val="afff8"/>
        <w:rPr>
          <w:sz w:val="28"/>
          <w:szCs w:val="28"/>
          <w:lang w:val="ru-RU"/>
        </w:rPr>
      </w:pPr>
      <w:r w:rsidRPr="00411652">
        <w:rPr>
          <w:sz w:val="28"/>
          <w:szCs w:val="28"/>
          <w:lang w:val="ru-RU"/>
        </w:rPr>
        <w:t xml:space="preserve">Для реки, ручья протяженностью менее десяти километров от истока до устья, водоохранная зона совпадает с прибрежной защитной полосой (ПЗП). </w:t>
      </w:r>
      <w:r w:rsidRPr="00411652">
        <w:rPr>
          <w:sz w:val="28"/>
          <w:szCs w:val="28"/>
          <w:lang w:val="ru-RU"/>
        </w:rPr>
        <w:lastRenderedPageBreak/>
        <w:t>Радиус водоохранной зоны для истоков реки, ручья устанавливается в размере пятидесяти метров.</w:t>
      </w:r>
    </w:p>
    <w:p w:rsidR="00AE48A0" w:rsidRPr="00411652" w:rsidRDefault="00AE48A0" w:rsidP="00AE48A0">
      <w:pPr>
        <w:pStyle w:val="afff8"/>
        <w:rPr>
          <w:sz w:val="28"/>
          <w:szCs w:val="28"/>
          <w:lang w:val="ru-RU"/>
        </w:rPr>
      </w:pPr>
      <w:r w:rsidRPr="00411652">
        <w:rPr>
          <w:sz w:val="28"/>
          <w:szCs w:val="28"/>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AE48A0" w:rsidRPr="00411652" w:rsidRDefault="00AE48A0" w:rsidP="00AE48A0">
      <w:pPr>
        <w:pStyle w:val="afff8"/>
        <w:rPr>
          <w:sz w:val="28"/>
          <w:szCs w:val="28"/>
          <w:lang w:val="ru-RU"/>
        </w:rPr>
      </w:pPr>
      <w:r w:rsidRPr="00411652">
        <w:rPr>
          <w:sz w:val="28"/>
          <w:szCs w:val="28"/>
          <w:lang w:val="ru-RU"/>
        </w:rPr>
        <w:t>Минимальные размеры водоохранных зон и прибрежных защитных полос для реки Сухая Елань-50 м.</w:t>
      </w:r>
    </w:p>
    <w:p w:rsidR="00AE48A0" w:rsidRPr="00411652" w:rsidRDefault="00AE48A0" w:rsidP="00AE48A0">
      <w:pPr>
        <w:pStyle w:val="afff8"/>
        <w:rPr>
          <w:sz w:val="28"/>
          <w:szCs w:val="28"/>
          <w:lang w:val="ru-RU"/>
        </w:rPr>
      </w:pPr>
      <w:r w:rsidRPr="00411652">
        <w:rPr>
          <w:sz w:val="28"/>
          <w:szCs w:val="28"/>
          <w:lang w:val="ru-RU"/>
        </w:rPr>
        <w:t>В границах водоохранных зон запрещаются:</w:t>
      </w:r>
    </w:p>
    <w:p w:rsidR="00AE48A0" w:rsidRPr="00411652" w:rsidRDefault="00AE48A0" w:rsidP="00AE48A0">
      <w:pPr>
        <w:pStyle w:val="afff8"/>
        <w:rPr>
          <w:sz w:val="28"/>
          <w:szCs w:val="28"/>
          <w:lang w:val="ru-RU"/>
        </w:rPr>
      </w:pPr>
      <w:r w:rsidRPr="00411652">
        <w:rPr>
          <w:sz w:val="28"/>
          <w:szCs w:val="28"/>
          <w:lang w:val="ru-RU"/>
        </w:rPr>
        <w:t>1) использование сточных вод в целях регулирования плодородия почв;</w:t>
      </w:r>
    </w:p>
    <w:p w:rsidR="00AE48A0" w:rsidRPr="00411652" w:rsidRDefault="00AE48A0" w:rsidP="00AE48A0">
      <w:pPr>
        <w:pStyle w:val="afff8"/>
        <w:rPr>
          <w:sz w:val="28"/>
          <w:szCs w:val="28"/>
          <w:lang w:val="ru-RU"/>
        </w:rPr>
      </w:pPr>
      <w:r w:rsidRPr="00411652">
        <w:rPr>
          <w:sz w:val="28"/>
          <w:szCs w:val="28"/>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E48A0" w:rsidRPr="00411652" w:rsidRDefault="00AE48A0" w:rsidP="00AE48A0">
      <w:pPr>
        <w:pStyle w:val="afff8"/>
        <w:rPr>
          <w:sz w:val="28"/>
          <w:szCs w:val="28"/>
          <w:lang w:val="ru-RU"/>
        </w:rPr>
      </w:pPr>
      <w:r w:rsidRPr="00411652">
        <w:rPr>
          <w:sz w:val="28"/>
          <w:szCs w:val="28"/>
          <w:lang w:val="ru-RU"/>
        </w:rPr>
        <w:t>3) осуществление авиационных мер по борьбе с вредными организмами;</w:t>
      </w:r>
    </w:p>
    <w:p w:rsidR="00AE48A0" w:rsidRPr="00411652" w:rsidRDefault="00AE48A0" w:rsidP="00AE48A0">
      <w:pPr>
        <w:pStyle w:val="afff8"/>
        <w:rPr>
          <w:sz w:val="28"/>
          <w:szCs w:val="28"/>
          <w:lang w:val="ru-RU"/>
        </w:rPr>
      </w:pPr>
      <w:r w:rsidRPr="00411652">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48A0" w:rsidRPr="00411652" w:rsidRDefault="00AE48A0" w:rsidP="00AE48A0">
      <w:pPr>
        <w:pStyle w:val="afff8"/>
        <w:rPr>
          <w:sz w:val="28"/>
          <w:szCs w:val="28"/>
          <w:lang w:val="ru-RU"/>
        </w:rPr>
      </w:pPr>
      <w:r w:rsidRPr="00411652">
        <w:rPr>
          <w:sz w:val="28"/>
          <w:szCs w:val="28"/>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E48A0" w:rsidRPr="00411652" w:rsidRDefault="00AE48A0" w:rsidP="00AE48A0">
      <w:pPr>
        <w:pStyle w:val="afff8"/>
        <w:rPr>
          <w:sz w:val="28"/>
          <w:szCs w:val="28"/>
          <w:lang w:val="ru-RU"/>
        </w:rPr>
      </w:pPr>
      <w:r w:rsidRPr="00411652">
        <w:rPr>
          <w:sz w:val="28"/>
          <w:szCs w:val="28"/>
          <w:lang w:val="ru-RU"/>
        </w:rPr>
        <w:t>6) размещение специализированных хранилищ пестицидов и агрохимикатов, применение пестицидов и агрохимикатов;</w:t>
      </w:r>
    </w:p>
    <w:p w:rsidR="00AE48A0" w:rsidRPr="00411652" w:rsidRDefault="00AE48A0" w:rsidP="00AE48A0">
      <w:pPr>
        <w:pStyle w:val="afff8"/>
        <w:rPr>
          <w:sz w:val="28"/>
          <w:szCs w:val="28"/>
          <w:lang w:val="ru-RU"/>
        </w:rPr>
      </w:pPr>
      <w:r w:rsidRPr="00411652">
        <w:rPr>
          <w:sz w:val="28"/>
          <w:szCs w:val="28"/>
          <w:lang w:val="ru-RU"/>
        </w:rPr>
        <w:t>7) сброс сточных, в том числе дренажных, вод;</w:t>
      </w:r>
    </w:p>
    <w:p w:rsidR="00AE48A0" w:rsidRPr="00411652" w:rsidRDefault="00AE48A0" w:rsidP="00AE48A0">
      <w:pPr>
        <w:pStyle w:val="afff8"/>
        <w:rPr>
          <w:sz w:val="28"/>
          <w:szCs w:val="28"/>
          <w:lang w:val="ru-RU"/>
        </w:rPr>
      </w:pPr>
      <w:r w:rsidRPr="00411652">
        <w:rPr>
          <w:sz w:val="28"/>
          <w:szCs w:val="28"/>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 (ред. от 13.07.2015)).</w:t>
      </w:r>
    </w:p>
    <w:p w:rsidR="00AE48A0" w:rsidRPr="00411652" w:rsidRDefault="00AE48A0" w:rsidP="00AE48A0">
      <w:pPr>
        <w:pStyle w:val="afff8"/>
        <w:rPr>
          <w:sz w:val="28"/>
          <w:szCs w:val="28"/>
          <w:lang w:val="ru-RU"/>
        </w:rPr>
      </w:pPr>
      <w:r w:rsidRPr="00411652">
        <w:rPr>
          <w:sz w:val="28"/>
          <w:szCs w:val="28"/>
          <w:lang w:val="ru-RU"/>
        </w:rPr>
        <w:lastRenderedPageBreak/>
        <w:t>В границах прибрежных защитных полос наряду с ограничениями использования водоохранных зон запрещаются:</w:t>
      </w:r>
    </w:p>
    <w:p w:rsidR="00AE48A0" w:rsidRPr="00411652" w:rsidRDefault="00AE48A0" w:rsidP="00AE48A0">
      <w:pPr>
        <w:pStyle w:val="afff8"/>
        <w:rPr>
          <w:sz w:val="28"/>
          <w:szCs w:val="28"/>
          <w:lang w:val="ru-RU"/>
        </w:rPr>
      </w:pPr>
      <w:r w:rsidRPr="00411652">
        <w:rPr>
          <w:sz w:val="28"/>
          <w:szCs w:val="28"/>
          <w:lang w:val="ru-RU"/>
        </w:rPr>
        <w:t>В границах прибрежных защитных полос наряду с ограничениями использования водоохранных зон запрещаются:</w:t>
      </w:r>
    </w:p>
    <w:p w:rsidR="00AE48A0" w:rsidRPr="00411652" w:rsidRDefault="00AE48A0" w:rsidP="00AE48A0">
      <w:pPr>
        <w:pStyle w:val="afff8"/>
        <w:rPr>
          <w:sz w:val="28"/>
          <w:szCs w:val="28"/>
          <w:lang w:val="ru-RU"/>
        </w:rPr>
      </w:pPr>
      <w:r w:rsidRPr="00411652">
        <w:rPr>
          <w:sz w:val="28"/>
          <w:szCs w:val="28"/>
          <w:lang w:val="ru-RU"/>
        </w:rPr>
        <w:t>1) распашка земель;</w:t>
      </w:r>
    </w:p>
    <w:p w:rsidR="00AE48A0" w:rsidRPr="00411652" w:rsidRDefault="00AE48A0" w:rsidP="00AE48A0">
      <w:pPr>
        <w:pStyle w:val="afff8"/>
        <w:rPr>
          <w:sz w:val="28"/>
          <w:szCs w:val="28"/>
          <w:lang w:val="ru-RU"/>
        </w:rPr>
      </w:pPr>
      <w:r w:rsidRPr="00411652">
        <w:rPr>
          <w:sz w:val="28"/>
          <w:szCs w:val="28"/>
          <w:lang w:val="ru-RU"/>
        </w:rPr>
        <w:t>2) размещение отвалов размываемых грунтов;</w:t>
      </w:r>
    </w:p>
    <w:p w:rsidR="00AE48A0" w:rsidRPr="00411652" w:rsidRDefault="00AE48A0" w:rsidP="00AE48A0">
      <w:pPr>
        <w:pStyle w:val="afff8"/>
        <w:rPr>
          <w:sz w:val="28"/>
          <w:szCs w:val="28"/>
          <w:lang w:val="ru-RU"/>
        </w:rPr>
      </w:pPr>
      <w:r w:rsidRPr="00411652">
        <w:rPr>
          <w:sz w:val="28"/>
          <w:szCs w:val="28"/>
          <w:lang w:val="ru-RU"/>
        </w:rPr>
        <w:t>3) выпас сельскохозяйственных животных и организация для них летних лагерей, ванн.</w:t>
      </w:r>
    </w:p>
    <w:p w:rsidR="00AE48A0" w:rsidRPr="00411652" w:rsidRDefault="00AE48A0" w:rsidP="00AE48A0">
      <w:pPr>
        <w:pStyle w:val="afff8"/>
        <w:rPr>
          <w:sz w:val="28"/>
          <w:szCs w:val="28"/>
          <w:lang w:val="ru-RU"/>
        </w:rPr>
      </w:pPr>
      <w:r w:rsidRPr="00411652">
        <w:rPr>
          <w:sz w:val="28"/>
          <w:szCs w:val="28"/>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E48A0" w:rsidRPr="00411652" w:rsidRDefault="00AE48A0" w:rsidP="00AE48A0">
      <w:pPr>
        <w:pStyle w:val="afff8"/>
        <w:numPr>
          <w:ilvl w:val="0"/>
          <w:numId w:val="11"/>
        </w:numPr>
        <w:rPr>
          <w:b/>
          <w:i/>
          <w:sz w:val="28"/>
          <w:szCs w:val="28"/>
          <w:lang w:val="ru-RU"/>
        </w:rPr>
      </w:pPr>
      <w:bookmarkStart w:id="72" w:name="dst1878"/>
      <w:bookmarkStart w:id="73" w:name="dst1879"/>
      <w:bookmarkStart w:id="74" w:name="dst1880"/>
      <w:bookmarkStart w:id="75" w:name="dst1881"/>
      <w:bookmarkStart w:id="76" w:name="dst1882"/>
      <w:bookmarkEnd w:id="72"/>
      <w:bookmarkEnd w:id="73"/>
      <w:bookmarkEnd w:id="74"/>
      <w:bookmarkEnd w:id="75"/>
      <w:bookmarkEnd w:id="76"/>
      <w:r w:rsidRPr="00411652">
        <w:rPr>
          <w:b/>
          <w:i/>
          <w:sz w:val="28"/>
          <w:szCs w:val="28"/>
          <w:lang w:val="ru-RU"/>
        </w:rPr>
        <w:t>санитарно-защитная зона предприятий, сооружений и иных объектов;</w:t>
      </w:r>
    </w:p>
    <w:p w:rsidR="00AE48A0" w:rsidRPr="00411652" w:rsidRDefault="00AE48A0" w:rsidP="00AE48A0">
      <w:pPr>
        <w:ind w:firstLine="539"/>
        <w:jc w:val="both"/>
        <w:rPr>
          <w:snapToGrid w:val="0"/>
          <w:sz w:val="28"/>
          <w:szCs w:val="28"/>
        </w:rPr>
      </w:pPr>
      <w:r w:rsidRPr="00411652">
        <w:rPr>
          <w:snapToGrid w:val="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E48A0" w:rsidRPr="00411652" w:rsidRDefault="00AE48A0" w:rsidP="00AE48A0">
      <w:pPr>
        <w:numPr>
          <w:ilvl w:val="0"/>
          <w:numId w:val="16"/>
        </w:numPr>
        <w:suppressAutoHyphens/>
        <w:ind w:left="1078" w:right="171"/>
        <w:jc w:val="both"/>
        <w:rPr>
          <w:sz w:val="28"/>
          <w:szCs w:val="28"/>
        </w:rPr>
      </w:pPr>
      <w:r w:rsidRPr="00411652">
        <w:rPr>
          <w:sz w:val="28"/>
          <w:szCs w:val="28"/>
        </w:rPr>
        <w:t>СанПиН 2.2.1/2.1.1.1200-03 «Санитарно-защитные зоны и санитарная классификация предприятий, сооружений и иных объектов»;</w:t>
      </w:r>
    </w:p>
    <w:p w:rsidR="00AE48A0" w:rsidRPr="00411652" w:rsidRDefault="00AE48A0" w:rsidP="00AE48A0">
      <w:pPr>
        <w:ind w:firstLine="539"/>
        <w:jc w:val="both"/>
        <w:rPr>
          <w:snapToGrid w:val="0"/>
          <w:sz w:val="28"/>
          <w:szCs w:val="28"/>
        </w:rPr>
      </w:pPr>
      <w:r w:rsidRPr="00411652">
        <w:rPr>
          <w:snapToGrid w:val="0"/>
          <w:sz w:val="28"/>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rsidR="00AE48A0" w:rsidRPr="00411652" w:rsidRDefault="00AE48A0" w:rsidP="00AE48A0">
      <w:pPr>
        <w:ind w:firstLine="539"/>
        <w:jc w:val="both"/>
        <w:rPr>
          <w:snapToGrid w:val="0"/>
          <w:sz w:val="28"/>
          <w:szCs w:val="28"/>
        </w:rPr>
      </w:pPr>
      <w:r w:rsidRPr="00411652">
        <w:rPr>
          <w:snapToGrid w:val="0"/>
          <w:sz w:val="28"/>
          <w:szCs w:val="28"/>
        </w:rPr>
        <w:t>Размеры и границы санитарно-защитной зоны определяются в проекте санитарно-защитной зоны.</w:t>
      </w:r>
    </w:p>
    <w:p w:rsidR="00AE48A0" w:rsidRPr="00411652" w:rsidRDefault="00AE48A0" w:rsidP="00AE48A0">
      <w:pPr>
        <w:ind w:firstLine="540"/>
        <w:jc w:val="both"/>
        <w:rPr>
          <w:snapToGrid w:val="0"/>
          <w:sz w:val="28"/>
          <w:szCs w:val="28"/>
        </w:rPr>
      </w:pPr>
      <w:r w:rsidRPr="00411652">
        <w:rPr>
          <w:snapToGrid w:val="0"/>
          <w:sz w:val="28"/>
          <w:szCs w:val="28"/>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AE48A0" w:rsidRPr="00411652" w:rsidRDefault="00AE48A0" w:rsidP="00AE48A0">
      <w:pPr>
        <w:ind w:firstLine="540"/>
        <w:jc w:val="both"/>
        <w:rPr>
          <w:snapToGrid w:val="0"/>
          <w:sz w:val="28"/>
          <w:szCs w:val="28"/>
        </w:rPr>
      </w:pPr>
      <w:r w:rsidRPr="00411652">
        <w:rPr>
          <w:snapToGrid w:val="0"/>
          <w:sz w:val="28"/>
          <w:szCs w:val="28"/>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AE48A0" w:rsidRPr="00411652" w:rsidRDefault="00AE48A0" w:rsidP="00AE48A0">
      <w:pPr>
        <w:ind w:firstLine="540"/>
        <w:jc w:val="both"/>
        <w:rPr>
          <w:snapToGrid w:val="0"/>
          <w:sz w:val="28"/>
          <w:szCs w:val="28"/>
        </w:rPr>
      </w:pPr>
      <w:r w:rsidRPr="00411652">
        <w:rPr>
          <w:snapToGrid w:val="0"/>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w:t>
      </w:r>
      <w:r w:rsidRPr="00411652">
        <w:rPr>
          <w:snapToGrid w:val="0"/>
          <w:sz w:val="28"/>
          <w:szCs w:val="28"/>
        </w:rPr>
        <w:lastRenderedPageBreak/>
        <w:t>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E48A0" w:rsidRPr="00411652" w:rsidRDefault="00AE48A0" w:rsidP="00AE48A0">
      <w:pPr>
        <w:ind w:firstLine="540"/>
        <w:jc w:val="both"/>
        <w:rPr>
          <w:snapToGrid w:val="0"/>
          <w:sz w:val="28"/>
          <w:szCs w:val="28"/>
        </w:rPr>
      </w:pPr>
      <w:r w:rsidRPr="00411652">
        <w:rPr>
          <w:snapToGrid w:val="0"/>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48A0" w:rsidRPr="00411652" w:rsidRDefault="00AE48A0" w:rsidP="00AE48A0">
      <w:pPr>
        <w:ind w:firstLine="540"/>
        <w:jc w:val="both"/>
        <w:rPr>
          <w:snapToGrid w:val="0"/>
          <w:sz w:val="28"/>
          <w:szCs w:val="28"/>
        </w:rPr>
      </w:pPr>
      <w:r w:rsidRPr="00411652">
        <w:rPr>
          <w:snapToGrid w:val="0"/>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E48A0" w:rsidRPr="00411652" w:rsidRDefault="00AE48A0" w:rsidP="00AE48A0">
      <w:pPr>
        <w:pStyle w:val="afff8"/>
        <w:rPr>
          <w:sz w:val="28"/>
          <w:szCs w:val="28"/>
          <w:lang w:val="ru-RU"/>
        </w:rPr>
      </w:pPr>
      <w:bookmarkStart w:id="77" w:name="dst1883"/>
      <w:bookmarkStart w:id="78" w:name="dst1884"/>
      <w:bookmarkStart w:id="79" w:name="dst1885"/>
      <w:bookmarkStart w:id="80" w:name="dst1888"/>
      <w:bookmarkStart w:id="81" w:name="dst1889"/>
      <w:bookmarkStart w:id="82" w:name="dst1892"/>
      <w:bookmarkEnd w:id="77"/>
      <w:bookmarkEnd w:id="78"/>
      <w:bookmarkEnd w:id="79"/>
      <w:bookmarkEnd w:id="80"/>
      <w:bookmarkEnd w:id="81"/>
      <w:bookmarkEnd w:id="82"/>
      <w:r w:rsidRPr="00411652">
        <w:rPr>
          <w:sz w:val="28"/>
          <w:szCs w:val="28"/>
          <w:lang w:val="ru-RU"/>
        </w:rPr>
        <w:t>Установление зон с особыми условиями использования территории осуществляется в соответствии с действующим законодательством.</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3" w:name="_Toc522808448"/>
      <w:bookmarkStart w:id="84" w:name="_Toc82761601"/>
      <w:bookmarkEnd w:id="59"/>
      <w:bookmarkEnd w:id="60"/>
      <w:r w:rsidRPr="00080E74">
        <w:rPr>
          <w:rFonts w:cs="Times New Roman"/>
        </w:rPr>
        <w:t>Объекты культурного наследия</w:t>
      </w:r>
      <w:bookmarkEnd w:id="83"/>
      <w:bookmarkEnd w:id="84"/>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На территории </w:t>
      </w:r>
      <w:r w:rsidRPr="00411652">
        <w:rPr>
          <w:sz w:val="28"/>
          <w:szCs w:val="28"/>
        </w:rPr>
        <w:t>Белогорского СП</w:t>
      </w:r>
      <w:r w:rsidRPr="00411652">
        <w:rPr>
          <w:sz w:val="28"/>
          <w:szCs w:val="28"/>
          <w:lang w:eastAsia="ar-SA" w:bidi="en-US"/>
        </w:rPr>
        <w:t xml:space="preserve"> объекты культурного наследия отсутствуют.</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5" w:name="_Toc9961010"/>
      <w:bookmarkStart w:id="86" w:name="_Toc82761602"/>
      <w:r w:rsidRPr="00080E74">
        <w:rPr>
          <w:rFonts w:cs="Times New Roman"/>
        </w:rPr>
        <w:t>Особо охраняемые природные территори</w:t>
      </w:r>
      <w:bookmarkEnd w:id="85"/>
      <w:r w:rsidRPr="00080E74">
        <w:rPr>
          <w:rFonts w:cs="Times New Roman"/>
        </w:rPr>
        <w:t>и</w:t>
      </w:r>
      <w:bookmarkEnd w:id="86"/>
    </w:p>
    <w:p w:rsidR="00AE48A0" w:rsidRPr="00411652" w:rsidRDefault="00AE48A0" w:rsidP="00AE48A0">
      <w:pPr>
        <w:ind w:firstLine="709"/>
        <w:jc w:val="both"/>
        <w:rPr>
          <w:sz w:val="28"/>
          <w:szCs w:val="28"/>
        </w:rPr>
      </w:pPr>
      <w:r w:rsidRPr="00411652">
        <w:rPr>
          <w:sz w:val="28"/>
          <w:szCs w:val="28"/>
        </w:rPr>
        <w:t xml:space="preserve">В соответствии с перечнями особо охраняемых природных территорий регионального и местного значения, утвержденных приказом комитета природных ресурсов, лесного хозяйства и экологии Волгоградской области от 18.01.2021 № 21-ОД «Об утверждении перечней особо охраняемых природных территорий регионального и местного значения», на территории </w:t>
      </w:r>
      <w:r w:rsidRPr="00411652">
        <w:rPr>
          <w:sz w:val="28"/>
          <w:szCs w:val="28"/>
        </w:rPr>
        <w:lastRenderedPageBreak/>
        <w:t>Белогорского СП Кумылженского муниципального района Волгоградской области отсутствуют особо охраняемые природные территории регионального и местного значения.</w:t>
      </w:r>
    </w:p>
    <w:p w:rsidR="00AE48A0" w:rsidRPr="00080E74" w:rsidRDefault="00AE48A0" w:rsidP="00020773">
      <w:pPr>
        <w:pStyle w:val="3"/>
        <w:widowControl/>
        <w:numPr>
          <w:ilvl w:val="2"/>
          <w:numId w:val="4"/>
        </w:numPr>
        <w:tabs>
          <w:tab w:val="clear" w:pos="720"/>
        </w:tabs>
        <w:spacing w:before="240" w:after="240"/>
        <w:ind w:left="709" w:hanging="283"/>
        <w:rPr>
          <w:rFonts w:cs="Times New Roman"/>
        </w:rPr>
      </w:pPr>
      <w:bookmarkStart w:id="87" w:name="_Toc82761603"/>
      <w:r w:rsidRPr="00080E74">
        <w:rPr>
          <w:rFonts w:cs="Times New Roman"/>
        </w:rPr>
        <w:t>Объекты специального назначения</w:t>
      </w:r>
      <w:bookmarkEnd w:id="87"/>
    </w:p>
    <w:p w:rsidR="00AE48A0" w:rsidRPr="00411652" w:rsidRDefault="00AE48A0" w:rsidP="00AE48A0">
      <w:pPr>
        <w:pStyle w:val="afff8"/>
        <w:rPr>
          <w:sz w:val="28"/>
          <w:szCs w:val="28"/>
          <w:lang w:val="ru-RU"/>
        </w:rPr>
      </w:pPr>
      <w:r w:rsidRPr="00411652">
        <w:rPr>
          <w:sz w:val="28"/>
          <w:szCs w:val="28"/>
          <w:lang w:val="ru-RU"/>
        </w:rPr>
        <w:t>Погребение тел умерших в Белогорском СП осуществляется на общественных кладбищах с учетом вероисповедальных, воинских и иных обычаев и традиций.</w:t>
      </w:r>
    </w:p>
    <w:p w:rsidR="00AE48A0" w:rsidRPr="00411652" w:rsidRDefault="00AE48A0" w:rsidP="00AE48A0">
      <w:pPr>
        <w:pStyle w:val="afff8"/>
        <w:rPr>
          <w:b/>
          <w:i/>
          <w:szCs w:val="28"/>
          <w:lang w:val="ru-RU"/>
        </w:rPr>
      </w:pPr>
      <w:r w:rsidRPr="00411652">
        <w:rPr>
          <w:b/>
          <w:i/>
          <w:szCs w:val="28"/>
          <w:lang w:val="ru-RU"/>
        </w:rPr>
        <w:t>Таблица 2.12</w:t>
      </w:r>
    </w:p>
    <w:p w:rsidR="00AE48A0" w:rsidRPr="00411652" w:rsidRDefault="00AE48A0" w:rsidP="00AE48A0">
      <w:pPr>
        <w:pStyle w:val="afff8"/>
        <w:rPr>
          <w:b/>
          <w:i/>
          <w:szCs w:val="28"/>
          <w:lang w:val="ru-RU"/>
        </w:rPr>
      </w:pPr>
      <w:r w:rsidRPr="00411652">
        <w:rPr>
          <w:b/>
          <w:i/>
          <w:szCs w:val="28"/>
          <w:lang w:val="ru-RU"/>
        </w:rPr>
        <w:t>Объекты специального назначения</w:t>
      </w:r>
      <w:r w:rsidR="00DA1A30">
        <w:rPr>
          <w:b/>
          <w:i/>
          <w:szCs w:val="28"/>
          <w:lang w:val="ru-RU"/>
        </w:rPr>
        <w:t xml:space="preserve"> </w:t>
      </w:r>
      <w:r w:rsidRPr="00411652">
        <w:rPr>
          <w:b/>
          <w:i/>
          <w:szCs w:val="28"/>
          <w:lang w:val="ru-RU"/>
        </w:rPr>
        <w:t>Белогорского СП Кумылженского муниципального района Волгоградской области</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37"/>
        <w:gridCol w:w="3623"/>
        <w:gridCol w:w="1600"/>
        <w:gridCol w:w="2310"/>
      </w:tblGrid>
      <w:tr w:rsidR="00AE48A0" w:rsidRPr="00411652" w:rsidTr="00DA1A30">
        <w:tc>
          <w:tcPr>
            <w:tcW w:w="1064" w:type="pct"/>
            <w:shd w:val="clear" w:color="auto" w:fill="D9D9D9"/>
          </w:tcPr>
          <w:p w:rsidR="00AE48A0" w:rsidRPr="00411652" w:rsidRDefault="00AE48A0" w:rsidP="00DA1A30">
            <w:pPr>
              <w:jc w:val="both"/>
              <w:rPr>
                <w:b/>
                <w:i/>
              </w:rPr>
            </w:pPr>
            <w:r w:rsidRPr="00411652">
              <w:rPr>
                <w:b/>
                <w:i/>
                <w:sz w:val="22"/>
                <w:szCs w:val="22"/>
              </w:rPr>
              <w:t xml:space="preserve">Название </w:t>
            </w:r>
          </w:p>
        </w:tc>
        <w:tc>
          <w:tcPr>
            <w:tcW w:w="1893" w:type="pct"/>
            <w:shd w:val="clear" w:color="auto" w:fill="D9D9D9"/>
          </w:tcPr>
          <w:p w:rsidR="00AE48A0" w:rsidRPr="00411652" w:rsidRDefault="00AE48A0" w:rsidP="00DA1A30">
            <w:pPr>
              <w:jc w:val="both"/>
              <w:rPr>
                <w:b/>
                <w:i/>
              </w:rPr>
            </w:pPr>
            <w:r w:rsidRPr="00411652">
              <w:rPr>
                <w:b/>
                <w:i/>
                <w:sz w:val="22"/>
                <w:szCs w:val="22"/>
              </w:rPr>
              <w:t>Адрес</w:t>
            </w:r>
          </w:p>
        </w:tc>
        <w:tc>
          <w:tcPr>
            <w:tcW w:w="836" w:type="pct"/>
            <w:shd w:val="clear" w:color="auto" w:fill="D9D9D9"/>
          </w:tcPr>
          <w:p w:rsidR="00AE48A0" w:rsidRPr="00411652" w:rsidRDefault="00AE48A0" w:rsidP="00DA1A30">
            <w:pPr>
              <w:jc w:val="both"/>
              <w:rPr>
                <w:b/>
                <w:i/>
              </w:rPr>
            </w:pPr>
            <w:r w:rsidRPr="00411652">
              <w:rPr>
                <w:b/>
                <w:i/>
                <w:sz w:val="22"/>
                <w:szCs w:val="22"/>
              </w:rPr>
              <w:t>Площадь, га</w:t>
            </w:r>
          </w:p>
        </w:tc>
        <w:tc>
          <w:tcPr>
            <w:tcW w:w="1207" w:type="pct"/>
            <w:shd w:val="clear" w:color="auto" w:fill="D9D9D9"/>
          </w:tcPr>
          <w:p w:rsidR="00AE48A0" w:rsidRPr="00411652" w:rsidRDefault="00AE48A0" w:rsidP="00DA1A30">
            <w:pPr>
              <w:jc w:val="both"/>
              <w:rPr>
                <w:b/>
                <w:i/>
              </w:rPr>
            </w:pPr>
            <w:r w:rsidRPr="00411652">
              <w:rPr>
                <w:b/>
                <w:i/>
                <w:sz w:val="22"/>
                <w:szCs w:val="22"/>
              </w:rPr>
              <w:t>Санитарно-защитная зона</w:t>
            </w:r>
          </w:p>
        </w:tc>
      </w:tr>
      <w:tr w:rsidR="00AE48A0" w:rsidRPr="00411652" w:rsidTr="00DA1A30">
        <w:tc>
          <w:tcPr>
            <w:tcW w:w="1064" w:type="pct"/>
            <w:shd w:val="clear" w:color="auto" w:fill="D9D9D9"/>
          </w:tcPr>
          <w:p w:rsidR="00AE48A0" w:rsidRPr="00411652" w:rsidRDefault="00AE48A0" w:rsidP="00DA1A30">
            <w:pPr>
              <w:jc w:val="both"/>
              <w:rPr>
                <w:b/>
                <w:i/>
              </w:rPr>
            </w:pPr>
            <w:r w:rsidRPr="00411652">
              <w:rPr>
                <w:b/>
                <w:i/>
                <w:sz w:val="22"/>
                <w:szCs w:val="22"/>
              </w:rPr>
              <w:t>Кладбище</w:t>
            </w:r>
          </w:p>
        </w:tc>
        <w:tc>
          <w:tcPr>
            <w:tcW w:w="1893" w:type="pct"/>
          </w:tcPr>
          <w:p w:rsidR="00AE48A0" w:rsidRPr="00411652" w:rsidRDefault="00AE48A0" w:rsidP="00DA1A30">
            <w:pPr>
              <w:jc w:val="both"/>
            </w:pPr>
            <w:r w:rsidRPr="00411652">
              <w:rPr>
                <w:sz w:val="22"/>
                <w:szCs w:val="22"/>
              </w:rPr>
              <w:t>возле х. Белогорский</w:t>
            </w:r>
          </w:p>
        </w:tc>
        <w:tc>
          <w:tcPr>
            <w:tcW w:w="836" w:type="pct"/>
          </w:tcPr>
          <w:p w:rsidR="00AE48A0" w:rsidRPr="00411652" w:rsidRDefault="00AE48A0" w:rsidP="00DA1A30">
            <w:pPr>
              <w:jc w:val="both"/>
            </w:pPr>
            <w:r w:rsidRPr="00411652">
              <w:rPr>
                <w:sz w:val="22"/>
                <w:szCs w:val="22"/>
              </w:rPr>
              <w:t>1</w:t>
            </w:r>
          </w:p>
        </w:tc>
        <w:tc>
          <w:tcPr>
            <w:tcW w:w="1207" w:type="pct"/>
          </w:tcPr>
          <w:p w:rsidR="00AE48A0" w:rsidRPr="00411652" w:rsidRDefault="00AE48A0" w:rsidP="00DA1A30">
            <w:pPr>
              <w:jc w:val="both"/>
            </w:pPr>
            <w:r w:rsidRPr="00411652">
              <w:rPr>
                <w:sz w:val="22"/>
                <w:szCs w:val="22"/>
              </w:rPr>
              <w:t>50 м</w:t>
            </w:r>
          </w:p>
        </w:tc>
      </w:tr>
    </w:tbl>
    <w:p w:rsidR="00AE48A0" w:rsidRPr="00020773" w:rsidRDefault="00AE48A0" w:rsidP="00020773">
      <w:pPr>
        <w:pStyle w:val="2"/>
        <w:numPr>
          <w:ilvl w:val="1"/>
          <w:numId w:val="4"/>
        </w:numPr>
        <w:spacing w:after="240"/>
        <w:ind w:left="709" w:hanging="283"/>
        <w:jc w:val="both"/>
        <w:rPr>
          <w:rFonts w:ascii="Times New Roman" w:hAnsi="Times New Roman" w:cs="Times New Roman"/>
          <w:i w:val="0"/>
        </w:rPr>
      </w:pPr>
      <w:bookmarkStart w:id="88" w:name="_Toc82761604"/>
      <w:r w:rsidRPr="00020773">
        <w:rPr>
          <w:rFonts w:ascii="Times New Roman" w:hAnsi="Times New Roman" w:cs="Times New Roman"/>
          <w:i w:val="0"/>
        </w:rPr>
        <w:t>Выводы</w:t>
      </w:r>
      <w:bookmarkEnd w:id="88"/>
    </w:p>
    <w:p w:rsidR="00AE48A0" w:rsidRPr="00411652" w:rsidRDefault="00AE48A0" w:rsidP="00AE48A0">
      <w:pPr>
        <w:pStyle w:val="afff8"/>
        <w:rPr>
          <w:sz w:val="28"/>
          <w:szCs w:val="28"/>
          <w:lang w:val="ru-RU"/>
        </w:rPr>
      </w:pPr>
      <w:r w:rsidRPr="00411652">
        <w:rPr>
          <w:rFonts w:eastAsia="Calibri"/>
          <w:color w:val="000000"/>
          <w:sz w:val="28"/>
          <w:szCs w:val="28"/>
          <w:lang w:val="ru-RU" w:eastAsia="en-US"/>
        </w:rPr>
        <w:t>1</w:t>
      </w:r>
      <w:r w:rsidRPr="00411652">
        <w:rPr>
          <w:sz w:val="28"/>
          <w:szCs w:val="28"/>
          <w:lang w:val="ru-RU"/>
        </w:rPr>
        <w:t>. Расселение на территории поселения равномерное. основная часть населения проживает в административном центре Белогорского СП – х. Белогорский.</w:t>
      </w:r>
    </w:p>
    <w:p w:rsidR="00AE48A0" w:rsidRPr="00411652" w:rsidRDefault="00AE48A0" w:rsidP="00AE48A0">
      <w:pPr>
        <w:pStyle w:val="afff8"/>
        <w:rPr>
          <w:sz w:val="28"/>
          <w:szCs w:val="28"/>
          <w:lang w:val="ru-RU"/>
        </w:rPr>
      </w:pPr>
      <w:r w:rsidRPr="00411652">
        <w:rPr>
          <w:sz w:val="28"/>
          <w:szCs w:val="28"/>
          <w:lang w:val="ru-RU"/>
        </w:rPr>
        <w:t>2. Основная градостроительная деятельность развивается в х. Белогорский.</w:t>
      </w:r>
    </w:p>
    <w:p w:rsidR="00AE48A0" w:rsidRPr="00411652" w:rsidRDefault="00AE48A0" w:rsidP="00AE48A0">
      <w:pPr>
        <w:pStyle w:val="afff8"/>
        <w:rPr>
          <w:sz w:val="28"/>
          <w:szCs w:val="28"/>
          <w:lang w:val="ru-RU"/>
        </w:rPr>
      </w:pPr>
      <w:r w:rsidRPr="00411652">
        <w:rPr>
          <w:sz w:val="28"/>
          <w:szCs w:val="28"/>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AE48A0" w:rsidRPr="00411652" w:rsidRDefault="00AE48A0" w:rsidP="00AE48A0">
      <w:pPr>
        <w:pStyle w:val="afff8"/>
        <w:rPr>
          <w:sz w:val="28"/>
          <w:szCs w:val="28"/>
          <w:lang w:val="ru-RU"/>
        </w:rPr>
      </w:pPr>
      <w:r w:rsidRPr="00411652">
        <w:rPr>
          <w:sz w:val="28"/>
          <w:szCs w:val="28"/>
          <w:lang w:val="ru-RU"/>
        </w:rPr>
        <w:t xml:space="preserve">4. Хозяйственная деятельность на территории поселения сосредоточена в х. Белогорский, а также на прилегающей к нему территории. </w:t>
      </w:r>
    </w:p>
    <w:p w:rsidR="00AE48A0" w:rsidRPr="00411652" w:rsidRDefault="00AE48A0" w:rsidP="00AE48A0">
      <w:pPr>
        <w:pStyle w:val="afff8"/>
        <w:rPr>
          <w:sz w:val="28"/>
          <w:szCs w:val="28"/>
          <w:lang w:val="ru-RU"/>
        </w:rPr>
      </w:pPr>
      <w:r w:rsidRPr="00411652">
        <w:rPr>
          <w:sz w:val="28"/>
          <w:szCs w:val="28"/>
          <w:lang w:val="ru-RU"/>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w:t>
      </w:r>
      <w:r w:rsidR="00DA1A30">
        <w:rPr>
          <w:sz w:val="28"/>
          <w:szCs w:val="28"/>
          <w:lang w:val="ru-RU"/>
        </w:rPr>
        <w:t xml:space="preserve"> </w:t>
      </w:r>
      <w:r w:rsidRPr="00411652">
        <w:rPr>
          <w:sz w:val="28"/>
          <w:szCs w:val="28"/>
          <w:lang w:val="ru-RU"/>
        </w:rPr>
        <w:t>местного значения</w:t>
      </w:r>
      <w:r w:rsidR="00DA1A30">
        <w:rPr>
          <w:sz w:val="28"/>
          <w:szCs w:val="28"/>
          <w:lang w:val="ru-RU"/>
        </w:rPr>
        <w:t xml:space="preserve"> </w:t>
      </w:r>
      <w:r w:rsidRPr="00411652">
        <w:rPr>
          <w:sz w:val="28"/>
          <w:szCs w:val="28"/>
          <w:lang w:val="ru-RU"/>
        </w:rPr>
        <w:t xml:space="preserve">сельского поселения. </w:t>
      </w:r>
    </w:p>
    <w:p w:rsidR="00AE48A0" w:rsidRPr="00411652" w:rsidRDefault="00AE48A0" w:rsidP="00AE48A0">
      <w:pPr>
        <w:pStyle w:val="afff8"/>
        <w:rPr>
          <w:sz w:val="28"/>
          <w:szCs w:val="28"/>
          <w:lang w:val="ru-RU"/>
        </w:rPr>
      </w:pPr>
      <w:r w:rsidRPr="00411652">
        <w:rPr>
          <w:sz w:val="28"/>
          <w:szCs w:val="28"/>
          <w:lang w:val="ru-RU"/>
        </w:rPr>
        <w:t>6. Установление зон с особыми условиями использования территории осуществляется в соответствии с действующим законодательством.</w:t>
      </w:r>
    </w:p>
    <w:p w:rsidR="00AE48A0" w:rsidRPr="00411652" w:rsidRDefault="00AE48A0" w:rsidP="00AE48A0">
      <w:pPr>
        <w:pStyle w:val="afff8"/>
        <w:rPr>
          <w:sz w:val="28"/>
          <w:lang w:val="ru-RU"/>
        </w:rPr>
      </w:pPr>
      <w:r w:rsidRPr="00411652">
        <w:rPr>
          <w:sz w:val="28"/>
          <w:szCs w:val="28"/>
          <w:lang w:val="ru-RU"/>
        </w:rPr>
        <w:t>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Белогорского СП не соответствует современным требованиям</w:t>
      </w:r>
      <w:r w:rsidRPr="00411652">
        <w:rPr>
          <w:lang w:val="ru-RU"/>
        </w:rPr>
        <w:t xml:space="preserve">. </w:t>
      </w:r>
      <w:r w:rsidRPr="00411652">
        <w:rPr>
          <w:sz w:val="28"/>
          <w:lang w:val="ru-RU"/>
        </w:rPr>
        <w:br w:type="page"/>
      </w:r>
    </w:p>
    <w:p w:rsidR="00AE48A0" w:rsidRPr="00020773" w:rsidRDefault="00AE48A0" w:rsidP="00C83C77">
      <w:pPr>
        <w:pStyle w:val="1"/>
        <w:keepLines/>
        <w:numPr>
          <w:ilvl w:val="0"/>
          <w:numId w:val="4"/>
        </w:numPr>
        <w:suppressAutoHyphens/>
        <w:spacing w:before="480" w:after="240"/>
        <w:ind w:left="0" w:firstLine="0"/>
        <w:jc w:val="both"/>
        <w:rPr>
          <w:b/>
          <w:shd w:val="clear" w:color="auto" w:fill="FFFFFF"/>
        </w:rPr>
      </w:pPr>
      <w:bookmarkStart w:id="89" w:name="_Toc82761605"/>
      <w:r w:rsidRPr="00020773">
        <w:rPr>
          <w:b/>
          <w:shd w:val="clear" w:color="auto" w:fill="FFFFFF"/>
        </w:rPr>
        <w:lastRenderedPageBreak/>
        <w:t>Оценка возможного влияния планируемых для размещения объектов местного значения поселения</w:t>
      </w:r>
      <w:bookmarkEnd w:id="89"/>
    </w:p>
    <w:p w:rsidR="00AE48A0" w:rsidRPr="00411652" w:rsidRDefault="00AE48A0" w:rsidP="00AE48A0">
      <w:pPr>
        <w:pStyle w:val="afff8"/>
        <w:rPr>
          <w:sz w:val="28"/>
          <w:szCs w:val="28"/>
          <w:lang w:val="ru-RU"/>
        </w:rPr>
      </w:pPr>
      <w:bookmarkStart w:id="90" w:name="_Hlk65593566"/>
      <w:r w:rsidRPr="00411652">
        <w:rPr>
          <w:sz w:val="28"/>
          <w:szCs w:val="28"/>
          <w:lang w:val="ru-RU"/>
        </w:rPr>
        <w:t>На территории Белогорского СП планируется размещение следующих объектов местного значения поселения: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объектов информирования и оповещения;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улицы в жилой застройке;</w:t>
      </w:r>
    </w:p>
    <w:p w:rsidR="00AE48A0" w:rsidRPr="00411652" w:rsidRDefault="00AE48A0" w:rsidP="00AE48A0">
      <w:pPr>
        <w:pStyle w:val="afff8"/>
        <w:numPr>
          <w:ilvl w:val="0"/>
          <w:numId w:val="14"/>
        </w:numPr>
        <w:rPr>
          <w:sz w:val="28"/>
          <w:szCs w:val="28"/>
          <w:lang w:val="ru-RU"/>
        </w:rPr>
      </w:pPr>
      <w:r w:rsidRPr="00411652">
        <w:rPr>
          <w:sz w:val="28"/>
          <w:szCs w:val="28"/>
          <w:lang w:val="ru-RU"/>
        </w:rPr>
        <w:t>Реконструкция улицы в жилой застройке (освещение автомобильных дорог в х. Любишенский);</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объектов отходов (мусорные контейнеры);</w:t>
      </w:r>
    </w:p>
    <w:p w:rsidR="00AE48A0" w:rsidRPr="00411652" w:rsidRDefault="00AE48A0" w:rsidP="00AE48A0">
      <w:pPr>
        <w:pStyle w:val="afff8"/>
        <w:numPr>
          <w:ilvl w:val="0"/>
          <w:numId w:val="14"/>
        </w:numPr>
        <w:rPr>
          <w:sz w:val="28"/>
          <w:szCs w:val="28"/>
          <w:lang w:val="ru-RU"/>
        </w:rPr>
      </w:pPr>
      <w:r w:rsidRPr="00411652">
        <w:rPr>
          <w:sz w:val="28"/>
          <w:szCs w:val="28"/>
          <w:lang w:val="ru-RU"/>
        </w:rPr>
        <w:t>Реконструкция улиц и дорог местного значения (капитальный ремонт дорог по ул. Садовая, Центральная, Демократическая, Новенская, Заречная, Кузнечная, Продольная);</w:t>
      </w:r>
    </w:p>
    <w:p w:rsidR="00AE48A0" w:rsidRPr="00411652" w:rsidRDefault="00AE48A0" w:rsidP="00AE48A0">
      <w:pPr>
        <w:pStyle w:val="afff8"/>
        <w:numPr>
          <w:ilvl w:val="0"/>
          <w:numId w:val="14"/>
        </w:numPr>
        <w:rPr>
          <w:sz w:val="28"/>
          <w:szCs w:val="28"/>
          <w:lang w:val="ru-RU"/>
        </w:rPr>
      </w:pPr>
      <w:r w:rsidRPr="00411652">
        <w:rPr>
          <w:sz w:val="28"/>
          <w:szCs w:val="28"/>
          <w:lang w:val="ru-RU"/>
        </w:rPr>
        <w:t>Размещение спортивного сооружения;</w:t>
      </w:r>
    </w:p>
    <w:p w:rsidR="00AE48A0" w:rsidRPr="00411652" w:rsidRDefault="00AE48A0" w:rsidP="00AE48A0">
      <w:pPr>
        <w:pStyle w:val="afff8"/>
        <w:numPr>
          <w:ilvl w:val="0"/>
          <w:numId w:val="14"/>
        </w:numPr>
        <w:rPr>
          <w:sz w:val="28"/>
          <w:szCs w:val="28"/>
          <w:lang w:val="ru-RU"/>
        </w:rPr>
      </w:pPr>
      <w:r w:rsidRPr="00411652">
        <w:rPr>
          <w:sz w:val="28"/>
          <w:szCs w:val="28"/>
          <w:lang w:val="ru-RU"/>
        </w:rPr>
        <w:t>Реконструкция водопровода.</w:t>
      </w:r>
    </w:p>
    <w:p w:rsidR="00AE48A0" w:rsidRPr="00411652" w:rsidRDefault="00AE48A0" w:rsidP="00AE48A0">
      <w:pPr>
        <w:pStyle w:val="afff8"/>
        <w:rPr>
          <w:sz w:val="28"/>
          <w:szCs w:val="28"/>
          <w:lang w:val="ru-RU"/>
        </w:rPr>
      </w:pPr>
      <w:r w:rsidRPr="00411652">
        <w:rPr>
          <w:sz w:val="28"/>
          <w:szCs w:val="28"/>
          <w:lang w:val="ru-RU"/>
        </w:rPr>
        <w:t>Реализация данных мероприятий позволит повысить уровень качества жизни населения, обеспечить соблюдение конституционных прав граждан, приток населения в Белогорском СП.</w:t>
      </w:r>
    </w:p>
    <w:bookmarkEnd w:id="90"/>
    <w:p w:rsidR="00AE48A0" w:rsidRPr="00411652" w:rsidRDefault="00AE48A0" w:rsidP="00AE48A0">
      <w:pPr>
        <w:spacing w:before="120" w:after="120"/>
        <w:ind w:left="221"/>
        <w:jc w:val="both"/>
        <w:rPr>
          <w:sz w:val="22"/>
          <w:lang w:eastAsia="ar-SA" w:bidi="en-US"/>
        </w:rPr>
      </w:pPr>
      <w:r w:rsidRPr="00411652">
        <w:rPr>
          <w:sz w:val="22"/>
        </w:rPr>
        <w:br w:type="page"/>
      </w:r>
    </w:p>
    <w:p w:rsidR="00AE48A0" w:rsidRPr="00020773" w:rsidRDefault="00AE48A0" w:rsidP="00C83C77">
      <w:pPr>
        <w:pStyle w:val="1"/>
        <w:keepLines/>
        <w:numPr>
          <w:ilvl w:val="0"/>
          <w:numId w:val="4"/>
        </w:numPr>
        <w:suppressAutoHyphens/>
        <w:spacing w:before="480" w:after="240"/>
        <w:ind w:left="0" w:firstLine="0"/>
        <w:jc w:val="both"/>
        <w:rPr>
          <w:b/>
          <w:lang w:eastAsia="ar-SA" w:bidi="en-US"/>
        </w:rPr>
      </w:pPr>
      <w:bookmarkStart w:id="91" w:name="_Toc82761606"/>
      <w:bookmarkEnd w:id="24"/>
      <w:r w:rsidRPr="00020773">
        <w:rPr>
          <w:b/>
          <w:lang w:eastAsia="ar-SA" w:bidi="en-US"/>
        </w:rPr>
        <w:lastRenderedPageBreak/>
        <w:t>Сведения о планируемых для размещения на территориях поселения</w:t>
      </w:r>
      <w:r w:rsidR="00DA1A30">
        <w:rPr>
          <w:b/>
          <w:lang w:eastAsia="ar-SA" w:bidi="en-US"/>
        </w:rPr>
        <w:t xml:space="preserve"> </w:t>
      </w:r>
      <w:r w:rsidRPr="00020773">
        <w:rPr>
          <w:b/>
          <w:shd w:val="clear" w:color="auto" w:fill="FFFFFF"/>
        </w:rPr>
        <w:t>объектов</w:t>
      </w:r>
      <w:r w:rsidRPr="00020773">
        <w:rPr>
          <w:b/>
          <w:lang w:eastAsia="ar-SA" w:bidi="en-US"/>
        </w:rPr>
        <w:t xml:space="preserve"> федерального значения, объектов регионального значения</w:t>
      </w:r>
      <w:bookmarkEnd w:id="91"/>
    </w:p>
    <w:p w:rsidR="00AE48A0" w:rsidRPr="00411652" w:rsidRDefault="00AE48A0" w:rsidP="00AE48A0">
      <w:pPr>
        <w:pStyle w:val="afff8"/>
        <w:rPr>
          <w:sz w:val="28"/>
          <w:szCs w:val="28"/>
          <w:lang w:val="ru-RU"/>
        </w:rPr>
      </w:pPr>
      <w:r w:rsidRPr="00411652">
        <w:rPr>
          <w:sz w:val="28"/>
          <w:szCs w:val="28"/>
          <w:lang w:val="ru-RU"/>
        </w:rPr>
        <w:t xml:space="preserve">На территорию Белогорского СП распространяют действие следующие документы территориального планирования </w:t>
      </w:r>
      <w:r w:rsidRPr="00411652">
        <w:rPr>
          <w:i/>
          <w:sz w:val="28"/>
          <w:szCs w:val="28"/>
          <w:lang w:val="ru-RU"/>
        </w:rPr>
        <w:t>Российской Федерации</w:t>
      </w:r>
      <w:r w:rsidRPr="00411652">
        <w:rPr>
          <w:sz w:val="28"/>
          <w:szCs w:val="28"/>
          <w:lang w:val="ru-RU"/>
        </w:rPr>
        <w:t>:</w:t>
      </w:r>
    </w:p>
    <w:p w:rsidR="00AE48A0" w:rsidRPr="00411652" w:rsidRDefault="00AE48A0" w:rsidP="00AE48A0">
      <w:pPr>
        <w:pStyle w:val="afff8"/>
        <w:rPr>
          <w:sz w:val="28"/>
          <w:szCs w:val="28"/>
          <w:lang w:val="ru-RU"/>
        </w:rPr>
      </w:pPr>
      <w:r w:rsidRPr="00411652">
        <w:rPr>
          <w:rFonts w:eastAsia="Calibri"/>
          <w:color w:val="000000"/>
          <w:sz w:val="28"/>
          <w:szCs w:val="28"/>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sz w:val="28"/>
          <w:szCs w:val="28"/>
          <w:lang w:val="ru-RU"/>
        </w:rPr>
        <w:t>2) схема территориального планирования Российской Федерации в области высшего</w:t>
      </w:r>
      <w:r w:rsidRPr="00411652">
        <w:rPr>
          <w:rFonts w:eastAsia="Calibr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№247-р;</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AE48A0" w:rsidRPr="00411652" w:rsidRDefault="00AE48A0" w:rsidP="00AE48A0">
      <w:pPr>
        <w:pStyle w:val="afff8"/>
        <w:rPr>
          <w:rFonts w:eastAsia="Calibri"/>
          <w:color w:val="000000"/>
          <w:sz w:val="28"/>
          <w:szCs w:val="28"/>
          <w:lang w:val="ru-RU" w:eastAsia="en-US"/>
        </w:rPr>
      </w:pPr>
      <w:r w:rsidRPr="00411652">
        <w:rPr>
          <w:rFonts w:eastAsia="Calibri"/>
          <w:color w:val="000000"/>
          <w:sz w:val="28"/>
          <w:szCs w:val="28"/>
          <w:lang w:val="ru-RU" w:eastAsia="en-US"/>
        </w:rPr>
        <w:t>5)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AE48A0" w:rsidRPr="00411652" w:rsidRDefault="00AE48A0" w:rsidP="00AE48A0">
      <w:pPr>
        <w:pStyle w:val="afff8"/>
        <w:rPr>
          <w:sz w:val="28"/>
          <w:szCs w:val="28"/>
          <w:lang w:val="ru-RU"/>
        </w:rPr>
      </w:pPr>
      <w:r w:rsidRPr="00411652">
        <w:rPr>
          <w:sz w:val="28"/>
          <w:szCs w:val="28"/>
          <w:lang w:val="ru-RU"/>
        </w:rPr>
        <w:t>Указанными документами территориального планирования Российской Федерации на территории Белогорского СП не запланировано размещение объектов федерального значения.</w:t>
      </w:r>
    </w:p>
    <w:p w:rsidR="00AE48A0" w:rsidRPr="00411652" w:rsidRDefault="00AE48A0" w:rsidP="00AE48A0">
      <w:pPr>
        <w:pStyle w:val="afff8"/>
        <w:rPr>
          <w:sz w:val="28"/>
          <w:szCs w:val="28"/>
          <w:lang w:val="ru-RU"/>
        </w:rPr>
      </w:pPr>
      <w:r w:rsidRPr="00411652">
        <w:rPr>
          <w:sz w:val="28"/>
          <w:szCs w:val="28"/>
          <w:lang w:val="ru-RU"/>
        </w:rPr>
        <w:t xml:space="preserve">Кроме того, на территорию Белогорского СП распространяется действие документов территориального планирования Волгоградской области: </w:t>
      </w:r>
    </w:p>
    <w:p w:rsidR="00AE48A0" w:rsidRPr="00411652" w:rsidRDefault="00AE48A0" w:rsidP="00AE48A0">
      <w:pPr>
        <w:pStyle w:val="afff8"/>
        <w:numPr>
          <w:ilvl w:val="0"/>
          <w:numId w:val="14"/>
        </w:numPr>
        <w:ind w:left="993"/>
        <w:rPr>
          <w:sz w:val="28"/>
          <w:szCs w:val="28"/>
          <w:lang w:val="ru-RU"/>
        </w:rPr>
      </w:pPr>
      <w:bookmarkStart w:id="92" w:name="_Hlk66805553"/>
      <w:r w:rsidRPr="00411652">
        <w:rPr>
          <w:sz w:val="28"/>
          <w:szCs w:val="28"/>
          <w:lang w:val="ru-RU"/>
        </w:rPr>
        <w:t>«Схема территориального планирования Волгоградской области до 2030 года», утвержденные Постановлением Администрации Волгоградской области от 14.09.2009 № 337-п (ред. от 12.05.2021 № 217-п) «Об утверждении Схемы территориального планирования Волгоградской области до 2030 года».</w:t>
      </w:r>
    </w:p>
    <w:bookmarkEnd w:id="92"/>
    <w:p w:rsidR="00AE48A0" w:rsidRPr="00411652" w:rsidRDefault="00AE48A0" w:rsidP="00AE48A0">
      <w:pPr>
        <w:pStyle w:val="afff8"/>
        <w:rPr>
          <w:sz w:val="28"/>
          <w:szCs w:val="28"/>
          <w:lang w:val="ru-RU"/>
        </w:rPr>
        <w:sectPr w:rsidR="00AE48A0" w:rsidRPr="00411652" w:rsidSect="00DA1A30">
          <w:headerReference w:type="default" r:id="rId17"/>
          <w:footerReference w:type="default" r:id="rId18"/>
          <w:pgSz w:w="11906" w:h="16838"/>
          <w:pgMar w:top="1701" w:right="851" w:bottom="1134" w:left="1701" w:header="680" w:footer="1077" w:gutter="0"/>
          <w:pgNumType w:start="3"/>
          <w:cols w:space="708"/>
          <w:docGrid w:linePitch="360"/>
        </w:sectPr>
      </w:pPr>
      <w:r w:rsidRPr="00411652">
        <w:rPr>
          <w:sz w:val="28"/>
          <w:szCs w:val="28"/>
          <w:lang w:val="ru-RU"/>
        </w:rPr>
        <w:t>В соответствии со схемой территориального планирования Волгоградской области на территории Белогорского СП запланировано размещение объектов регионального значения.</w:t>
      </w:r>
    </w:p>
    <w:p w:rsidR="00AE48A0" w:rsidRPr="00411652" w:rsidRDefault="00AE48A0" w:rsidP="00020773">
      <w:pPr>
        <w:pStyle w:val="afff8"/>
        <w:spacing w:before="120"/>
        <w:jc w:val="right"/>
        <w:rPr>
          <w:b/>
          <w:i/>
          <w:lang w:val="ru-RU"/>
        </w:rPr>
      </w:pPr>
      <w:r w:rsidRPr="00411652">
        <w:rPr>
          <w:b/>
          <w:i/>
          <w:lang w:val="ru-RU"/>
        </w:rPr>
        <w:lastRenderedPageBreak/>
        <w:t>Таблица 4.1</w:t>
      </w:r>
    </w:p>
    <w:p w:rsidR="00AE48A0" w:rsidRPr="00411652" w:rsidRDefault="00AE48A0" w:rsidP="00020773">
      <w:pPr>
        <w:keepNext/>
        <w:suppressAutoHyphens/>
        <w:spacing w:after="120"/>
        <w:jc w:val="center"/>
        <w:rPr>
          <w:b/>
          <w:i/>
          <w:lang w:eastAsia="ar-SA" w:bidi="en-US"/>
        </w:rPr>
      </w:pPr>
      <w:r w:rsidRPr="00411652">
        <w:rPr>
          <w:b/>
          <w:i/>
          <w:lang w:eastAsia="ar-SA" w:bidi="en-US"/>
        </w:rPr>
        <w:t>Сведения о планируемых для размещения на территории поселения объектах регионального значения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653"/>
        <w:gridCol w:w="1044"/>
        <w:gridCol w:w="1853"/>
        <w:gridCol w:w="1142"/>
        <w:gridCol w:w="1853"/>
        <w:gridCol w:w="1142"/>
        <w:gridCol w:w="1569"/>
        <w:gridCol w:w="1569"/>
        <w:gridCol w:w="1710"/>
        <w:gridCol w:w="1524"/>
      </w:tblGrid>
      <w:tr w:rsidR="00AE48A0" w:rsidRPr="00411652" w:rsidTr="00DA1A30">
        <w:trPr>
          <w:cantSplit/>
          <w:tblHeader/>
        </w:trPr>
        <w:tc>
          <w:tcPr>
            <w:tcW w:w="23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w:t>
            </w:r>
          </w:p>
        </w:tc>
        <w:tc>
          <w:tcPr>
            <w:tcW w:w="371"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Код объекта</w:t>
            </w:r>
          </w:p>
        </w:tc>
        <w:tc>
          <w:tcPr>
            <w:tcW w:w="6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Вид объекта</w:t>
            </w:r>
          </w:p>
        </w:tc>
        <w:tc>
          <w:tcPr>
            <w:tcW w:w="406"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Назначение объекта</w:t>
            </w:r>
          </w:p>
        </w:tc>
        <w:tc>
          <w:tcPr>
            <w:tcW w:w="659"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Наименование объекта</w:t>
            </w:r>
          </w:p>
        </w:tc>
        <w:tc>
          <w:tcPr>
            <w:tcW w:w="406"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Основные характеристики объекта</w:t>
            </w:r>
          </w:p>
        </w:tc>
        <w:tc>
          <w:tcPr>
            <w:tcW w:w="55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Местоположение</w:t>
            </w:r>
          </w:p>
        </w:tc>
        <w:tc>
          <w:tcPr>
            <w:tcW w:w="55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Планируемые мероприятия по объекту</w:t>
            </w:r>
          </w:p>
        </w:tc>
        <w:tc>
          <w:tcPr>
            <w:tcW w:w="608"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Характеристика зон с особыми условиями использования территории</w:t>
            </w:r>
          </w:p>
        </w:tc>
        <w:tc>
          <w:tcPr>
            <w:tcW w:w="542" w:type="pct"/>
            <w:shd w:val="clear" w:color="auto" w:fill="D9D9D9"/>
          </w:tcPr>
          <w:p w:rsidR="00AE48A0" w:rsidRPr="00411652" w:rsidRDefault="00AE48A0" w:rsidP="00DA1A30">
            <w:pPr>
              <w:pStyle w:val="afff8"/>
              <w:keepNext/>
              <w:ind w:firstLine="0"/>
              <w:rPr>
                <w:b/>
                <w:i/>
                <w:sz w:val="20"/>
                <w:szCs w:val="20"/>
                <w:lang w:val="ru-RU"/>
              </w:rPr>
            </w:pPr>
            <w:r w:rsidRPr="00411652">
              <w:rPr>
                <w:b/>
                <w:i/>
                <w:sz w:val="20"/>
                <w:szCs w:val="20"/>
                <w:lang w:val="ru-RU"/>
              </w:rPr>
              <w:t>Реквизиты документов территориального планирования</w:t>
            </w:r>
          </w:p>
        </w:tc>
      </w:tr>
      <w:tr w:rsidR="00AE48A0" w:rsidRPr="00411652" w:rsidTr="00DA1A30">
        <w:trPr>
          <w:cantSplit/>
        </w:trPr>
        <w:tc>
          <w:tcPr>
            <w:tcW w:w="232" w:type="pct"/>
            <w:shd w:val="clear" w:color="auto" w:fill="F2F2F2"/>
          </w:tcPr>
          <w:p w:rsidR="00AE48A0" w:rsidRPr="00CE6642" w:rsidRDefault="00AE48A0" w:rsidP="00DA1A30">
            <w:pPr>
              <w:pStyle w:val="a6"/>
              <w:numPr>
                <w:ilvl w:val="0"/>
                <w:numId w:val="5"/>
              </w:numPr>
              <w:spacing w:after="0" w:line="240" w:lineRule="auto"/>
              <w:jc w:val="both"/>
              <w:rPr>
                <w:rFonts w:ascii="Times New Roman" w:hAnsi="Times New Roman"/>
                <w:sz w:val="20"/>
                <w:szCs w:val="20"/>
              </w:rPr>
            </w:pPr>
          </w:p>
        </w:tc>
        <w:tc>
          <w:tcPr>
            <w:tcW w:w="371" w:type="pct"/>
          </w:tcPr>
          <w:p w:rsidR="00AE48A0" w:rsidRPr="00411652" w:rsidRDefault="00AE48A0" w:rsidP="00DA1A30">
            <w:pPr>
              <w:jc w:val="both"/>
              <w:rPr>
                <w:sz w:val="20"/>
                <w:szCs w:val="20"/>
              </w:rPr>
            </w:pPr>
            <w:r w:rsidRPr="00411652">
              <w:rPr>
                <w:sz w:val="20"/>
                <w:szCs w:val="20"/>
              </w:rPr>
              <w:t>602030302</w:t>
            </w:r>
          </w:p>
        </w:tc>
        <w:tc>
          <w:tcPr>
            <w:tcW w:w="659" w:type="pct"/>
          </w:tcPr>
          <w:p w:rsidR="00AE48A0" w:rsidRPr="00411652" w:rsidRDefault="00AE48A0" w:rsidP="00DA1A30">
            <w:pPr>
              <w:jc w:val="both"/>
              <w:rPr>
                <w:sz w:val="20"/>
                <w:szCs w:val="20"/>
              </w:rPr>
            </w:pPr>
            <w:r w:rsidRPr="00411652">
              <w:rPr>
                <w:sz w:val="20"/>
                <w:szCs w:val="20"/>
              </w:rPr>
              <w:t>Автомобильные дороги регионального или межмуниципального значения</w:t>
            </w:r>
          </w:p>
        </w:tc>
        <w:tc>
          <w:tcPr>
            <w:tcW w:w="406" w:type="pct"/>
          </w:tcPr>
          <w:p w:rsidR="00AE48A0" w:rsidRPr="00411652" w:rsidRDefault="00AE48A0" w:rsidP="00DA1A30">
            <w:pPr>
              <w:jc w:val="both"/>
              <w:rPr>
                <w:sz w:val="20"/>
                <w:szCs w:val="20"/>
              </w:rPr>
            </w:pPr>
            <w:r w:rsidRPr="00411652">
              <w:rPr>
                <w:sz w:val="20"/>
                <w:szCs w:val="20"/>
              </w:rPr>
              <w:t>Развитие транспорта</w:t>
            </w:r>
          </w:p>
        </w:tc>
        <w:tc>
          <w:tcPr>
            <w:tcW w:w="659" w:type="pct"/>
          </w:tcPr>
          <w:p w:rsidR="00AE48A0" w:rsidRPr="00411652" w:rsidRDefault="00AE48A0" w:rsidP="00DA1A30">
            <w:pPr>
              <w:autoSpaceDE w:val="0"/>
              <w:autoSpaceDN w:val="0"/>
              <w:adjustRightInd w:val="0"/>
              <w:jc w:val="both"/>
              <w:rPr>
                <w:sz w:val="20"/>
                <w:szCs w:val="20"/>
              </w:rPr>
            </w:pPr>
            <w:r w:rsidRPr="00411652">
              <w:rPr>
                <w:sz w:val="20"/>
                <w:szCs w:val="20"/>
              </w:rPr>
              <w:t>«Подъезд от автомобильной дороги «Жирновск-Рудня-Вязовка-Михайловка-Кумылженская-Вешенская (Ростовская область)»(в границах территории Волгоградской области) к х. Любишенский в Кумылженском районе Волгоградской области</w:t>
            </w:r>
          </w:p>
        </w:tc>
        <w:tc>
          <w:tcPr>
            <w:tcW w:w="406" w:type="pct"/>
          </w:tcPr>
          <w:p w:rsidR="00AE48A0" w:rsidRPr="00411652" w:rsidRDefault="00AE48A0" w:rsidP="00DA1A30">
            <w:pPr>
              <w:autoSpaceDE w:val="0"/>
              <w:autoSpaceDN w:val="0"/>
              <w:adjustRightInd w:val="0"/>
              <w:jc w:val="both"/>
              <w:rPr>
                <w:sz w:val="20"/>
                <w:szCs w:val="20"/>
              </w:rPr>
            </w:pPr>
            <w:r w:rsidRPr="00411652">
              <w:rPr>
                <w:sz w:val="20"/>
                <w:szCs w:val="20"/>
              </w:rPr>
              <w:t>-</w:t>
            </w:r>
          </w:p>
        </w:tc>
        <w:tc>
          <w:tcPr>
            <w:tcW w:w="558" w:type="pct"/>
          </w:tcPr>
          <w:p w:rsidR="00AE48A0" w:rsidRPr="00411652" w:rsidRDefault="00AE48A0" w:rsidP="00DA1A30">
            <w:pPr>
              <w:autoSpaceDE w:val="0"/>
              <w:autoSpaceDN w:val="0"/>
              <w:adjustRightInd w:val="0"/>
              <w:jc w:val="both"/>
              <w:rPr>
                <w:sz w:val="20"/>
                <w:szCs w:val="20"/>
              </w:rPr>
            </w:pPr>
            <w:r w:rsidRPr="00411652">
              <w:rPr>
                <w:sz w:val="20"/>
                <w:szCs w:val="20"/>
              </w:rPr>
              <w:t>Белогорское СП</w:t>
            </w:r>
          </w:p>
        </w:tc>
        <w:tc>
          <w:tcPr>
            <w:tcW w:w="558" w:type="pct"/>
          </w:tcPr>
          <w:p w:rsidR="00AE48A0" w:rsidRPr="00411652" w:rsidRDefault="00AE48A0" w:rsidP="00DA1A30">
            <w:pPr>
              <w:jc w:val="both"/>
              <w:rPr>
                <w:sz w:val="20"/>
                <w:szCs w:val="20"/>
              </w:rPr>
            </w:pPr>
            <w:r w:rsidRPr="00411652">
              <w:rPr>
                <w:sz w:val="20"/>
                <w:szCs w:val="20"/>
              </w:rPr>
              <w:t>Планируемый к размещению</w:t>
            </w:r>
          </w:p>
        </w:tc>
        <w:tc>
          <w:tcPr>
            <w:tcW w:w="608" w:type="pct"/>
          </w:tcPr>
          <w:p w:rsidR="00AE48A0" w:rsidRPr="00411652" w:rsidRDefault="00AE48A0" w:rsidP="00DA1A30">
            <w:pPr>
              <w:jc w:val="both"/>
              <w:rPr>
                <w:sz w:val="20"/>
                <w:szCs w:val="20"/>
              </w:rPr>
            </w:pPr>
            <w:r w:rsidRPr="00411652">
              <w:rPr>
                <w:sz w:val="20"/>
                <w:szCs w:val="20"/>
              </w:rPr>
              <w:t>Придорожная полоса</w:t>
            </w:r>
          </w:p>
        </w:tc>
        <w:tc>
          <w:tcPr>
            <w:tcW w:w="542" w:type="pct"/>
          </w:tcPr>
          <w:p w:rsidR="00AE48A0" w:rsidRPr="00411652" w:rsidRDefault="00AE48A0" w:rsidP="00DA1A30">
            <w:pPr>
              <w:jc w:val="both"/>
              <w:rPr>
                <w:sz w:val="20"/>
                <w:szCs w:val="20"/>
              </w:rPr>
            </w:pPr>
            <w:r w:rsidRPr="00411652">
              <w:rPr>
                <w:sz w:val="20"/>
                <w:szCs w:val="20"/>
              </w:rPr>
              <w:t>СТП Кумылженского муниципального района</w:t>
            </w:r>
          </w:p>
        </w:tc>
      </w:tr>
    </w:tbl>
    <w:p w:rsidR="00AE48A0" w:rsidRPr="00411652" w:rsidRDefault="00AE48A0" w:rsidP="00AE48A0">
      <w:pPr>
        <w:pStyle w:val="afff8"/>
        <w:rPr>
          <w:sz w:val="28"/>
          <w:szCs w:val="28"/>
          <w:lang w:val="ru-RU"/>
        </w:rPr>
        <w:sectPr w:rsidR="00AE48A0" w:rsidRPr="00411652" w:rsidSect="00DA1A30">
          <w:pgSz w:w="16838" w:h="11906" w:orient="landscape"/>
          <w:pgMar w:top="1701" w:right="1701" w:bottom="851" w:left="1134" w:header="680" w:footer="1077" w:gutter="0"/>
          <w:pgNumType w:start="29"/>
          <w:cols w:space="708"/>
          <w:docGrid w:linePitch="360"/>
        </w:sectPr>
      </w:pPr>
    </w:p>
    <w:p w:rsidR="00AE48A0" w:rsidRPr="00020773" w:rsidRDefault="00AE48A0" w:rsidP="00020773">
      <w:pPr>
        <w:pStyle w:val="1"/>
        <w:keepLines/>
        <w:numPr>
          <w:ilvl w:val="0"/>
          <w:numId w:val="4"/>
        </w:numPr>
        <w:suppressAutoHyphens/>
        <w:spacing w:before="240" w:after="240"/>
        <w:ind w:left="0" w:firstLine="0"/>
        <w:jc w:val="both"/>
        <w:rPr>
          <w:b/>
          <w:lang w:eastAsia="ar-SA" w:bidi="en-US"/>
        </w:rPr>
      </w:pPr>
      <w:bookmarkStart w:id="93" w:name="_Toc82761607"/>
      <w:r w:rsidRPr="00020773">
        <w:rPr>
          <w:b/>
          <w:lang w:eastAsia="ar-SA" w:bidi="en-US"/>
        </w:rPr>
        <w:lastRenderedPageBreak/>
        <w:t>Сведения о планируемых для размещения на территориях поселения объектов местного значения муниципального района</w:t>
      </w:r>
      <w:bookmarkEnd w:id="93"/>
    </w:p>
    <w:p w:rsidR="00AE48A0" w:rsidRPr="00411652" w:rsidRDefault="00AE48A0" w:rsidP="00AE48A0">
      <w:pPr>
        <w:pStyle w:val="afff8"/>
        <w:rPr>
          <w:sz w:val="28"/>
          <w:szCs w:val="28"/>
          <w:lang w:val="ru-RU"/>
        </w:rPr>
      </w:pPr>
      <w:bookmarkStart w:id="94" w:name="dst101699"/>
      <w:bookmarkStart w:id="95" w:name="_Hlk65594762"/>
      <w:bookmarkStart w:id="96" w:name="_Toc370201566"/>
      <w:bookmarkEnd w:id="94"/>
      <w:r w:rsidRPr="00411652">
        <w:rPr>
          <w:sz w:val="28"/>
          <w:szCs w:val="28"/>
          <w:lang w:val="ru-RU"/>
        </w:rPr>
        <w:t>На территории Белогорского СП распространяет действие документ территориального планирования Кумылженского муниципального района Волгоградской области:</w:t>
      </w:r>
    </w:p>
    <w:p w:rsidR="00AE48A0" w:rsidRPr="00411652" w:rsidRDefault="00AE48A0" w:rsidP="00AE48A0">
      <w:pPr>
        <w:pStyle w:val="afff8"/>
        <w:numPr>
          <w:ilvl w:val="0"/>
          <w:numId w:val="10"/>
        </w:numPr>
        <w:rPr>
          <w:sz w:val="28"/>
          <w:szCs w:val="28"/>
          <w:lang w:val="ru-RU"/>
        </w:rPr>
      </w:pPr>
      <w:r w:rsidRPr="00411652">
        <w:rPr>
          <w:sz w:val="28"/>
          <w:szCs w:val="28"/>
          <w:lang w:val="ru-RU"/>
        </w:rPr>
        <w:t>схема территориального планирования Кумылженского муниципального района, утвержденная Решением Кумылженской районной думой от 21.12.2009 г. № 6\30-РД. (вн. изм. от 12.03.2012 г. № 33\254-РД.</w:t>
      </w:r>
    </w:p>
    <w:p w:rsidR="00AE48A0" w:rsidRPr="00411652" w:rsidRDefault="00AE48A0" w:rsidP="00AE48A0">
      <w:pPr>
        <w:pStyle w:val="afff8"/>
        <w:rPr>
          <w:sz w:val="28"/>
          <w:shd w:val="clear" w:color="auto" w:fill="FFFFFF"/>
          <w:lang w:val="ru-RU"/>
        </w:rPr>
        <w:sectPr w:rsidR="00AE48A0" w:rsidRPr="00411652" w:rsidSect="00DA1A30">
          <w:headerReference w:type="default" r:id="rId19"/>
          <w:footerReference w:type="default" r:id="rId20"/>
          <w:pgSz w:w="11906" w:h="16838"/>
          <w:pgMar w:top="1701" w:right="851" w:bottom="1134" w:left="1701" w:header="680" w:footer="1077" w:gutter="0"/>
          <w:cols w:space="708"/>
          <w:docGrid w:linePitch="360"/>
        </w:sectPr>
      </w:pPr>
      <w:r w:rsidRPr="00411652">
        <w:rPr>
          <w:sz w:val="28"/>
          <w:szCs w:val="28"/>
          <w:lang w:val="ru-RU"/>
        </w:rPr>
        <w:t>В соответствии со схемой территориального планирования Кумылженского муниципального района на территории Белогорского СП не запланировано размещение объектов местного значения муниципального района.</w:t>
      </w:r>
    </w:p>
    <w:p w:rsidR="00AE48A0" w:rsidRPr="00020773" w:rsidRDefault="00AE48A0" w:rsidP="00C83C77">
      <w:pPr>
        <w:pStyle w:val="1"/>
        <w:keepLines/>
        <w:numPr>
          <w:ilvl w:val="0"/>
          <w:numId w:val="4"/>
        </w:numPr>
        <w:suppressAutoHyphens/>
        <w:spacing w:before="120" w:after="240"/>
        <w:ind w:left="0" w:firstLine="0"/>
        <w:jc w:val="both"/>
        <w:rPr>
          <w:b/>
          <w:shd w:val="clear" w:color="auto" w:fill="FFFFFF"/>
        </w:rPr>
      </w:pPr>
      <w:bookmarkStart w:id="97" w:name="_Toc31294296"/>
      <w:bookmarkStart w:id="98" w:name="_Toc82761608"/>
      <w:bookmarkEnd w:id="95"/>
      <w:r w:rsidRPr="00020773">
        <w:rPr>
          <w:b/>
          <w:shd w:val="clear" w:color="auto" w:fill="FFFFFF"/>
        </w:rPr>
        <w:lastRenderedPageBreak/>
        <w:t xml:space="preserve">Перечень и характеристика основных факторов риска </w:t>
      </w:r>
      <w:r w:rsidRPr="00020773">
        <w:rPr>
          <w:b/>
          <w:lang w:eastAsia="ar-SA" w:bidi="en-US"/>
        </w:rPr>
        <w:t>возникновения</w:t>
      </w:r>
      <w:r w:rsidRPr="00020773">
        <w:rPr>
          <w:b/>
          <w:shd w:val="clear" w:color="auto" w:fill="FFFFFF"/>
        </w:rPr>
        <w:t xml:space="preserve"> чрезвычайных ситуаций природного и техногенного характера</w:t>
      </w:r>
      <w:bookmarkEnd w:id="97"/>
      <w:bookmarkEnd w:id="98"/>
    </w:p>
    <w:p w:rsidR="00AE48A0" w:rsidRPr="00411652" w:rsidRDefault="00AE48A0" w:rsidP="00AE48A0">
      <w:pPr>
        <w:ind w:firstLine="709"/>
        <w:jc w:val="both"/>
        <w:rPr>
          <w:sz w:val="28"/>
          <w:szCs w:val="28"/>
          <w:lang w:eastAsia="ar-SA" w:bidi="en-US"/>
        </w:rPr>
      </w:pPr>
      <w:bookmarkStart w:id="99" w:name="_Hlk64628421"/>
      <w:r w:rsidRPr="00411652">
        <w:rPr>
          <w:sz w:val="28"/>
          <w:szCs w:val="28"/>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Белогорского сельского поселения.</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bookmarkStart w:id="100" w:name="_Toc520277840"/>
      <w:bookmarkStart w:id="101" w:name="_Toc520277884"/>
      <w:r w:rsidRPr="00E96FAE">
        <w:rPr>
          <w:b/>
          <w:bCs/>
          <w:iCs/>
          <w:sz w:val="28"/>
          <w:szCs w:val="28"/>
        </w:rPr>
        <w:t>Инженерно-технические мероприятия гражданской обороны</w:t>
      </w:r>
      <w:bookmarkEnd w:id="100"/>
      <w:bookmarkEnd w:id="101"/>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По группе ГО Белогорское сельское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AE48A0" w:rsidRPr="00411652" w:rsidRDefault="00AE48A0" w:rsidP="00AE48A0">
      <w:pPr>
        <w:spacing w:before="120"/>
        <w:ind w:firstLine="709"/>
        <w:jc w:val="both"/>
        <w:rPr>
          <w:b/>
          <w:sz w:val="28"/>
          <w:szCs w:val="28"/>
          <w:lang w:eastAsia="ar-SA" w:bidi="en-US"/>
        </w:rPr>
      </w:pPr>
      <w:bookmarkStart w:id="102" w:name="_Toc520277841"/>
      <w:bookmarkStart w:id="103" w:name="_Toc520277885"/>
      <w:r w:rsidRPr="00411652">
        <w:rPr>
          <w:b/>
          <w:sz w:val="28"/>
          <w:szCs w:val="28"/>
          <w:lang w:eastAsia="ar-SA" w:bidi="en-US"/>
        </w:rPr>
        <w:t>Расселение</w:t>
      </w:r>
      <w:bookmarkEnd w:id="102"/>
      <w:bookmarkEnd w:id="103"/>
    </w:p>
    <w:p w:rsidR="00AE48A0" w:rsidRPr="00411652" w:rsidRDefault="00AE48A0" w:rsidP="00AE48A0">
      <w:pPr>
        <w:ind w:firstLine="709"/>
        <w:jc w:val="both"/>
        <w:rPr>
          <w:sz w:val="28"/>
          <w:szCs w:val="28"/>
          <w:lang w:eastAsia="ar-SA" w:bidi="en-US"/>
        </w:rPr>
      </w:pPr>
      <w:bookmarkStart w:id="104" w:name="_Toc520277842"/>
      <w:bookmarkStart w:id="105" w:name="_Toc520277886"/>
      <w:r w:rsidRPr="00411652">
        <w:rPr>
          <w:sz w:val="28"/>
          <w:szCs w:val="28"/>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411652">
        <w:rPr>
          <w:sz w:val="28"/>
          <w:szCs w:val="28"/>
          <w:vertAlign w:val="superscript"/>
          <w:lang w:eastAsia="ar-SA" w:bidi="en-US"/>
        </w:rPr>
        <w:t>2</w:t>
      </w:r>
      <w:r w:rsidRPr="00411652">
        <w:rPr>
          <w:sz w:val="28"/>
          <w:szCs w:val="28"/>
          <w:lang w:eastAsia="ar-SA" w:bidi="en-US"/>
        </w:rPr>
        <w:t xml:space="preserve"> общей площади на одного человека. </w:t>
      </w:r>
    </w:p>
    <w:p w:rsidR="00AE48A0" w:rsidRPr="00411652" w:rsidRDefault="00AE48A0" w:rsidP="00AE48A0">
      <w:pPr>
        <w:ind w:firstLine="709"/>
        <w:jc w:val="both"/>
        <w:rPr>
          <w:sz w:val="28"/>
          <w:szCs w:val="28"/>
          <w:lang w:eastAsia="ar-SA" w:bidi="en-US"/>
        </w:rPr>
      </w:pPr>
      <w:r w:rsidRPr="00411652">
        <w:rPr>
          <w:sz w:val="28"/>
          <w:szCs w:val="28"/>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AE48A0" w:rsidRPr="00411652" w:rsidRDefault="00AE48A0" w:rsidP="00AE48A0">
      <w:pPr>
        <w:spacing w:before="120"/>
        <w:ind w:firstLine="709"/>
        <w:jc w:val="both"/>
        <w:rPr>
          <w:b/>
          <w:sz w:val="28"/>
          <w:szCs w:val="28"/>
          <w:lang w:eastAsia="ar-SA" w:bidi="en-US"/>
        </w:rPr>
      </w:pPr>
      <w:r w:rsidRPr="00411652">
        <w:rPr>
          <w:b/>
          <w:sz w:val="28"/>
          <w:szCs w:val="28"/>
          <w:lang w:eastAsia="ar-SA" w:bidi="en-US"/>
        </w:rPr>
        <w:t>Защита населения</w:t>
      </w:r>
      <w:bookmarkEnd w:id="104"/>
      <w:bookmarkEnd w:id="105"/>
    </w:p>
    <w:p w:rsidR="00AE48A0" w:rsidRPr="00411652" w:rsidRDefault="00AE48A0" w:rsidP="00AE48A0">
      <w:pPr>
        <w:ind w:firstLine="709"/>
        <w:jc w:val="both"/>
        <w:rPr>
          <w:sz w:val="28"/>
          <w:szCs w:val="28"/>
          <w:lang w:eastAsia="ar-SA" w:bidi="en-US"/>
        </w:rPr>
      </w:pPr>
      <w:r w:rsidRPr="00411652">
        <w:rPr>
          <w:sz w:val="28"/>
          <w:szCs w:val="28"/>
          <w:lang w:eastAsia="ar-SA" w:bidi="en-US"/>
        </w:rPr>
        <w:t>Так как Белогорское сельское поселение является некатегорированным, то население подлежит рассредоточению в границах территории поселения согласно мобилизационному плану.</w:t>
      </w:r>
    </w:p>
    <w:p w:rsidR="00AE48A0" w:rsidRPr="00411652" w:rsidRDefault="00AE48A0" w:rsidP="00AE48A0">
      <w:pPr>
        <w:ind w:firstLine="709"/>
        <w:jc w:val="both"/>
        <w:rPr>
          <w:sz w:val="28"/>
          <w:szCs w:val="28"/>
          <w:lang w:eastAsia="ar-SA" w:bidi="en-US"/>
        </w:rPr>
      </w:pPr>
      <w:r w:rsidRPr="00411652">
        <w:rPr>
          <w:sz w:val="28"/>
          <w:szCs w:val="28"/>
          <w:lang w:eastAsia="ar-SA" w:bidi="en-US"/>
        </w:rPr>
        <w:t>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Белогорского сельского поселения, оборудованные защитные сооружения ГО отсутствуют.</w:t>
      </w:r>
    </w:p>
    <w:p w:rsidR="00AE48A0" w:rsidRPr="00411652" w:rsidRDefault="00AE48A0" w:rsidP="00AE48A0">
      <w:pPr>
        <w:ind w:firstLine="709"/>
        <w:jc w:val="both"/>
        <w:rPr>
          <w:sz w:val="28"/>
          <w:szCs w:val="28"/>
          <w:lang w:eastAsia="ar-SA" w:bidi="en-US"/>
        </w:rPr>
      </w:pPr>
      <w:r w:rsidRPr="00411652">
        <w:rPr>
          <w:sz w:val="28"/>
          <w:szCs w:val="28"/>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411652">
        <w:rPr>
          <w:sz w:val="28"/>
          <w:szCs w:val="28"/>
          <w:vertAlign w:val="superscript"/>
          <w:lang w:eastAsia="ar-SA" w:bidi="en-US"/>
        </w:rPr>
        <w:t>2</w:t>
      </w:r>
      <w:r w:rsidRPr="00411652">
        <w:rPr>
          <w:sz w:val="28"/>
          <w:szCs w:val="28"/>
          <w:lang w:eastAsia="ar-SA" w:bidi="en-US"/>
        </w:rPr>
        <w:t>, для хранения загрязненной уличной одежды – 0,07м</w:t>
      </w:r>
      <w:r w:rsidRPr="00411652">
        <w:rPr>
          <w:sz w:val="28"/>
          <w:szCs w:val="28"/>
          <w:vertAlign w:val="superscript"/>
          <w:lang w:eastAsia="ar-SA" w:bidi="en-US"/>
        </w:rPr>
        <w:t>2</w:t>
      </w:r>
      <w:r w:rsidRPr="00411652">
        <w:rPr>
          <w:sz w:val="28"/>
          <w:szCs w:val="28"/>
          <w:lang w:eastAsia="ar-SA" w:bidi="en-US"/>
        </w:rPr>
        <w:t>, для санитарного узла – 0,02м</w:t>
      </w:r>
      <w:r w:rsidRPr="00411652">
        <w:rPr>
          <w:sz w:val="28"/>
          <w:szCs w:val="28"/>
          <w:vertAlign w:val="superscript"/>
          <w:lang w:eastAsia="ar-SA" w:bidi="en-US"/>
        </w:rPr>
        <w:t>2</w:t>
      </w:r>
      <w:r w:rsidRPr="00411652">
        <w:rPr>
          <w:sz w:val="28"/>
          <w:szCs w:val="28"/>
          <w:lang w:eastAsia="ar-SA" w:bidi="en-US"/>
        </w:rPr>
        <w:t>. Всего на одного укрываемого рассчитывается 0,59м</w:t>
      </w:r>
      <w:r w:rsidRPr="00411652">
        <w:rPr>
          <w:sz w:val="28"/>
          <w:szCs w:val="28"/>
          <w:vertAlign w:val="superscript"/>
          <w:lang w:eastAsia="ar-SA" w:bidi="en-US"/>
        </w:rPr>
        <w:t>2</w:t>
      </w:r>
      <w:r w:rsidRPr="00411652">
        <w:rPr>
          <w:sz w:val="28"/>
          <w:szCs w:val="28"/>
          <w:lang w:eastAsia="ar-SA" w:bidi="en-US"/>
        </w:rPr>
        <w:t>.</w:t>
      </w:r>
    </w:p>
    <w:p w:rsidR="00AE48A0" w:rsidRPr="00411652" w:rsidRDefault="00AE48A0" w:rsidP="00AE48A0">
      <w:pPr>
        <w:ind w:firstLine="709"/>
        <w:jc w:val="both"/>
        <w:rPr>
          <w:sz w:val="28"/>
          <w:szCs w:val="28"/>
          <w:lang w:eastAsia="ar-SA" w:bidi="en-US"/>
        </w:rPr>
      </w:pPr>
      <w:r w:rsidRPr="00411652">
        <w:rPr>
          <w:sz w:val="28"/>
          <w:szCs w:val="28"/>
          <w:lang w:eastAsia="ar-SA" w:bidi="en-US"/>
        </w:rPr>
        <w:lastRenderedPageBreak/>
        <w:t xml:space="preserve">Численность населения Белогорского сельского поселения составляет 736 человека. Подлежит укрытию на расчетный срок до 95% от всего количества населения это – 699 чел. </w:t>
      </w:r>
    </w:p>
    <w:p w:rsidR="00AE48A0" w:rsidRPr="00411652" w:rsidRDefault="00AE48A0" w:rsidP="00AE48A0">
      <w:pPr>
        <w:ind w:firstLine="709"/>
        <w:jc w:val="both"/>
        <w:rPr>
          <w:sz w:val="28"/>
          <w:szCs w:val="28"/>
          <w:lang w:eastAsia="ar-SA" w:bidi="en-US"/>
        </w:rPr>
      </w:pPr>
      <w:r w:rsidRPr="00411652">
        <w:rPr>
          <w:sz w:val="28"/>
          <w:szCs w:val="28"/>
          <w:lang w:eastAsia="ar-SA" w:bidi="en-US"/>
        </w:rPr>
        <w:t>В соответствии с этим, проектом планируются укрытия по типу П-5 на 699 чел. Площадь планируемых укрытий составляет:</w:t>
      </w:r>
    </w:p>
    <w:p w:rsidR="00AE48A0" w:rsidRPr="00411652" w:rsidRDefault="00AE48A0" w:rsidP="00AE48A0">
      <w:pPr>
        <w:ind w:firstLine="709"/>
        <w:jc w:val="both"/>
        <w:rPr>
          <w:i/>
          <w:sz w:val="28"/>
          <w:szCs w:val="28"/>
          <w:lang w:eastAsia="ar-SA" w:bidi="en-US"/>
        </w:rPr>
      </w:pPr>
      <w:r w:rsidRPr="00411652">
        <w:rPr>
          <w:i/>
          <w:sz w:val="28"/>
          <w:szCs w:val="28"/>
          <w:lang w:eastAsia="ar-SA" w:bidi="en-US"/>
        </w:rPr>
        <w:t>по типу П-5: 0,59м</w:t>
      </w:r>
      <w:r w:rsidRPr="00411652">
        <w:rPr>
          <w:i/>
          <w:sz w:val="28"/>
          <w:szCs w:val="28"/>
          <w:vertAlign w:val="superscript"/>
          <w:lang w:eastAsia="ar-SA" w:bidi="en-US"/>
        </w:rPr>
        <w:t>2</w:t>
      </w:r>
      <w:r w:rsidRPr="00411652">
        <w:rPr>
          <w:i/>
          <w:sz w:val="28"/>
          <w:szCs w:val="28"/>
          <w:lang w:eastAsia="ar-SA" w:bidi="en-US"/>
        </w:rPr>
        <w:t>×699 = 412,41 м</w:t>
      </w:r>
      <w:r w:rsidRPr="00411652">
        <w:rPr>
          <w:i/>
          <w:sz w:val="28"/>
          <w:szCs w:val="28"/>
          <w:vertAlign w:val="superscript"/>
          <w:lang w:eastAsia="ar-SA" w:bidi="en-US"/>
        </w:rPr>
        <w:t>2</w:t>
      </w:r>
    </w:p>
    <w:p w:rsidR="00AE48A0" w:rsidRPr="00411652" w:rsidRDefault="00AE48A0" w:rsidP="00AE48A0">
      <w:pPr>
        <w:ind w:firstLine="709"/>
        <w:jc w:val="both"/>
        <w:rPr>
          <w:sz w:val="28"/>
          <w:szCs w:val="28"/>
          <w:lang w:eastAsia="ar-SA" w:bidi="en-US"/>
        </w:rPr>
      </w:pPr>
      <w:r w:rsidRPr="00411652">
        <w:rPr>
          <w:sz w:val="28"/>
          <w:szCs w:val="28"/>
          <w:lang w:eastAsia="ar-SA" w:bidi="en-US"/>
        </w:rPr>
        <w:t>Таким образом, в настоящее время на территории сельского поселения необходимо иметь 412,41 м</w:t>
      </w:r>
      <w:r w:rsidRPr="00411652">
        <w:rPr>
          <w:sz w:val="28"/>
          <w:szCs w:val="28"/>
          <w:vertAlign w:val="superscript"/>
          <w:lang w:eastAsia="ar-SA" w:bidi="en-US"/>
        </w:rPr>
        <w:t>2</w:t>
      </w:r>
      <w:r w:rsidRPr="00411652">
        <w:rPr>
          <w:sz w:val="28"/>
          <w:szCs w:val="28"/>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AE48A0" w:rsidRPr="00411652" w:rsidRDefault="00AE48A0" w:rsidP="00AE48A0">
      <w:pPr>
        <w:ind w:firstLine="709"/>
        <w:jc w:val="both"/>
        <w:rPr>
          <w:sz w:val="28"/>
          <w:szCs w:val="28"/>
          <w:lang w:eastAsia="ar-SA" w:bidi="en-US"/>
        </w:rPr>
      </w:pPr>
      <w:r w:rsidRPr="00411652">
        <w:rPr>
          <w:sz w:val="28"/>
          <w:szCs w:val="28"/>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подвальных помещениях одноэтажных жилых домов, детских садов и домов культуры и др.</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приспосабливаемых 1 этажах административных зданий.</w:t>
      </w:r>
    </w:p>
    <w:p w:rsidR="00AE48A0" w:rsidRPr="00411652" w:rsidRDefault="00AE48A0" w:rsidP="00AE48A0">
      <w:pPr>
        <w:ind w:firstLine="709"/>
        <w:jc w:val="both"/>
        <w:rPr>
          <w:sz w:val="28"/>
          <w:szCs w:val="28"/>
          <w:lang w:eastAsia="ar-SA" w:bidi="en-US"/>
        </w:rPr>
      </w:pPr>
      <w:r w:rsidRPr="00411652">
        <w:rPr>
          <w:sz w:val="28"/>
          <w:szCs w:val="28"/>
          <w:lang w:eastAsia="ar-SA" w:bidi="en-US"/>
        </w:rPr>
        <w:t>Стоимость оборудования ПРУ рассчитывается на стадиях непосредственного проектирования ЗС ГО.</w:t>
      </w:r>
    </w:p>
    <w:p w:rsidR="00AE48A0" w:rsidRPr="00411652" w:rsidRDefault="00AE48A0" w:rsidP="00AE48A0">
      <w:pPr>
        <w:spacing w:before="120"/>
        <w:ind w:firstLine="709"/>
        <w:jc w:val="both"/>
        <w:rPr>
          <w:b/>
          <w:sz w:val="28"/>
          <w:szCs w:val="28"/>
          <w:lang w:eastAsia="ar-SA" w:bidi="en-US"/>
        </w:rPr>
      </w:pPr>
      <w:bookmarkStart w:id="106" w:name="_Toc520277843"/>
      <w:bookmarkStart w:id="107" w:name="_Toc520277887"/>
      <w:r w:rsidRPr="00411652">
        <w:rPr>
          <w:b/>
          <w:sz w:val="28"/>
          <w:szCs w:val="28"/>
          <w:lang w:eastAsia="ar-SA" w:bidi="en-US"/>
        </w:rPr>
        <w:t>Система оповещения ГО</w:t>
      </w:r>
      <w:bookmarkEnd w:id="106"/>
      <w:bookmarkEnd w:id="107"/>
    </w:p>
    <w:p w:rsidR="00AE48A0" w:rsidRPr="00411652" w:rsidRDefault="00AE48A0" w:rsidP="00AE48A0">
      <w:pPr>
        <w:ind w:firstLine="709"/>
        <w:jc w:val="both"/>
        <w:rPr>
          <w:sz w:val="28"/>
          <w:szCs w:val="28"/>
          <w:lang w:eastAsia="ar-SA" w:bidi="en-US"/>
        </w:rPr>
      </w:pPr>
      <w:r w:rsidRPr="00411652">
        <w:rPr>
          <w:sz w:val="28"/>
          <w:szCs w:val="28"/>
          <w:lang w:eastAsia="ar-SA" w:bidi="en-US"/>
        </w:rPr>
        <w:t>Основным способом оповещения и информирования населения Белогорского сельского поселения о ситуациях ГО и ЧС является передача речевой информации.</w:t>
      </w:r>
    </w:p>
    <w:p w:rsidR="00AE48A0" w:rsidRPr="00411652" w:rsidRDefault="00AE48A0" w:rsidP="00AE48A0">
      <w:pPr>
        <w:ind w:firstLine="709"/>
        <w:jc w:val="both"/>
        <w:rPr>
          <w:sz w:val="28"/>
          <w:szCs w:val="28"/>
          <w:lang w:eastAsia="ar-SA" w:bidi="en-US"/>
        </w:rPr>
      </w:pPr>
      <w:r w:rsidRPr="00411652">
        <w:rPr>
          <w:sz w:val="28"/>
          <w:szCs w:val="28"/>
          <w:lang w:eastAsia="ar-SA" w:bidi="en-US"/>
        </w:rPr>
        <w:t>Сигналы (распоряжения) ГО в Белогорском сельском поселении передаются по радио, телевидению, независимо от ведомственной принадлежности и формы собственности.</w:t>
      </w:r>
    </w:p>
    <w:p w:rsidR="00AE48A0" w:rsidRPr="00411652" w:rsidRDefault="00AE48A0" w:rsidP="00AE48A0">
      <w:pPr>
        <w:ind w:firstLine="709"/>
        <w:jc w:val="both"/>
        <w:rPr>
          <w:sz w:val="28"/>
          <w:szCs w:val="28"/>
          <w:lang w:eastAsia="ar-SA" w:bidi="en-US"/>
        </w:rPr>
      </w:pPr>
      <w:r w:rsidRPr="00411652">
        <w:rPr>
          <w:sz w:val="28"/>
          <w:szCs w:val="28"/>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AE48A0" w:rsidRPr="00411652" w:rsidRDefault="00AE48A0" w:rsidP="00AE48A0">
      <w:pPr>
        <w:ind w:firstLine="709"/>
        <w:jc w:val="both"/>
        <w:rPr>
          <w:sz w:val="28"/>
          <w:szCs w:val="28"/>
          <w:lang w:eastAsia="ar-SA" w:bidi="en-US"/>
        </w:rPr>
      </w:pPr>
      <w:r w:rsidRPr="00411652">
        <w:rPr>
          <w:sz w:val="28"/>
          <w:szCs w:val="28"/>
          <w:lang w:eastAsia="ar-SA" w:bidi="en-US"/>
        </w:rPr>
        <w:t>Объектовые системы оповещения, оборудуются на объектах, имеющих важное экономическое или оборонное значение, они состоят:</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из электронного оповещения персонала объекта;</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объектовой сети радиотрансляционного вещания.</w:t>
      </w:r>
    </w:p>
    <w:p w:rsidR="00AE48A0" w:rsidRPr="00411652" w:rsidRDefault="00AE48A0" w:rsidP="00AE48A0">
      <w:pPr>
        <w:ind w:firstLine="709"/>
        <w:jc w:val="both"/>
        <w:rPr>
          <w:sz w:val="28"/>
          <w:szCs w:val="28"/>
          <w:lang w:eastAsia="ar-SA" w:bidi="en-US"/>
        </w:rPr>
      </w:pPr>
      <w:bookmarkStart w:id="108" w:name="_Toc520277844"/>
      <w:bookmarkStart w:id="109" w:name="_Toc520277888"/>
      <w:r w:rsidRPr="00411652">
        <w:rPr>
          <w:sz w:val="28"/>
          <w:szCs w:val="28"/>
          <w:lang w:eastAsia="ar-SA" w:bidi="en-US"/>
        </w:rPr>
        <w:t>В настоящее время на территории Белогорского сельского поселения располагаются объектовые системы оповещения:</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Локальная система речевого оповещения ЛПА-480 в здании дома культуры.</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r w:rsidRPr="00E96FAE">
        <w:rPr>
          <w:b/>
          <w:bCs/>
          <w:iCs/>
          <w:sz w:val="28"/>
          <w:szCs w:val="28"/>
        </w:rPr>
        <w:t>Инженерное обеспечение территории</w:t>
      </w:r>
      <w:bookmarkEnd w:id="108"/>
      <w:bookmarkEnd w:id="109"/>
    </w:p>
    <w:p w:rsidR="00AE48A0" w:rsidRPr="00411652" w:rsidRDefault="00AE48A0" w:rsidP="00AE48A0">
      <w:pPr>
        <w:spacing w:before="120"/>
        <w:ind w:firstLine="709"/>
        <w:jc w:val="both"/>
        <w:rPr>
          <w:b/>
          <w:sz w:val="28"/>
          <w:szCs w:val="28"/>
          <w:lang w:eastAsia="ar-SA" w:bidi="en-US"/>
        </w:rPr>
      </w:pPr>
      <w:bookmarkStart w:id="110" w:name="_Toc520277845"/>
      <w:bookmarkStart w:id="111" w:name="_Toc520277889"/>
      <w:r w:rsidRPr="00411652">
        <w:rPr>
          <w:b/>
          <w:sz w:val="28"/>
          <w:szCs w:val="28"/>
          <w:lang w:eastAsia="ar-SA" w:bidi="en-US"/>
        </w:rPr>
        <w:t>Водоснабжение и водоотведение</w:t>
      </w:r>
      <w:bookmarkEnd w:id="110"/>
      <w:bookmarkEnd w:id="111"/>
    </w:p>
    <w:p w:rsidR="00AE48A0" w:rsidRPr="00411652" w:rsidRDefault="00AE48A0" w:rsidP="00AE48A0">
      <w:pPr>
        <w:pStyle w:val="afff8"/>
        <w:rPr>
          <w:sz w:val="28"/>
          <w:szCs w:val="28"/>
          <w:lang w:val="ru-RU"/>
        </w:rPr>
      </w:pPr>
      <w:r w:rsidRPr="00411652">
        <w:rPr>
          <w:sz w:val="28"/>
          <w:szCs w:val="28"/>
          <w:lang w:val="ru-RU"/>
        </w:rPr>
        <w:t>Источником водоснабжения Белогорского СП являются подземные воды, каптируемые двумя артезианскими скважинами, расположенными на его территории. Производительность водозаборных скважин – 6,5 м3/ч.</w:t>
      </w:r>
    </w:p>
    <w:p w:rsidR="00AE48A0" w:rsidRPr="00411652" w:rsidRDefault="00AE48A0" w:rsidP="00AE48A0">
      <w:pPr>
        <w:pStyle w:val="afff8"/>
        <w:rPr>
          <w:sz w:val="28"/>
          <w:szCs w:val="28"/>
          <w:lang w:val="ru-RU"/>
        </w:rPr>
      </w:pPr>
      <w:r w:rsidRPr="00411652">
        <w:rPr>
          <w:sz w:val="28"/>
          <w:szCs w:val="28"/>
          <w:lang w:val="ru-RU"/>
        </w:rPr>
        <w:t xml:space="preserve">Скважины находятся на ул. Демократической, 1а (глубина скважины </w:t>
      </w:r>
      <w:smartTag w:uri="urn:schemas-microsoft-com:office:smarttags" w:element="metricconverter">
        <w:smartTagPr>
          <w:attr w:name="ProductID" w:val="127,0 м"/>
        </w:smartTagPr>
        <w:r w:rsidRPr="00411652">
          <w:rPr>
            <w:sz w:val="28"/>
            <w:szCs w:val="28"/>
            <w:lang w:val="ru-RU"/>
          </w:rPr>
          <w:t>127,0 м</w:t>
        </w:r>
      </w:smartTag>
      <w:r w:rsidRPr="00411652">
        <w:rPr>
          <w:sz w:val="28"/>
          <w:szCs w:val="28"/>
          <w:lang w:val="ru-RU"/>
        </w:rPr>
        <w:t xml:space="preserve">) и на ул. Заречная, 60 (глубина скважины </w:t>
      </w:r>
      <w:smartTag w:uri="urn:schemas-microsoft-com:office:smarttags" w:element="metricconverter">
        <w:smartTagPr>
          <w:attr w:name="ProductID" w:val="113,0 м"/>
        </w:smartTagPr>
        <w:r w:rsidRPr="00411652">
          <w:rPr>
            <w:sz w:val="28"/>
            <w:szCs w:val="28"/>
            <w:lang w:val="ru-RU"/>
          </w:rPr>
          <w:t>113,0 м</w:t>
        </w:r>
      </w:smartTag>
      <w:r w:rsidRPr="00411652">
        <w:rPr>
          <w:sz w:val="28"/>
          <w:szCs w:val="28"/>
          <w:lang w:val="ru-RU"/>
        </w:rPr>
        <w:t xml:space="preserve">). </w:t>
      </w:r>
    </w:p>
    <w:p w:rsidR="00AE48A0" w:rsidRPr="00411652" w:rsidRDefault="00AE48A0" w:rsidP="00AE48A0">
      <w:pPr>
        <w:pStyle w:val="afff8"/>
        <w:rPr>
          <w:sz w:val="28"/>
          <w:szCs w:val="28"/>
          <w:lang w:val="ru-RU"/>
        </w:rPr>
      </w:pPr>
      <w:r w:rsidRPr="00411652">
        <w:rPr>
          <w:sz w:val="28"/>
          <w:szCs w:val="28"/>
          <w:lang w:val="ru-RU"/>
        </w:rPr>
        <w:lastRenderedPageBreak/>
        <w:t>Скважины пробурены в 1975 г и 1976 г. В населенном пункте имеется две водонапорных башни. По данным администрации сельского поселения техническое состояние скважин и башен удовлетворительное.</w:t>
      </w:r>
    </w:p>
    <w:p w:rsidR="00AE48A0" w:rsidRPr="00411652" w:rsidRDefault="00AE48A0" w:rsidP="00AE48A0">
      <w:pPr>
        <w:pStyle w:val="afff8"/>
        <w:rPr>
          <w:sz w:val="28"/>
          <w:szCs w:val="28"/>
          <w:lang w:val="ru-RU"/>
        </w:rPr>
      </w:pPr>
      <w:r w:rsidRPr="00411652">
        <w:rPr>
          <w:sz w:val="28"/>
          <w:szCs w:val="28"/>
          <w:lang w:val="ru-RU"/>
        </w:rPr>
        <w:t>В хуторе имеется централизованная система водоснабжения. Водопровод проложен из асбоцементных труб Ø100мм.</w:t>
      </w:r>
    </w:p>
    <w:p w:rsidR="00AE48A0" w:rsidRPr="00411652" w:rsidRDefault="00AE48A0" w:rsidP="00AE48A0">
      <w:pPr>
        <w:pStyle w:val="afff8"/>
        <w:rPr>
          <w:sz w:val="28"/>
          <w:szCs w:val="28"/>
          <w:lang w:val="ru-RU"/>
        </w:rPr>
      </w:pPr>
      <w:r w:rsidRPr="00411652">
        <w:rPr>
          <w:sz w:val="28"/>
          <w:szCs w:val="28"/>
          <w:lang w:val="ru-RU"/>
        </w:rPr>
        <w:t>Водопроводные трубы проложены в 1976 г и требуют реконструкции.</w:t>
      </w:r>
    </w:p>
    <w:p w:rsidR="00AE48A0" w:rsidRPr="00411652" w:rsidRDefault="00AE48A0" w:rsidP="00AE48A0">
      <w:pPr>
        <w:pStyle w:val="afff8"/>
        <w:rPr>
          <w:sz w:val="28"/>
          <w:szCs w:val="28"/>
          <w:lang w:val="ru-RU"/>
        </w:rPr>
      </w:pPr>
      <w:r w:rsidRPr="00411652">
        <w:rPr>
          <w:sz w:val="28"/>
          <w:szCs w:val="28"/>
          <w:lang w:val="ru-RU"/>
        </w:rPr>
        <w:t>Протяженность водопроводных сетей по улицам в х. Белогорский:</w:t>
      </w:r>
    </w:p>
    <w:p w:rsidR="00AE48A0" w:rsidRPr="00411652" w:rsidRDefault="00AE48A0" w:rsidP="00AE48A0">
      <w:pPr>
        <w:pStyle w:val="afff8"/>
        <w:numPr>
          <w:ilvl w:val="0"/>
          <w:numId w:val="17"/>
        </w:numPr>
        <w:rPr>
          <w:sz w:val="28"/>
          <w:szCs w:val="28"/>
          <w:lang w:val="ru-RU"/>
        </w:rPr>
      </w:pPr>
      <w:r w:rsidRPr="00411652">
        <w:rPr>
          <w:sz w:val="28"/>
          <w:szCs w:val="28"/>
          <w:lang w:val="ru-RU"/>
        </w:rPr>
        <w:t>ул. Новенская – 1643,34 м.;</w:t>
      </w:r>
    </w:p>
    <w:p w:rsidR="00AE48A0" w:rsidRPr="00411652" w:rsidRDefault="00AE48A0" w:rsidP="00AE48A0">
      <w:pPr>
        <w:pStyle w:val="afff8"/>
        <w:numPr>
          <w:ilvl w:val="0"/>
          <w:numId w:val="17"/>
        </w:numPr>
        <w:rPr>
          <w:sz w:val="28"/>
          <w:szCs w:val="28"/>
          <w:lang w:val="ru-RU"/>
        </w:rPr>
      </w:pPr>
      <w:r w:rsidRPr="00411652">
        <w:rPr>
          <w:sz w:val="28"/>
          <w:szCs w:val="28"/>
          <w:lang w:val="ru-RU"/>
        </w:rPr>
        <w:t>ул. Демократическая - 582,9 м.;</w:t>
      </w:r>
    </w:p>
    <w:p w:rsidR="00AE48A0" w:rsidRPr="00411652" w:rsidRDefault="00AE48A0" w:rsidP="00AE48A0">
      <w:pPr>
        <w:pStyle w:val="afff8"/>
        <w:numPr>
          <w:ilvl w:val="0"/>
          <w:numId w:val="17"/>
        </w:numPr>
        <w:rPr>
          <w:sz w:val="28"/>
          <w:szCs w:val="28"/>
          <w:lang w:val="ru-RU"/>
        </w:rPr>
      </w:pPr>
      <w:r w:rsidRPr="00411652">
        <w:rPr>
          <w:sz w:val="28"/>
          <w:szCs w:val="28"/>
          <w:lang w:val="ru-RU"/>
        </w:rPr>
        <w:t>ул. Садовая - 333,6 м.;</w:t>
      </w:r>
    </w:p>
    <w:p w:rsidR="00AE48A0" w:rsidRPr="00411652" w:rsidRDefault="00AE48A0" w:rsidP="00AE48A0">
      <w:pPr>
        <w:pStyle w:val="afff8"/>
        <w:numPr>
          <w:ilvl w:val="0"/>
          <w:numId w:val="17"/>
        </w:numPr>
        <w:rPr>
          <w:sz w:val="28"/>
          <w:szCs w:val="28"/>
          <w:lang w:val="ru-RU"/>
        </w:rPr>
      </w:pPr>
      <w:r w:rsidRPr="00411652">
        <w:rPr>
          <w:sz w:val="28"/>
          <w:szCs w:val="28"/>
          <w:lang w:val="ru-RU"/>
        </w:rPr>
        <w:t>ул. Центральная - 919,02 м.;</w:t>
      </w:r>
    </w:p>
    <w:p w:rsidR="00AE48A0" w:rsidRPr="00411652" w:rsidRDefault="00AE48A0" w:rsidP="00AE48A0">
      <w:pPr>
        <w:pStyle w:val="afff8"/>
        <w:numPr>
          <w:ilvl w:val="0"/>
          <w:numId w:val="17"/>
        </w:numPr>
        <w:rPr>
          <w:sz w:val="28"/>
          <w:szCs w:val="28"/>
          <w:lang w:val="ru-RU"/>
        </w:rPr>
      </w:pPr>
      <w:r w:rsidRPr="00411652">
        <w:rPr>
          <w:sz w:val="28"/>
          <w:szCs w:val="28"/>
          <w:lang w:val="ru-RU"/>
        </w:rPr>
        <w:t>ул. Заречная - 1910 м.</w:t>
      </w:r>
    </w:p>
    <w:p w:rsidR="00AE48A0" w:rsidRPr="00411652" w:rsidRDefault="00AE48A0" w:rsidP="00AE48A0">
      <w:pPr>
        <w:pStyle w:val="afff8"/>
        <w:rPr>
          <w:sz w:val="28"/>
          <w:szCs w:val="28"/>
          <w:lang w:val="ru-RU"/>
        </w:rPr>
      </w:pPr>
      <w:r w:rsidRPr="00411652">
        <w:rPr>
          <w:sz w:val="28"/>
          <w:szCs w:val="28"/>
          <w:lang w:val="ru-RU"/>
        </w:rPr>
        <w:t>Общая протяженность сети водопровода на территории Белогорского СП составляет 6800 м.</w:t>
      </w:r>
    </w:p>
    <w:p w:rsidR="00AE48A0" w:rsidRPr="00411652" w:rsidRDefault="00AE48A0" w:rsidP="00AE48A0">
      <w:pPr>
        <w:ind w:firstLine="709"/>
        <w:jc w:val="both"/>
        <w:rPr>
          <w:sz w:val="28"/>
          <w:szCs w:val="28"/>
        </w:rPr>
      </w:pPr>
      <w:r w:rsidRPr="00411652">
        <w:rPr>
          <w:sz w:val="28"/>
          <w:szCs w:val="28"/>
        </w:rPr>
        <w:t xml:space="preserve">В настоящее время в Белогорском </w:t>
      </w:r>
      <w:r w:rsidRPr="00411652">
        <w:rPr>
          <w:sz w:val="28"/>
          <w:szCs w:val="28"/>
          <w:lang w:eastAsia="ar-SA" w:bidi="en-US"/>
        </w:rPr>
        <w:t>сельском поселении</w:t>
      </w:r>
      <w:r w:rsidRPr="00411652">
        <w:rPr>
          <w:sz w:val="28"/>
          <w:szCs w:val="28"/>
        </w:rPr>
        <w:t xml:space="preserve"> централизованная система водоотведения отсутствует. </w:t>
      </w:r>
    </w:p>
    <w:p w:rsidR="00AE48A0" w:rsidRPr="00411652" w:rsidRDefault="00AE48A0" w:rsidP="00AE48A0">
      <w:pPr>
        <w:ind w:firstLine="709"/>
        <w:jc w:val="both"/>
        <w:rPr>
          <w:sz w:val="28"/>
          <w:szCs w:val="28"/>
        </w:rPr>
      </w:pPr>
      <w:r w:rsidRPr="00411652">
        <w:rPr>
          <w:sz w:val="28"/>
          <w:szCs w:val="28"/>
        </w:rPr>
        <w:t>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rsidR="00AE48A0" w:rsidRPr="00411652" w:rsidRDefault="00AE48A0" w:rsidP="00AE48A0">
      <w:pPr>
        <w:ind w:firstLine="709"/>
        <w:jc w:val="both"/>
        <w:rPr>
          <w:sz w:val="28"/>
          <w:szCs w:val="28"/>
        </w:rPr>
      </w:pPr>
      <w:r w:rsidRPr="00411652">
        <w:rPr>
          <w:sz w:val="28"/>
          <w:szCs w:val="2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устья всех водозаборных скважин и задействованных колодцев должны быть загерметизированы;</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реагентные и хлорные хозяйства должны быть подготовлены для работы по водоочистке при заражении воды или воздушной среды;</w:t>
      </w:r>
    </w:p>
    <w:p w:rsidR="00AE48A0" w:rsidRPr="00411652" w:rsidRDefault="00AE48A0" w:rsidP="00AE48A0">
      <w:pPr>
        <w:numPr>
          <w:ilvl w:val="0"/>
          <w:numId w:val="18"/>
        </w:numPr>
        <w:autoSpaceDE w:val="0"/>
        <w:autoSpaceDN w:val="0"/>
        <w:adjustRightInd w:val="0"/>
        <w:contextualSpacing/>
        <w:jc w:val="both"/>
        <w:rPr>
          <w:sz w:val="28"/>
          <w:szCs w:val="28"/>
        </w:rPr>
      </w:pPr>
      <w:r w:rsidRPr="00411652">
        <w:rPr>
          <w:sz w:val="28"/>
          <w:szCs w:val="28"/>
        </w:rPr>
        <w:t>каждый пункт раздачи воды в передвижную тару должен обслуживать территорию населенного пункта в радиусе не более 1,5 км.</w:t>
      </w:r>
    </w:p>
    <w:p w:rsidR="00AE48A0" w:rsidRPr="00411652" w:rsidRDefault="00AE48A0" w:rsidP="00AE48A0">
      <w:pPr>
        <w:ind w:firstLine="709"/>
        <w:jc w:val="both"/>
        <w:rPr>
          <w:sz w:val="28"/>
          <w:szCs w:val="28"/>
        </w:rPr>
      </w:pPr>
      <w:r w:rsidRPr="00411652">
        <w:rPr>
          <w:sz w:val="28"/>
          <w:szCs w:val="2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AE48A0" w:rsidRPr="001E0D10" w:rsidRDefault="00AE48A0" w:rsidP="00AE48A0">
      <w:pPr>
        <w:spacing w:before="120"/>
        <w:ind w:firstLine="709"/>
        <w:jc w:val="both"/>
        <w:rPr>
          <w:b/>
          <w:sz w:val="28"/>
          <w:szCs w:val="28"/>
          <w:lang w:eastAsia="ar-SA" w:bidi="en-US"/>
        </w:rPr>
      </w:pPr>
      <w:bookmarkStart w:id="112" w:name="_Toc520277846"/>
      <w:bookmarkStart w:id="113" w:name="_Toc520277890"/>
      <w:r w:rsidRPr="001E0D10">
        <w:rPr>
          <w:b/>
          <w:sz w:val="28"/>
          <w:szCs w:val="28"/>
          <w:lang w:eastAsia="ar-SA" w:bidi="en-US"/>
        </w:rPr>
        <w:lastRenderedPageBreak/>
        <w:t>Тепло и энергоснабжение</w:t>
      </w:r>
      <w:bookmarkEnd w:id="112"/>
      <w:bookmarkEnd w:id="113"/>
    </w:p>
    <w:p w:rsidR="00AE48A0" w:rsidRPr="001E0D10" w:rsidRDefault="00AE48A0" w:rsidP="00AE48A0">
      <w:pPr>
        <w:pStyle w:val="afffff5"/>
        <w:spacing w:before="0" w:after="0"/>
      </w:pPr>
      <w:r w:rsidRPr="001E0D10">
        <w:t>Централизованное горячее водоснабжение отсутствует. Горячая вода приготавливается электрическими водонагревателями.</w:t>
      </w:r>
    </w:p>
    <w:p w:rsidR="00AE48A0" w:rsidRPr="001E0D10" w:rsidRDefault="00AE48A0" w:rsidP="00AE48A0">
      <w:pPr>
        <w:pStyle w:val="afffff5"/>
        <w:spacing w:before="0" w:after="0"/>
      </w:pPr>
      <w:r w:rsidRPr="001E0D10">
        <w:t>Электроснабжение Белогорского сельского поселения Кумылженского муниципального района Волгоградской области осуществляется от трансформаторных подстанций 10/0,4 кВ</w:t>
      </w:r>
    </w:p>
    <w:p w:rsidR="007D1F4D" w:rsidRPr="001E0D10" w:rsidRDefault="00AE48A0" w:rsidP="007D1F4D">
      <w:pPr>
        <w:pStyle w:val="afffff5"/>
        <w:spacing w:before="0" w:after="0"/>
      </w:pPr>
      <w:r w:rsidRPr="001E0D10">
        <w:t xml:space="preserve">Электроснабжение ТП 10/0,4 кВ предусматривается от воздушных линий ВЛ-10 кВ № 9, 35 непосредственно от подстанции </w:t>
      </w:r>
      <w:r w:rsidR="00DA1A30" w:rsidRPr="001E0D10">
        <w:t>220</w:t>
      </w:r>
      <w:r w:rsidRPr="001E0D10">
        <w:t>/10</w:t>
      </w:r>
      <w:r w:rsidR="003C7410" w:rsidRPr="001E0D10">
        <w:t>/6</w:t>
      </w:r>
      <w:r w:rsidRPr="001E0D10">
        <w:t xml:space="preserve"> кВ «</w:t>
      </w:r>
      <w:r w:rsidR="003C7410" w:rsidRPr="001E0D10">
        <w:t>Андриановская</w:t>
      </w:r>
      <w:r w:rsidRPr="001E0D10">
        <w:t>». Подстанция «</w:t>
      </w:r>
      <w:r w:rsidR="007D1F4D" w:rsidRPr="001E0D10">
        <w:t>Андриановская</w:t>
      </w:r>
      <w:r w:rsidRPr="001E0D10">
        <w:t xml:space="preserve">» с </w:t>
      </w:r>
      <w:r w:rsidR="003C7410" w:rsidRPr="001E0D10">
        <w:t xml:space="preserve">двумя </w:t>
      </w:r>
      <w:r w:rsidRPr="001E0D10">
        <w:t xml:space="preserve"> трансформатор</w:t>
      </w:r>
      <w:r w:rsidR="003C7410" w:rsidRPr="001E0D10">
        <w:t>ами</w:t>
      </w:r>
      <w:r w:rsidRPr="001E0D10">
        <w:t xml:space="preserve"> </w:t>
      </w:r>
      <w:r w:rsidR="007D1F4D" w:rsidRPr="001E0D10">
        <w:t>ТРДН-32000.</w:t>
      </w:r>
    </w:p>
    <w:p w:rsidR="00AE48A0" w:rsidRPr="001E0D10" w:rsidRDefault="00AE48A0" w:rsidP="00AE48A0">
      <w:pPr>
        <w:pStyle w:val="afffff5"/>
        <w:spacing w:before="0" w:after="0"/>
      </w:pPr>
      <w:r w:rsidRPr="001E0D10">
        <w:rPr>
          <w:szCs w:val="28"/>
        </w:rPr>
        <w:t xml:space="preserve">Протяженность сети </w:t>
      </w:r>
      <w:r w:rsidRPr="001E0D10">
        <w:t>электроснабжения на территории Белогорского СП составляет:</w:t>
      </w:r>
    </w:p>
    <w:p w:rsidR="00AE48A0" w:rsidRPr="001E0D10" w:rsidRDefault="00AE48A0" w:rsidP="00AE48A0">
      <w:pPr>
        <w:pStyle w:val="afffff5"/>
        <w:numPr>
          <w:ilvl w:val="0"/>
          <w:numId w:val="15"/>
        </w:numPr>
        <w:spacing w:before="0" w:after="0"/>
      </w:pPr>
      <w:r w:rsidRPr="001E0D10">
        <w:t>Лини</w:t>
      </w:r>
      <w:r w:rsidR="003C7410" w:rsidRPr="001E0D10">
        <w:t>я №9</w:t>
      </w:r>
      <w:r w:rsidRPr="001E0D10">
        <w:t xml:space="preserve"> электропередачи 10 кВ - </w:t>
      </w:r>
      <w:r w:rsidR="003C7410" w:rsidRPr="001E0D10">
        <w:t>9036</w:t>
      </w:r>
      <w:r w:rsidRPr="001E0D10">
        <w:t xml:space="preserve"> м.</w:t>
      </w:r>
      <w:r w:rsidR="003C7410" w:rsidRPr="001E0D10">
        <w:t xml:space="preserve"> </w:t>
      </w:r>
    </w:p>
    <w:p w:rsidR="00AE48A0" w:rsidRPr="001E0D10" w:rsidRDefault="003C7410" w:rsidP="003C7410">
      <w:pPr>
        <w:pStyle w:val="afffff5"/>
        <w:spacing w:before="0" w:after="0"/>
        <w:ind w:left="927" w:firstLine="0"/>
      </w:pPr>
      <w:r w:rsidRPr="001E0D10">
        <w:t>-   Линия №35 электропередачи 10 кВ -12258м.</w:t>
      </w:r>
    </w:p>
    <w:p w:rsidR="00AE48A0" w:rsidRPr="00411652" w:rsidRDefault="00AE48A0" w:rsidP="00AE48A0">
      <w:pPr>
        <w:spacing w:before="120"/>
        <w:ind w:firstLine="709"/>
        <w:jc w:val="both"/>
        <w:rPr>
          <w:b/>
          <w:sz w:val="28"/>
          <w:szCs w:val="28"/>
          <w:lang w:eastAsia="ar-SA" w:bidi="en-US"/>
        </w:rPr>
      </w:pPr>
      <w:bookmarkStart w:id="114" w:name="_Toc520277847"/>
      <w:bookmarkStart w:id="115" w:name="_Toc520277891"/>
      <w:r w:rsidRPr="001E0D10">
        <w:rPr>
          <w:b/>
          <w:sz w:val="28"/>
          <w:szCs w:val="28"/>
          <w:lang w:eastAsia="ar-SA" w:bidi="en-US"/>
        </w:rPr>
        <w:t>Газоснабжение</w:t>
      </w:r>
      <w:bookmarkEnd w:id="114"/>
      <w:bookmarkEnd w:id="115"/>
    </w:p>
    <w:p w:rsidR="00AE48A0" w:rsidRPr="00411652" w:rsidRDefault="00AE48A0" w:rsidP="00AE48A0">
      <w:pPr>
        <w:pStyle w:val="afffff5"/>
        <w:spacing w:before="0" w:after="0"/>
      </w:pPr>
      <w:bookmarkStart w:id="116" w:name="_Toc520277892"/>
      <w:r w:rsidRPr="00411652">
        <w:t>Газоснабжение Белогорского СП осуществляется на базе природного газа от газопровода Средняя Азия – Центр III, Ру-55Мпа.</w:t>
      </w:r>
    </w:p>
    <w:p w:rsidR="00AE48A0" w:rsidRPr="00411652" w:rsidRDefault="00AE48A0" w:rsidP="00AE48A0">
      <w:pPr>
        <w:pStyle w:val="afffff5"/>
        <w:spacing w:before="0" w:after="0"/>
      </w:pPr>
      <w:r w:rsidRPr="00411652">
        <w:t>Источником газоснабжения является существующая газораспределительная станция ГРС «Трехложенская» Алексеевского района.</w:t>
      </w:r>
    </w:p>
    <w:p w:rsidR="00AE48A0" w:rsidRPr="00411652" w:rsidRDefault="00AE48A0" w:rsidP="00AE48A0">
      <w:pPr>
        <w:pStyle w:val="afffff5"/>
        <w:spacing w:before="0" w:after="0"/>
      </w:pPr>
      <w:r w:rsidRPr="00411652">
        <w:t>От ГРС проложен газопровод в/д Ру-0.6МПа до головного газорегуляторного пункта (ГГРП) х. Попов, и далее Ø150 до х. Белогорский.</w:t>
      </w:r>
    </w:p>
    <w:p w:rsidR="00AE48A0" w:rsidRPr="00411652" w:rsidRDefault="00AE48A0" w:rsidP="00AE48A0">
      <w:pPr>
        <w:pStyle w:val="afffff5"/>
        <w:spacing w:before="0" w:after="0"/>
      </w:pPr>
      <w:r w:rsidRPr="00411652">
        <w:t xml:space="preserve">В Белогорском сельском поселении имеются существующие Головной газорегуляторный пункт (ГГРП) в/д и 11 газорегуляторных пункта шкафных (ШРП). </w:t>
      </w:r>
    </w:p>
    <w:p w:rsidR="00AE48A0" w:rsidRPr="00411652" w:rsidRDefault="00AE48A0" w:rsidP="00AE48A0">
      <w:pPr>
        <w:pStyle w:val="afffff5"/>
        <w:spacing w:before="0" w:after="0"/>
      </w:pPr>
      <w:r w:rsidRPr="00411652">
        <w:t>Схема газоснабжения принята:</w:t>
      </w:r>
    </w:p>
    <w:p w:rsidR="00AE48A0" w:rsidRPr="00411652" w:rsidRDefault="00AE48A0" w:rsidP="00AE48A0">
      <w:pPr>
        <w:pStyle w:val="afffff5"/>
        <w:numPr>
          <w:ilvl w:val="0"/>
          <w:numId w:val="15"/>
        </w:numPr>
        <w:spacing w:before="0" w:after="0"/>
      </w:pPr>
      <w:r w:rsidRPr="00411652">
        <w:t>сеть высокого давления – тупиковая;</w:t>
      </w:r>
    </w:p>
    <w:p w:rsidR="00AE48A0" w:rsidRPr="00411652" w:rsidRDefault="00AE48A0" w:rsidP="00AE48A0">
      <w:pPr>
        <w:pStyle w:val="afffff5"/>
        <w:numPr>
          <w:ilvl w:val="0"/>
          <w:numId w:val="15"/>
        </w:numPr>
        <w:spacing w:before="0" w:after="0"/>
      </w:pPr>
      <w:r w:rsidRPr="00411652">
        <w:t>сеть среднего давления – тупиковая;</w:t>
      </w:r>
    </w:p>
    <w:p w:rsidR="00AE48A0" w:rsidRPr="00411652" w:rsidRDefault="00AE48A0" w:rsidP="00AE48A0">
      <w:pPr>
        <w:pStyle w:val="afffff5"/>
        <w:numPr>
          <w:ilvl w:val="0"/>
          <w:numId w:val="15"/>
        </w:numPr>
        <w:spacing w:before="0" w:after="0"/>
      </w:pPr>
      <w:r w:rsidRPr="00411652">
        <w:t>сеть низкого давления – тупиковая.</w:t>
      </w:r>
    </w:p>
    <w:p w:rsidR="00AE48A0" w:rsidRPr="00411652" w:rsidRDefault="00AE48A0" w:rsidP="00AE48A0">
      <w:pPr>
        <w:pStyle w:val="afffff5"/>
        <w:spacing w:before="0" w:after="0"/>
      </w:pPr>
      <w:r w:rsidRPr="00411652">
        <w:t>Снижение давления газа принято в три ступени:</w:t>
      </w:r>
    </w:p>
    <w:p w:rsidR="00AE48A0" w:rsidRPr="00411652" w:rsidRDefault="00AE48A0" w:rsidP="00AE48A0">
      <w:pPr>
        <w:pStyle w:val="afffff5"/>
        <w:spacing w:before="0" w:after="0"/>
      </w:pPr>
      <w:r w:rsidRPr="00411652">
        <w:t>1-я ступень – газопроводы высокого давления II категории Р≤0.6 МПа;</w:t>
      </w:r>
    </w:p>
    <w:p w:rsidR="00AE48A0" w:rsidRPr="00411652" w:rsidRDefault="00AE48A0" w:rsidP="00AE48A0">
      <w:pPr>
        <w:pStyle w:val="afffff5"/>
        <w:spacing w:before="0" w:after="0"/>
      </w:pPr>
      <w:r w:rsidRPr="00411652">
        <w:t>2-я ступень – газопроводы среднего давления Р≤0.3 МПа;</w:t>
      </w:r>
    </w:p>
    <w:p w:rsidR="00AE48A0" w:rsidRPr="00411652" w:rsidRDefault="00AE48A0" w:rsidP="00AE48A0">
      <w:pPr>
        <w:pStyle w:val="afffff5"/>
        <w:spacing w:before="0" w:after="0"/>
      </w:pPr>
      <w:r w:rsidRPr="00411652">
        <w:t>3-я ступень – газопроводы низкого давления Р≤5.0 кПа.</w:t>
      </w:r>
    </w:p>
    <w:p w:rsidR="00AE48A0" w:rsidRPr="00411652" w:rsidRDefault="00AE48A0" w:rsidP="00AE48A0">
      <w:pPr>
        <w:pStyle w:val="afffff5"/>
        <w:spacing w:before="0" w:after="0"/>
      </w:pPr>
      <w:r w:rsidRPr="00411652">
        <w:t xml:space="preserve">Проектом запланирована газификация </w:t>
      </w:r>
      <w:r w:rsidRPr="00411652">
        <w:rPr>
          <w:szCs w:val="28"/>
        </w:rPr>
        <w:t>х. Любишенский.</w:t>
      </w:r>
    </w:p>
    <w:p w:rsidR="00AE48A0" w:rsidRPr="00411652" w:rsidRDefault="00AE48A0" w:rsidP="00AE48A0">
      <w:pPr>
        <w:pStyle w:val="afffff5"/>
        <w:spacing w:before="0" w:after="0"/>
      </w:pPr>
      <w:r w:rsidRPr="00411652">
        <w:rPr>
          <w:szCs w:val="28"/>
        </w:rPr>
        <w:t xml:space="preserve">Общая протяженность сети </w:t>
      </w:r>
      <w:r w:rsidRPr="00411652">
        <w:t>газоснабжения на территории Белогорского СП составляет 4700 м</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r w:rsidRPr="00E96FAE">
        <w:rPr>
          <w:b/>
          <w:bCs/>
          <w:iCs/>
          <w:sz w:val="28"/>
          <w:szCs w:val="28"/>
        </w:rPr>
        <w:t>Основные факторы риска возникновения чрезвычайных ситуаций</w:t>
      </w:r>
      <w:bookmarkEnd w:id="116"/>
    </w:p>
    <w:p w:rsidR="00AE48A0" w:rsidRPr="00411652" w:rsidRDefault="00AE48A0" w:rsidP="00AE48A0">
      <w:pPr>
        <w:suppressAutoHyphens/>
        <w:ind w:firstLine="709"/>
        <w:jc w:val="both"/>
        <w:rPr>
          <w:sz w:val="28"/>
          <w:szCs w:val="28"/>
        </w:rPr>
      </w:pPr>
      <w:r w:rsidRPr="00411652">
        <w:rPr>
          <w:sz w:val="28"/>
          <w:szCs w:val="28"/>
        </w:rPr>
        <w:t>По данным администрации на территории Белогорского 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Кумылженского муниципального района строительство категорированных объектов на территории поселения не предусматривается.</w:t>
      </w:r>
    </w:p>
    <w:p w:rsidR="00AE48A0" w:rsidRPr="00411652" w:rsidRDefault="00AE48A0" w:rsidP="00AE48A0">
      <w:pPr>
        <w:spacing w:before="120"/>
        <w:ind w:firstLine="709"/>
        <w:jc w:val="both"/>
        <w:rPr>
          <w:b/>
          <w:sz w:val="28"/>
          <w:szCs w:val="28"/>
          <w:lang w:eastAsia="ar-SA" w:bidi="en-US"/>
        </w:rPr>
      </w:pPr>
      <w:bookmarkStart w:id="117" w:name="_Toc518481636"/>
      <w:bookmarkStart w:id="118" w:name="_Toc520277893"/>
      <w:r w:rsidRPr="00411652">
        <w:rPr>
          <w:b/>
          <w:sz w:val="28"/>
          <w:szCs w:val="28"/>
          <w:lang w:eastAsia="ar-SA" w:bidi="en-US"/>
        </w:rPr>
        <w:lastRenderedPageBreak/>
        <w:t>Перечень основных факторов риска возникновения чрезвычайных ситуаций природного и техногенного характера</w:t>
      </w:r>
      <w:bookmarkEnd w:id="117"/>
      <w:bookmarkEnd w:id="118"/>
    </w:p>
    <w:p w:rsidR="00AE48A0" w:rsidRPr="00411652" w:rsidRDefault="00AE48A0" w:rsidP="00AE48A0">
      <w:pPr>
        <w:keepNext/>
        <w:suppressAutoHyphens/>
        <w:spacing w:before="240" w:after="240"/>
        <w:jc w:val="both"/>
        <w:outlineLvl w:val="2"/>
        <w:rPr>
          <w:bCs/>
          <w:i/>
          <w:sz w:val="28"/>
          <w:szCs w:val="28"/>
        </w:rPr>
      </w:pPr>
      <w:bookmarkStart w:id="119" w:name="_Toc518481637"/>
      <w:bookmarkStart w:id="120" w:name="_Toc520277894"/>
      <w:bookmarkStart w:id="121" w:name="_Toc16761365"/>
      <w:bookmarkStart w:id="122" w:name="_Toc31294297"/>
      <w:bookmarkStart w:id="123" w:name="_Toc82761609"/>
      <w:r w:rsidRPr="00411652">
        <w:rPr>
          <w:bCs/>
          <w:i/>
          <w:sz w:val="28"/>
          <w:szCs w:val="28"/>
        </w:rPr>
        <w:t xml:space="preserve">Перечень источников чрезвычайных ситуаций природного характера, возможных на территории </w:t>
      </w:r>
      <w:bookmarkEnd w:id="119"/>
      <w:bookmarkEnd w:id="120"/>
      <w:r w:rsidRPr="00411652">
        <w:rPr>
          <w:bCs/>
          <w:i/>
          <w:sz w:val="28"/>
          <w:szCs w:val="28"/>
        </w:rPr>
        <w:t>Белогорского сельского поселения</w:t>
      </w:r>
      <w:bookmarkEnd w:id="121"/>
      <w:bookmarkEnd w:id="122"/>
      <w:bookmarkEnd w:id="123"/>
    </w:p>
    <w:p w:rsidR="00AE48A0" w:rsidRPr="00411652" w:rsidRDefault="00AE48A0" w:rsidP="00AE48A0">
      <w:pPr>
        <w:suppressAutoHyphens/>
        <w:ind w:firstLine="720"/>
        <w:jc w:val="both"/>
        <w:rPr>
          <w:sz w:val="28"/>
          <w:szCs w:val="28"/>
        </w:rPr>
      </w:pPr>
      <w:r w:rsidRPr="00411652">
        <w:rPr>
          <w:sz w:val="28"/>
          <w:szCs w:val="28"/>
        </w:rPr>
        <w:t>Согласно СП 115.13330.2016 «Геофизика опасных природных воздействий. Актуализированная редакция СНиП 22-01-95» по оценке сложности природных условий территория Белогорского</w:t>
      </w:r>
      <w:r w:rsidR="003C7410">
        <w:rPr>
          <w:sz w:val="28"/>
          <w:szCs w:val="28"/>
        </w:rPr>
        <w:t xml:space="preserve"> </w:t>
      </w:r>
      <w:r w:rsidRPr="00411652">
        <w:rPr>
          <w:sz w:val="28"/>
          <w:szCs w:val="28"/>
        </w:rPr>
        <w:t>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AE48A0" w:rsidRPr="00411652" w:rsidRDefault="00AE48A0" w:rsidP="00AE48A0">
      <w:pPr>
        <w:suppressAutoHyphens/>
        <w:ind w:firstLine="720"/>
        <w:jc w:val="both"/>
        <w:rPr>
          <w:sz w:val="28"/>
          <w:szCs w:val="28"/>
          <w:u w:val="single"/>
        </w:rPr>
      </w:pPr>
      <w:r w:rsidRPr="00411652">
        <w:rPr>
          <w:sz w:val="28"/>
          <w:szCs w:val="28"/>
          <w:u w:val="single"/>
        </w:rPr>
        <w:t xml:space="preserve">К опасным метеорологическим явлениям и процессам на территории </w:t>
      </w:r>
      <w:r w:rsidRPr="00411652">
        <w:rPr>
          <w:sz w:val="28"/>
          <w:szCs w:val="28"/>
        </w:rPr>
        <w:t>Белогорского</w:t>
      </w:r>
      <w:r w:rsidR="003C7410">
        <w:rPr>
          <w:sz w:val="28"/>
          <w:szCs w:val="28"/>
        </w:rPr>
        <w:t xml:space="preserve"> </w:t>
      </w:r>
      <w:r w:rsidRPr="00411652">
        <w:rPr>
          <w:sz w:val="28"/>
          <w:szCs w:val="28"/>
          <w:u w:val="single"/>
        </w:rPr>
        <w:t>сельского поселения относятся: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ветровые нагрузки – рассчитываются в соответствии с требованиями СП 20.13330.2016 Нагрузки и воздействия. Актуализированная редакция СНиП 2.01.07-85*;</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411652">
          <w:rPr>
            <w:sz w:val="28"/>
            <w:szCs w:val="28"/>
          </w:rPr>
          <w:t>20 см</w:t>
        </w:r>
      </w:smartTag>
      <w:r w:rsidRPr="00411652">
        <w:rPr>
          <w:sz w:val="28"/>
          <w:szCs w:val="28"/>
        </w:rPr>
        <w:t>, вес 2-</w:t>
      </w:r>
      <w:smartTag w:uri="urn:schemas-microsoft-com:office:smarttags" w:element="metricconverter">
        <w:smartTagPr>
          <w:attr w:name="ProductID" w:val="4 кг"/>
        </w:smartTagPr>
        <w:r w:rsidRPr="00411652">
          <w:rPr>
            <w:sz w:val="28"/>
            <w:szCs w:val="28"/>
          </w:rPr>
          <w:t>4 кг</w:t>
        </w:r>
      </w:smartTag>
      <w:r w:rsidRPr="00411652">
        <w:rPr>
          <w:sz w:val="28"/>
          <w:szCs w:val="28"/>
        </w:rPr>
        <w:t xml:space="preserve"> на </w:t>
      </w:r>
      <w:smartTag w:uri="urn:schemas-microsoft-com:office:smarttags" w:element="metricconverter">
        <w:smartTagPr>
          <w:attr w:name="ProductID" w:val="1 м"/>
        </w:smartTagPr>
        <w:r w:rsidRPr="00411652">
          <w:rPr>
            <w:sz w:val="28"/>
            <w:szCs w:val="28"/>
          </w:rPr>
          <w:t>1 м</w:t>
        </w:r>
      </w:smartTag>
      <w:r w:rsidRPr="00411652">
        <w:rPr>
          <w:sz w:val="28"/>
          <w:szCs w:val="28"/>
        </w:rPr>
        <w:t>.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AE48A0" w:rsidRPr="00411652" w:rsidRDefault="00AE48A0" w:rsidP="00AE48A0">
      <w:pPr>
        <w:suppressAutoHyphens/>
        <w:ind w:firstLine="720"/>
        <w:jc w:val="both"/>
        <w:rPr>
          <w:sz w:val="28"/>
          <w:szCs w:val="28"/>
        </w:rPr>
      </w:pPr>
      <w:r w:rsidRPr="00411652">
        <w:rPr>
          <w:sz w:val="28"/>
          <w:szCs w:val="28"/>
        </w:rPr>
        <w:t>Для предотвращения ЧС, вызванных данными факторами необходимо выполнение следующих мероприятий:</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защиты автомобильных дорог от снежных заносов и штормовых ветров (лесонасаждения, защитные щиты и заборы);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своевременная снегоуборка и подсыпка смесей противоскольжения при гололеде на дорогах;</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своевременная подготовка инженерных коммуникаций к зимней эксплуатации;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применение громоотводов для защиты зданий и сооружений от молний;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заблаговременное оповещение населения о возникновении и развитии чрезвычайных ситуаций.</w:t>
      </w:r>
    </w:p>
    <w:p w:rsidR="00AE48A0" w:rsidRPr="00411652" w:rsidRDefault="00AE48A0" w:rsidP="00AE48A0">
      <w:pPr>
        <w:suppressAutoHyphens/>
        <w:ind w:firstLine="720"/>
        <w:jc w:val="both"/>
        <w:rPr>
          <w:sz w:val="28"/>
          <w:szCs w:val="28"/>
        </w:rPr>
      </w:pPr>
      <w:r w:rsidRPr="00411652">
        <w:rPr>
          <w:sz w:val="28"/>
          <w:szCs w:val="28"/>
          <w:u w:val="single"/>
        </w:rPr>
        <w:t>Природные пожары.</w:t>
      </w:r>
      <w:r w:rsidRPr="00411652">
        <w:rPr>
          <w:sz w:val="28"/>
          <w:szCs w:val="28"/>
        </w:rPr>
        <w:t xml:space="preserve"> Наличие лесопокрытых площадей на территории сельского поселения обусловливает высокую степень летней пожароопасности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AE48A0" w:rsidRPr="00411652" w:rsidRDefault="00AE48A0" w:rsidP="00AE48A0">
      <w:pPr>
        <w:suppressAutoHyphens/>
        <w:ind w:firstLine="720"/>
        <w:jc w:val="both"/>
        <w:rPr>
          <w:sz w:val="28"/>
          <w:szCs w:val="28"/>
        </w:rPr>
      </w:pPr>
      <w:r w:rsidRPr="00411652">
        <w:rPr>
          <w:sz w:val="28"/>
          <w:szCs w:val="2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AE48A0" w:rsidRPr="00411652" w:rsidRDefault="00AE48A0" w:rsidP="00AE48A0">
      <w:pPr>
        <w:suppressAutoHyphens/>
        <w:ind w:firstLine="720"/>
        <w:jc w:val="both"/>
        <w:rPr>
          <w:sz w:val="28"/>
          <w:szCs w:val="28"/>
        </w:rPr>
      </w:pPr>
      <w:r w:rsidRPr="00411652">
        <w:rPr>
          <w:sz w:val="28"/>
          <w:szCs w:val="28"/>
        </w:rPr>
        <w:t>Для предотвращения лесных пожаров должны выполняться следующие контрольно-технические и административные мероприятия: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контроль работы лесопожарных служб;</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проведение наземного патрулирования и противопожарной авиационной разведки;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введение ограничения на посещение отдельных участков леса, запрещение разведения костров в лесу в пожароопасный период;</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оборудование противопожарных защитных полос между границами населенных пунктов и подступающих лесных массивов;</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установление регламента использования территорий, занятых противопожарными защитными полосами;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контроль соблюдения противопожарной безопасности при лесоразработках;</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своевременной очистки лесоразработок и массивов леса от заготовленной древесины, сучьев, щепы, мусора;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внедрение и распространение безогневых способов очистки лесосек.</w:t>
      </w:r>
    </w:p>
    <w:p w:rsidR="00AE48A0" w:rsidRPr="00411652" w:rsidRDefault="00AE48A0" w:rsidP="00AE48A0">
      <w:pPr>
        <w:suppressAutoHyphens/>
        <w:ind w:firstLine="720"/>
        <w:jc w:val="both"/>
        <w:rPr>
          <w:sz w:val="28"/>
          <w:szCs w:val="28"/>
        </w:rPr>
      </w:pPr>
      <w:r w:rsidRPr="00411652">
        <w:rPr>
          <w:sz w:val="28"/>
          <w:szCs w:val="28"/>
          <w:u w:val="single"/>
        </w:rPr>
        <w:t>Опасные геологические процессы и явления</w:t>
      </w:r>
      <w:r w:rsidRPr="00411652">
        <w:rPr>
          <w:sz w:val="28"/>
          <w:szCs w:val="28"/>
        </w:rPr>
        <w:t>. В инженерно-геологическом отношении, территория Белогорского сельского поселения,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AE48A0" w:rsidRPr="00411652" w:rsidRDefault="00AE48A0" w:rsidP="00AE48A0">
      <w:pPr>
        <w:suppressAutoHyphens/>
        <w:ind w:firstLine="720"/>
        <w:jc w:val="both"/>
        <w:rPr>
          <w:sz w:val="28"/>
          <w:szCs w:val="28"/>
        </w:rPr>
      </w:pPr>
      <w:r w:rsidRPr="00411652">
        <w:rPr>
          <w:sz w:val="28"/>
          <w:szCs w:val="28"/>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организация поверхностного стока и поверхностное осушение;</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берегоукрепление;</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благоустройство оврагов и укрепление крутых склонов рельефа;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осушение болотистых участков и комплексная мелиорация земель;</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посев трав и кустарниковой растительности на склонах оврагов и берегов.</w:t>
      </w:r>
    </w:p>
    <w:p w:rsidR="00AE48A0" w:rsidRPr="00411652" w:rsidRDefault="00AE48A0" w:rsidP="00AE48A0">
      <w:pPr>
        <w:suppressAutoHyphens/>
        <w:ind w:firstLine="720"/>
        <w:jc w:val="both"/>
        <w:rPr>
          <w:sz w:val="28"/>
          <w:szCs w:val="28"/>
        </w:rPr>
      </w:pPr>
      <w:r w:rsidRPr="00411652">
        <w:rPr>
          <w:sz w:val="28"/>
          <w:szCs w:val="28"/>
          <w:u w:val="single"/>
        </w:rPr>
        <w:t>Опасные гидрологические явления и процессы.</w:t>
      </w:r>
      <w:r w:rsidRPr="00411652">
        <w:rPr>
          <w:sz w:val="28"/>
          <w:szCs w:val="28"/>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AE48A0" w:rsidRPr="00411652" w:rsidRDefault="00AE48A0" w:rsidP="00AE48A0">
      <w:pPr>
        <w:ind w:firstLine="709"/>
        <w:jc w:val="both"/>
        <w:rPr>
          <w:sz w:val="28"/>
          <w:szCs w:val="28"/>
          <w:lang w:eastAsia="ar-SA" w:bidi="en-US"/>
        </w:rPr>
      </w:pPr>
      <w:r w:rsidRPr="00411652">
        <w:rPr>
          <w:sz w:val="28"/>
          <w:szCs w:val="28"/>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AE48A0" w:rsidRPr="00411652" w:rsidRDefault="00AE48A0" w:rsidP="00AE48A0">
      <w:pPr>
        <w:ind w:firstLine="709"/>
        <w:jc w:val="both"/>
        <w:rPr>
          <w:sz w:val="28"/>
          <w:szCs w:val="28"/>
          <w:lang w:eastAsia="ar-SA" w:bidi="en-US"/>
        </w:rPr>
      </w:pPr>
      <w:r w:rsidRPr="00411652">
        <w:rPr>
          <w:sz w:val="28"/>
          <w:szCs w:val="28"/>
          <w:lang w:eastAsia="ar-SA" w:bidi="en-US"/>
        </w:rPr>
        <w:t>Во время высокого подъема уровня воды</w:t>
      </w:r>
      <w:r w:rsidR="003C7410">
        <w:rPr>
          <w:sz w:val="28"/>
          <w:szCs w:val="28"/>
          <w:lang w:eastAsia="ar-SA" w:bidi="en-US"/>
        </w:rPr>
        <w:t xml:space="preserve"> </w:t>
      </w:r>
      <w:r w:rsidRPr="00411652">
        <w:rPr>
          <w:sz w:val="28"/>
          <w:szCs w:val="28"/>
          <w:lang w:eastAsia="ar-SA" w:bidi="en-US"/>
        </w:rPr>
        <w:t>реки Сухая Елань, в возможную зону затопления могут попасть населенные пункты.</w:t>
      </w:r>
    </w:p>
    <w:p w:rsidR="00AE48A0" w:rsidRPr="00411652" w:rsidRDefault="00AE48A0" w:rsidP="00AE48A0">
      <w:pPr>
        <w:suppressAutoHyphens/>
        <w:ind w:firstLine="720"/>
        <w:jc w:val="both"/>
        <w:rPr>
          <w:sz w:val="28"/>
          <w:szCs w:val="28"/>
        </w:rPr>
      </w:pPr>
      <w:r w:rsidRPr="00411652">
        <w:rPr>
          <w:sz w:val="28"/>
          <w:szCs w:val="28"/>
        </w:rPr>
        <w:t>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AE48A0" w:rsidRPr="00411652" w:rsidRDefault="00AE48A0" w:rsidP="00AE48A0">
      <w:pPr>
        <w:suppressAutoHyphens/>
        <w:ind w:firstLine="720"/>
        <w:jc w:val="both"/>
        <w:rPr>
          <w:sz w:val="28"/>
          <w:szCs w:val="28"/>
        </w:rPr>
      </w:pPr>
      <w:r w:rsidRPr="00411652">
        <w:rPr>
          <w:sz w:val="28"/>
          <w:szCs w:val="28"/>
        </w:rPr>
        <w:t>В целях предотвращения негативного воздействия вод необходимо:</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411652">
          <w:rPr>
            <w:sz w:val="28"/>
            <w:szCs w:val="28"/>
          </w:rPr>
          <w:t>2014 г</w:t>
        </w:r>
      </w:smartTag>
      <w:r w:rsidRPr="00411652">
        <w:rPr>
          <w:sz w:val="28"/>
          <w:szCs w:val="28"/>
        </w:rPr>
        <w:t>.).</w:t>
      </w:r>
    </w:p>
    <w:p w:rsidR="00AE48A0" w:rsidRPr="009650AE" w:rsidRDefault="00AE48A0" w:rsidP="00674476">
      <w:pPr>
        <w:keepNext/>
        <w:suppressAutoHyphens/>
        <w:spacing w:before="120" w:after="120"/>
        <w:ind w:firstLine="567"/>
        <w:jc w:val="both"/>
        <w:outlineLvl w:val="2"/>
        <w:rPr>
          <w:b/>
          <w:bCs/>
          <w:sz w:val="28"/>
          <w:szCs w:val="28"/>
        </w:rPr>
      </w:pPr>
      <w:bookmarkStart w:id="124" w:name="_Toc518481638"/>
      <w:bookmarkStart w:id="125" w:name="_Toc520277895"/>
      <w:bookmarkStart w:id="126" w:name="_Toc16761366"/>
      <w:bookmarkStart w:id="127" w:name="_Toc31294298"/>
      <w:bookmarkStart w:id="128" w:name="_Toc82761610"/>
      <w:r w:rsidRPr="009650AE">
        <w:rPr>
          <w:b/>
          <w:bCs/>
          <w:sz w:val="28"/>
          <w:szCs w:val="28"/>
        </w:rPr>
        <w:t xml:space="preserve">Перечень источников чрезвычайных ситуаций техногенного характера, возможных на территории </w:t>
      </w:r>
      <w:bookmarkEnd w:id="124"/>
      <w:bookmarkEnd w:id="125"/>
      <w:r w:rsidRPr="009650AE">
        <w:rPr>
          <w:b/>
          <w:bCs/>
          <w:sz w:val="28"/>
          <w:szCs w:val="28"/>
        </w:rPr>
        <w:t>Белогорского сельского поселения</w:t>
      </w:r>
      <w:bookmarkEnd w:id="126"/>
      <w:bookmarkEnd w:id="127"/>
      <w:bookmarkEnd w:id="128"/>
    </w:p>
    <w:p w:rsidR="00AE48A0" w:rsidRPr="00411652" w:rsidRDefault="00AE48A0" w:rsidP="00AE48A0">
      <w:pPr>
        <w:spacing w:line="238" w:lineRule="auto"/>
        <w:ind w:left="20" w:firstLine="567"/>
        <w:jc w:val="both"/>
        <w:rPr>
          <w:bCs/>
          <w:sz w:val="28"/>
          <w:szCs w:val="28"/>
        </w:rPr>
      </w:pPr>
      <w:r w:rsidRPr="00411652">
        <w:rPr>
          <w:bCs/>
          <w:sz w:val="28"/>
          <w:szCs w:val="28"/>
        </w:rPr>
        <w:t xml:space="preserve">Техногенная составляющая является основной среди источников чрезвычайных ситуаций. На территории </w:t>
      </w:r>
      <w:r w:rsidRPr="00411652">
        <w:rPr>
          <w:sz w:val="28"/>
          <w:szCs w:val="28"/>
        </w:rPr>
        <w:t>Белогорского</w:t>
      </w:r>
      <w:r w:rsidR="003C7410">
        <w:rPr>
          <w:sz w:val="28"/>
          <w:szCs w:val="28"/>
        </w:rPr>
        <w:t xml:space="preserve"> </w:t>
      </w:r>
      <w:r w:rsidRPr="00411652">
        <w:rPr>
          <w:bCs/>
          <w:sz w:val="28"/>
          <w:szCs w:val="28"/>
        </w:rPr>
        <w:t>сельского поселения эксплуатируются трансформаторные подстанции, проложены инженерные сети, нефтепровод и сети энергоснабжения. В поселении проходит муниципальная автодорога регионального значения</w:t>
      </w:r>
      <w:r w:rsidR="003C7410">
        <w:rPr>
          <w:bCs/>
          <w:sz w:val="28"/>
          <w:szCs w:val="28"/>
        </w:rPr>
        <w:t xml:space="preserve"> </w:t>
      </w:r>
      <w:r w:rsidRPr="00411652">
        <w:rPr>
          <w:bCs/>
          <w:sz w:val="28"/>
          <w:szCs w:val="28"/>
        </w:rPr>
        <w:t>18 ОП РЗ 18К-5-28. Основной вид экономической деятельности данной территории – сельское хозяйство.</w:t>
      </w:r>
    </w:p>
    <w:p w:rsidR="00AE48A0" w:rsidRPr="00411652" w:rsidRDefault="00AE48A0" w:rsidP="00AE48A0">
      <w:pPr>
        <w:spacing w:line="238" w:lineRule="auto"/>
        <w:ind w:left="20" w:firstLine="567"/>
        <w:jc w:val="both"/>
        <w:rPr>
          <w:bCs/>
          <w:sz w:val="28"/>
          <w:szCs w:val="28"/>
        </w:rPr>
      </w:pPr>
      <w:r w:rsidRPr="00411652">
        <w:rPr>
          <w:bCs/>
          <w:sz w:val="28"/>
          <w:szCs w:val="28"/>
        </w:rPr>
        <w:t>Все эти объекты и предприятия в процессе эксплуатации создают различные опасности техногенного характера.</w:t>
      </w:r>
    </w:p>
    <w:p w:rsidR="00AE48A0" w:rsidRPr="00411652" w:rsidRDefault="00AE48A0" w:rsidP="00AE48A0">
      <w:pPr>
        <w:spacing w:line="238" w:lineRule="auto"/>
        <w:ind w:left="20" w:firstLine="567"/>
        <w:jc w:val="both"/>
        <w:rPr>
          <w:b/>
          <w:bCs/>
          <w:sz w:val="28"/>
          <w:szCs w:val="28"/>
        </w:rPr>
      </w:pPr>
      <w:r w:rsidRPr="00411652">
        <w:rPr>
          <w:b/>
          <w:bCs/>
          <w:sz w:val="28"/>
          <w:szCs w:val="28"/>
        </w:rPr>
        <w:t>Химически опасные объекты – аварии с угрозой выброса аварийно-химически опасных веществ (АХОВ)</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Риски возникновения аварий на химически опасных объектах</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химически опасных объектах (недопустимый риск – 10</w:t>
      </w:r>
      <w:r w:rsidRPr="00411652">
        <w:rPr>
          <w:bCs/>
          <w:sz w:val="28"/>
          <w:szCs w:val="28"/>
          <w:vertAlign w:val="superscript"/>
        </w:rPr>
        <w:t>-2</w:t>
      </w:r>
      <w:r w:rsidRPr="00411652">
        <w:rPr>
          <w:bCs/>
          <w:sz w:val="28"/>
          <w:szCs w:val="28"/>
        </w:rPr>
        <w:t>).</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Риски возникновения аварий на радиационно-опасных объектах</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радиационно-опасных объектах (приемлемый риск – 10</w:t>
      </w:r>
      <w:r w:rsidRPr="00411652">
        <w:rPr>
          <w:bCs/>
          <w:sz w:val="28"/>
          <w:szCs w:val="28"/>
          <w:vertAlign w:val="superscript"/>
        </w:rPr>
        <w:t>-4</w:t>
      </w:r>
      <w:r w:rsidRPr="00411652">
        <w:rPr>
          <w:bCs/>
          <w:sz w:val="28"/>
          <w:szCs w:val="28"/>
        </w:rPr>
        <w:t>).</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Риски возникновения аварий на пожаровзрывоопасных объектах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На территории поселения расположен потенциально-опасный объект, обеспечивающий жизнедеятельность населения, авария на котором может привести к возникновению техногенной ЧС.</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634"/>
        <w:gridCol w:w="1947"/>
        <w:gridCol w:w="1498"/>
        <w:gridCol w:w="1198"/>
        <w:gridCol w:w="1480"/>
        <w:gridCol w:w="617"/>
        <w:gridCol w:w="617"/>
        <w:gridCol w:w="863"/>
      </w:tblGrid>
      <w:tr w:rsidR="00AE48A0" w:rsidRPr="00411652" w:rsidTr="00DA1A30">
        <w:tc>
          <w:tcPr>
            <w:tcW w:w="829"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Виды возможных техногенных чрезвычайных ситуаций</w:t>
            </w:r>
          </w:p>
        </w:tc>
        <w:tc>
          <w:tcPr>
            <w:tcW w:w="988"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Месторасположение и наименование объектов</w:t>
            </w:r>
          </w:p>
        </w:tc>
        <w:tc>
          <w:tcPr>
            <w:tcW w:w="760"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Вид и возможное количество опасного вещества у существующего в реализации чрезвычайных ситуаций, тонн</w:t>
            </w:r>
          </w:p>
        </w:tc>
        <w:tc>
          <w:tcPr>
            <w:tcW w:w="608" w:type="pct"/>
            <w:vMerge w:val="restart"/>
            <w:shd w:val="clear" w:color="auto" w:fill="D9D9D9"/>
          </w:tcPr>
          <w:p w:rsidR="00AE48A0" w:rsidRPr="00411652" w:rsidRDefault="00AE48A0" w:rsidP="00DA1A30">
            <w:pPr>
              <w:pStyle w:val="1fc"/>
              <w:ind w:left="-113" w:right="-113" w:firstLine="0"/>
              <w:rPr>
                <w:rFonts w:ascii="Times New Roman" w:hAnsi="Times New Roman"/>
                <w:b/>
                <w:i/>
                <w:sz w:val="20"/>
                <w:vertAlign w:val="superscript"/>
              </w:rPr>
            </w:pPr>
            <w:r w:rsidRPr="00411652">
              <w:rPr>
                <w:rFonts w:ascii="Times New Roman" w:hAnsi="Times New Roman"/>
                <w:b/>
                <w:i/>
                <w:sz w:val="20"/>
              </w:rPr>
              <w:t>Возможная частота реализации чрезвычайной ситуации, год</w:t>
            </w:r>
            <w:r w:rsidRPr="00411652">
              <w:rPr>
                <w:rFonts w:ascii="Times New Roman" w:hAnsi="Times New Roman"/>
                <w:b/>
                <w:i/>
                <w:sz w:val="20"/>
                <w:vertAlign w:val="superscript"/>
              </w:rPr>
              <w:t>-1</w:t>
            </w:r>
          </w:p>
        </w:tc>
        <w:tc>
          <w:tcPr>
            <w:tcW w:w="751" w:type="pct"/>
            <w:vMerge w:val="restart"/>
            <w:shd w:val="clear" w:color="auto" w:fill="D9D9D9"/>
          </w:tcPr>
          <w:p w:rsidR="00AE48A0" w:rsidRPr="00411652" w:rsidRDefault="00AE48A0" w:rsidP="00DA1A30">
            <w:pPr>
              <w:pStyle w:val="1fc"/>
              <w:ind w:left="-113" w:right="-113" w:firstLine="0"/>
              <w:rPr>
                <w:rFonts w:ascii="Times New Roman" w:hAnsi="Times New Roman"/>
                <w:b/>
                <w:i/>
                <w:sz w:val="20"/>
              </w:rPr>
            </w:pPr>
            <w:r w:rsidRPr="00411652">
              <w:rPr>
                <w:rFonts w:ascii="Times New Roman" w:hAnsi="Times New Roman"/>
                <w:b/>
                <w:i/>
                <w:sz w:val="20"/>
              </w:rPr>
              <w:t>Численность населения, у которого могут быть нарушены условия жизнедеятельности, тыс. чел.</w:t>
            </w:r>
          </w:p>
        </w:tc>
        <w:tc>
          <w:tcPr>
            <w:tcW w:w="1064" w:type="pct"/>
            <w:gridSpan w:val="3"/>
            <w:shd w:val="clear" w:color="auto" w:fill="D9D9D9"/>
          </w:tcPr>
          <w:p w:rsidR="00AE48A0" w:rsidRPr="00411652" w:rsidRDefault="00AE48A0" w:rsidP="00DA1A30">
            <w:pPr>
              <w:pStyle w:val="1fc"/>
              <w:spacing w:line="200" w:lineRule="exact"/>
              <w:ind w:left="-57" w:right="-57" w:firstLine="0"/>
              <w:rPr>
                <w:rFonts w:ascii="Times New Roman" w:hAnsi="Times New Roman"/>
                <w:b/>
                <w:i/>
                <w:sz w:val="20"/>
              </w:rPr>
            </w:pPr>
            <w:r w:rsidRPr="00411652">
              <w:rPr>
                <w:rFonts w:ascii="Times New Roman" w:hAnsi="Times New Roman"/>
                <w:b/>
                <w:i/>
                <w:sz w:val="20"/>
              </w:rPr>
              <w:t>Социально-экономические последствия</w:t>
            </w:r>
          </w:p>
        </w:tc>
      </w:tr>
      <w:tr w:rsidR="00AE48A0" w:rsidRPr="00411652" w:rsidTr="00DA1A30">
        <w:trPr>
          <w:cantSplit/>
          <w:trHeight w:val="2027"/>
        </w:trPr>
        <w:tc>
          <w:tcPr>
            <w:tcW w:w="829"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988"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760"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608"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751" w:type="pct"/>
            <w:vMerge/>
            <w:shd w:val="clear" w:color="auto" w:fill="D9D9D9"/>
          </w:tcPr>
          <w:p w:rsidR="00AE48A0" w:rsidRPr="00411652" w:rsidRDefault="00AE48A0" w:rsidP="00DA1A30">
            <w:pPr>
              <w:pStyle w:val="1fc"/>
              <w:ind w:left="-57" w:right="-57" w:firstLine="0"/>
              <w:rPr>
                <w:rFonts w:ascii="Times New Roman" w:hAnsi="Times New Roman"/>
                <w:b/>
                <w:i/>
                <w:sz w:val="20"/>
              </w:rPr>
            </w:pPr>
          </w:p>
        </w:tc>
        <w:tc>
          <w:tcPr>
            <w:tcW w:w="313"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Возможно число</w:t>
            </w:r>
            <w:r w:rsidRPr="00411652">
              <w:rPr>
                <w:rFonts w:ascii="Times New Roman" w:hAnsi="Times New Roman"/>
                <w:b/>
                <w:i/>
                <w:sz w:val="20"/>
              </w:rPr>
              <w:br/>
              <w:t>погибших, чел.</w:t>
            </w:r>
          </w:p>
        </w:tc>
        <w:tc>
          <w:tcPr>
            <w:tcW w:w="313"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Возможное число пострадавших, чел.</w:t>
            </w:r>
          </w:p>
        </w:tc>
        <w:tc>
          <w:tcPr>
            <w:tcW w:w="438" w:type="pct"/>
            <w:shd w:val="clear" w:color="auto" w:fill="D9D9D9"/>
            <w:textDirection w:val="btLr"/>
          </w:tcPr>
          <w:p w:rsidR="00AE48A0" w:rsidRPr="00411652" w:rsidRDefault="00AE48A0" w:rsidP="00DA1A30">
            <w:pPr>
              <w:pStyle w:val="1fc"/>
              <w:spacing w:line="220" w:lineRule="exact"/>
              <w:ind w:firstLine="0"/>
              <w:rPr>
                <w:rFonts w:ascii="Times New Roman" w:hAnsi="Times New Roman"/>
                <w:b/>
                <w:i/>
                <w:sz w:val="20"/>
              </w:rPr>
            </w:pPr>
            <w:r w:rsidRPr="00411652">
              <w:rPr>
                <w:rFonts w:ascii="Times New Roman" w:hAnsi="Times New Roman"/>
                <w:b/>
                <w:i/>
                <w:sz w:val="20"/>
              </w:rPr>
              <w:t>Возможный ущерб, тыс. руб.</w:t>
            </w:r>
          </w:p>
        </w:tc>
      </w:tr>
      <w:tr w:rsidR="00AE48A0" w:rsidRPr="00411652" w:rsidTr="00DA1A30">
        <w:trPr>
          <w:trHeight w:val="1100"/>
        </w:trPr>
        <w:tc>
          <w:tcPr>
            <w:tcW w:w="829" w:type="pct"/>
            <w:vMerge w:val="restart"/>
            <w:shd w:val="clear" w:color="auto" w:fill="D9D9D9"/>
          </w:tcPr>
          <w:p w:rsidR="00AE48A0" w:rsidRPr="00411652" w:rsidRDefault="00AE48A0" w:rsidP="00DA1A30">
            <w:pPr>
              <w:pStyle w:val="1fc"/>
              <w:ind w:firstLine="0"/>
              <w:rPr>
                <w:rFonts w:ascii="Times New Roman" w:hAnsi="Times New Roman"/>
                <w:b/>
                <w:i/>
                <w:sz w:val="20"/>
              </w:rPr>
            </w:pPr>
            <w:r w:rsidRPr="00411652">
              <w:rPr>
                <w:rFonts w:ascii="Times New Roman" w:hAnsi="Times New Roman"/>
                <w:b/>
                <w:i/>
                <w:sz w:val="20"/>
              </w:rPr>
              <w:t>Чрезвычайные ситуации на пожаро-взрывоопасных объектах</w:t>
            </w:r>
          </w:p>
        </w:tc>
        <w:tc>
          <w:tcPr>
            <w:tcW w:w="988" w:type="pct"/>
            <w:vMerge w:val="restart"/>
            <w:shd w:val="clear" w:color="auto" w:fill="auto"/>
          </w:tcPr>
          <w:p w:rsidR="00AE48A0" w:rsidRPr="00411652" w:rsidRDefault="00AE48A0" w:rsidP="00DA1A30">
            <w:pPr>
              <w:pStyle w:val="1fc"/>
              <w:spacing w:line="200" w:lineRule="exact"/>
              <w:ind w:firstLine="0"/>
              <w:rPr>
                <w:rFonts w:ascii="Times New Roman" w:hAnsi="Times New Roman"/>
                <w:sz w:val="20"/>
              </w:rPr>
            </w:pPr>
            <w:r w:rsidRPr="00411652">
              <w:rPr>
                <w:rFonts w:ascii="Times New Roman" w:hAnsi="Times New Roman"/>
                <w:sz w:val="20"/>
              </w:rPr>
              <w:t>Нефтеперекачивающая станция «Андриановская» Волгоградского районного нефтепроводного управления филиала ОАО «Приволжские магистральные нефтепроводы»</w:t>
            </w:r>
          </w:p>
        </w:tc>
        <w:tc>
          <w:tcPr>
            <w:tcW w:w="760"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нефть 0,8 (наиболее опасный сценарий)</w:t>
            </w:r>
          </w:p>
        </w:tc>
        <w:tc>
          <w:tcPr>
            <w:tcW w:w="608" w:type="pct"/>
            <w:shd w:val="clear" w:color="auto" w:fill="auto"/>
          </w:tcPr>
          <w:p w:rsidR="00AE48A0" w:rsidRPr="00411652" w:rsidRDefault="00AE48A0" w:rsidP="00DA1A30">
            <w:pPr>
              <w:pStyle w:val="1fc"/>
              <w:ind w:firstLine="0"/>
              <w:rPr>
                <w:rFonts w:ascii="Times New Roman" w:hAnsi="Times New Roman"/>
                <w:sz w:val="20"/>
                <w:vertAlign w:val="superscript"/>
              </w:rPr>
            </w:pPr>
            <w:r w:rsidRPr="00411652">
              <w:rPr>
                <w:rFonts w:ascii="Times New Roman" w:hAnsi="Times New Roman"/>
                <w:sz w:val="20"/>
              </w:rPr>
              <w:t>Не более 1,0х10</w:t>
            </w:r>
            <w:r w:rsidRPr="00411652">
              <w:rPr>
                <w:rFonts w:ascii="Times New Roman" w:hAnsi="Times New Roman"/>
                <w:sz w:val="20"/>
                <w:vertAlign w:val="superscript"/>
              </w:rPr>
              <w:t>-5</w:t>
            </w:r>
          </w:p>
        </w:tc>
        <w:tc>
          <w:tcPr>
            <w:tcW w:w="751"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нет</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4</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7</w:t>
            </w:r>
          </w:p>
        </w:tc>
        <w:tc>
          <w:tcPr>
            <w:tcW w:w="438"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 более 30000</w:t>
            </w:r>
          </w:p>
        </w:tc>
      </w:tr>
      <w:tr w:rsidR="00AE48A0" w:rsidRPr="00411652" w:rsidTr="00DA1A30">
        <w:trPr>
          <w:trHeight w:val="1100"/>
        </w:trPr>
        <w:tc>
          <w:tcPr>
            <w:tcW w:w="829" w:type="pct"/>
            <w:vMerge/>
            <w:shd w:val="clear" w:color="auto" w:fill="D9D9D9"/>
          </w:tcPr>
          <w:p w:rsidR="00AE48A0" w:rsidRPr="00411652" w:rsidRDefault="00AE48A0" w:rsidP="00DA1A30">
            <w:pPr>
              <w:pStyle w:val="1fc"/>
              <w:ind w:firstLine="0"/>
              <w:rPr>
                <w:rFonts w:ascii="Times New Roman" w:hAnsi="Times New Roman"/>
                <w:sz w:val="20"/>
              </w:rPr>
            </w:pPr>
          </w:p>
        </w:tc>
        <w:tc>
          <w:tcPr>
            <w:tcW w:w="988" w:type="pct"/>
            <w:vMerge/>
            <w:shd w:val="clear" w:color="auto" w:fill="auto"/>
          </w:tcPr>
          <w:p w:rsidR="00AE48A0" w:rsidRPr="00411652" w:rsidRDefault="00AE48A0" w:rsidP="00DA1A30">
            <w:pPr>
              <w:pStyle w:val="1fc"/>
              <w:spacing w:line="200" w:lineRule="exact"/>
              <w:ind w:firstLine="0"/>
              <w:rPr>
                <w:rFonts w:ascii="Times New Roman" w:hAnsi="Times New Roman"/>
                <w:sz w:val="20"/>
              </w:rPr>
            </w:pPr>
          </w:p>
        </w:tc>
        <w:tc>
          <w:tcPr>
            <w:tcW w:w="760"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нефть 250 (наиболее вероятный сценарий)</w:t>
            </w:r>
          </w:p>
        </w:tc>
        <w:tc>
          <w:tcPr>
            <w:tcW w:w="608" w:type="pct"/>
            <w:shd w:val="clear" w:color="auto" w:fill="auto"/>
          </w:tcPr>
          <w:p w:rsidR="00AE48A0" w:rsidRPr="00411652" w:rsidRDefault="00AE48A0" w:rsidP="00DA1A30">
            <w:pPr>
              <w:pStyle w:val="1fc"/>
              <w:ind w:firstLine="0"/>
              <w:rPr>
                <w:rFonts w:ascii="Times New Roman" w:hAnsi="Times New Roman"/>
                <w:sz w:val="20"/>
                <w:vertAlign w:val="superscript"/>
              </w:rPr>
            </w:pPr>
            <w:r w:rsidRPr="00411652">
              <w:rPr>
                <w:rFonts w:ascii="Times New Roman" w:hAnsi="Times New Roman"/>
                <w:sz w:val="20"/>
              </w:rPr>
              <w:t>Не более 1,0х10</w:t>
            </w:r>
            <w:r w:rsidRPr="00411652">
              <w:rPr>
                <w:rFonts w:ascii="Times New Roman" w:hAnsi="Times New Roman"/>
                <w:sz w:val="20"/>
                <w:vertAlign w:val="superscript"/>
              </w:rPr>
              <w:t>-4</w:t>
            </w:r>
          </w:p>
        </w:tc>
        <w:tc>
          <w:tcPr>
            <w:tcW w:w="751"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нет</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w:t>
            </w:r>
          </w:p>
        </w:tc>
        <w:tc>
          <w:tcPr>
            <w:tcW w:w="313"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1</w:t>
            </w:r>
          </w:p>
        </w:tc>
        <w:tc>
          <w:tcPr>
            <w:tcW w:w="438" w:type="pct"/>
            <w:shd w:val="clear" w:color="auto" w:fill="auto"/>
          </w:tcPr>
          <w:p w:rsidR="00AE48A0" w:rsidRPr="00411652" w:rsidRDefault="00AE48A0" w:rsidP="00DA1A30">
            <w:pPr>
              <w:pStyle w:val="1fc"/>
              <w:ind w:firstLine="0"/>
              <w:rPr>
                <w:rFonts w:ascii="Times New Roman" w:hAnsi="Times New Roman"/>
                <w:sz w:val="20"/>
              </w:rPr>
            </w:pPr>
            <w:r w:rsidRPr="00411652">
              <w:rPr>
                <w:rFonts w:ascii="Times New Roman" w:hAnsi="Times New Roman"/>
                <w:sz w:val="20"/>
              </w:rPr>
              <w:t>не превыш. 500</w:t>
            </w:r>
          </w:p>
        </w:tc>
      </w:tr>
    </w:tbl>
    <w:p w:rsidR="00AE48A0" w:rsidRPr="00411652" w:rsidRDefault="00AE48A0" w:rsidP="00AE48A0">
      <w:pPr>
        <w:spacing w:before="120"/>
        <w:ind w:firstLine="709"/>
        <w:jc w:val="both"/>
        <w:rPr>
          <w:sz w:val="28"/>
          <w:szCs w:val="28"/>
          <w:lang w:eastAsia="ar-SA" w:bidi="en-US"/>
        </w:rPr>
      </w:pPr>
      <w:r w:rsidRPr="00411652">
        <w:rPr>
          <w:sz w:val="28"/>
          <w:szCs w:val="28"/>
          <w:lang w:eastAsia="ar-SA" w:bidi="en-US"/>
        </w:rPr>
        <w:t xml:space="preserve">Северо-западнее х.Белогорский расположена линейно производственная диспетчерская станция "Андреяновская" 1-го класса опасности – пожаровзрывоопасная, филиала ОАО «Приволжские магистральные нефтепроводы» – пожароопасный объект санитарная зона составляет </w:t>
      </w:r>
      <w:smartTag w:uri="urn:schemas-microsoft-com:office:smarttags" w:element="metricconverter">
        <w:smartTagPr>
          <w:attr w:name="ProductID" w:val="100 метров"/>
        </w:smartTagPr>
        <w:r w:rsidRPr="00411652">
          <w:rPr>
            <w:sz w:val="28"/>
            <w:szCs w:val="28"/>
            <w:lang w:eastAsia="ar-SA" w:bidi="en-US"/>
          </w:rPr>
          <w:t>100 метров</w:t>
        </w:r>
      </w:smartTag>
      <w:r w:rsidRPr="00411652">
        <w:rPr>
          <w:sz w:val="28"/>
          <w:szCs w:val="28"/>
          <w:lang w:eastAsia="ar-SA" w:bidi="en-US"/>
        </w:rPr>
        <w:t xml:space="preserve"> по всем направлениям от границы предприятия.</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Риски возникновения аварий на гидродинамически опасных объектах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Потенциально – опасных ГТС на территории Белогорского сельского поселения не числится.</w:t>
      </w:r>
    </w:p>
    <w:p w:rsidR="00AE48A0" w:rsidRPr="00411652" w:rsidRDefault="00AE48A0" w:rsidP="00AE48A0">
      <w:pPr>
        <w:suppressAutoHyphens/>
        <w:ind w:firstLine="720"/>
        <w:jc w:val="both"/>
        <w:rPr>
          <w:sz w:val="28"/>
          <w:szCs w:val="28"/>
        </w:rPr>
      </w:pPr>
      <w:r w:rsidRPr="00411652">
        <w:rPr>
          <w:sz w:val="28"/>
          <w:szCs w:val="28"/>
        </w:rPr>
        <w:t>На территории Белогорского СП имеются пруды емкостью 500 тыс. куб.м и их гидротехнические сооружения угрозы населенным пунктам и объектам не представляют.</w:t>
      </w:r>
    </w:p>
    <w:p w:rsidR="00AE48A0" w:rsidRPr="00411652" w:rsidRDefault="00AE48A0" w:rsidP="00AE48A0">
      <w:pPr>
        <w:suppressAutoHyphens/>
        <w:ind w:firstLine="720"/>
        <w:jc w:val="both"/>
        <w:rPr>
          <w:sz w:val="28"/>
          <w:szCs w:val="28"/>
        </w:rPr>
      </w:pPr>
      <w:r w:rsidRPr="00411652">
        <w:rPr>
          <w:sz w:val="28"/>
          <w:szCs w:val="28"/>
        </w:rPr>
        <w:t>Для защиты населения при катастрофическом затоплении местности в результате аварий на ГТС настоящим проектом предлагается: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ограничение использования земельных участков, расположенных в нижних бьефах ГТС;</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AE48A0" w:rsidRPr="00411652" w:rsidRDefault="00AE48A0" w:rsidP="00AE48A0">
      <w:pPr>
        <w:keepNext/>
        <w:suppressAutoHyphens/>
        <w:spacing w:before="120" w:after="120"/>
        <w:jc w:val="both"/>
        <w:outlineLvl w:val="2"/>
        <w:rPr>
          <w:bCs/>
          <w:i/>
          <w:sz w:val="28"/>
          <w:szCs w:val="28"/>
        </w:rPr>
      </w:pPr>
      <w:bookmarkStart w:id="129" w:name="_Toc16761367"/>
      <w:bookmarkStart w:id="130" w:name="_Toc31294299"/>
      <w:bookmarkStart w:id="131" w:name="_Toc82761611"/>
      <w:r w:rsidRPr="00411652">
        <w:rPr>
          <w:bCs/>
          <w:i/>
          <w:sz w:val="28"/>
          <w:szCs w:val="28"/>
        </w:rPr>
        <w:t>Риски возникновения опасных происшествий на транспорте при перевозке опасных грузов.</w:t>
      </w:r>
      <w:bookmarkEnd w:id="129"/>
      <w:bookmarkEnd w:id="130"/>
      <w:bookmarkEnd w:id="131"/>
    </w:p>
    <w:p w:rsidR="00AE48A0" w:rsidRPr="00411652" w:rsidRDefault="00AE48A0" w:rsidP="00AE48A0">
      <w:pPr>
        <w:suppressAutoHyphens/>
        <w:ind w:firstLine="720"/>
        <w:jc w:val="both"/>
        <w:rPr>
          <w:sz w:val="28"/>
          <w:szCs w:val="28"/>
        </w:rPr>
      </w:pPr>
      <w:r w:rsidRPr="00411652">
        <w:rPr>
          <w:sz w:val="28"/>
          <w:szCs w:val="28"/>
        </w:rPr>
        <w:t>Основным видом транспорта в Белогорском</w:t>
      </w:r>
      <w:r w:rsidR="003C7410">
        <w:rPr>
          <w:sz w:val="28"/>
          <w:szCs w:val="28"/>
        </w:rPr>
        <w:t xml:space="preserve"> </w:t>
      </w:r>
      <w:r w:rsidRPr="00411652">
        <w:rPr>
          <w:sz w:val="28"/>
          <w:szCs w:val="28"/>
        </w:rPr>
        <w:t>сельском поселении является автомобильный. Дорожная сеть поселения представлена автодорогой регионального значения : подъезд от автомобильной дороги "Жирновск - Рудня -Вязовка - Михайловка - Кумылженская – Вешенская(Ростовская область)" к х. Белогорский.</w:t>
      </w:r>
    </w:p>
    <w:p w:rsidR="00AE48A0" w:rsidRPr="00411652" w:rsidRDefault="00AE48A0" w:rsidP="00AE48A0">
      <w:pPr>
        <w:suppressAutoHyphens/>
        <w:ind w:firstLine="720"/>
        <w:jc w:val="both"/>
        <w:rPr>
          <w:sz w:val="28"/>
          <w:szCs w:val="28"/>
        </w:rPr>
      </w:pPr>
      <w:r w:rsidRPr="00411652">
        <w:rPr>
          <w:sz w:val="28"/>
          <w:szCs w:val="28"/>
        </w:rPr>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AE48A0" w:rsidRPr="00411652" w:rsidRDefault="00AE48A0" w:rsidP="00AE48A0">
      <w:pPr>
        <w:suppressAutoHyphens/>
        <w:ind w:firstLine="720"/>
        <w:jc w:val="both"/>
        <w:rPr>
          <w:sz w:val="28"/>
          <w:szCs w:val="28"/>
        </w:rPr>
      </w:pPr>
      <w:r w:rsidRPr="00411652">
        <w:rPr>
          <w:sz w:val="28"/>
          <w:szCs w:val="28"/>
        </w:rPr>
        <w:t>Существующая автодорога являются опасными объектами транспортной инфраструктуры сельского поселения:</w:t>
      </w:r>
    </w:p>
    <w:p w:rsidR="00AE48A0" w:rsidRPr="00411652" w:rsidRDefault="00AE48A0" w:rsidP="00AE48A0">
      <w:pPr>
        <w:suppressAutoHyphens/>
        <w:ind w:firstLine="720"/>
        <w:jc w:val="both"/>
        <w:rPr>
          <w:sz w:val="28"/>
          <w:szCs w:val="28"/>
        </w:rPr>
      </w:pPr>
      <w:r w:rsidRPr="00411652">
        <w:rPr>
          <w:sz w:val="28"/>
          <w:szCs w:val="28"/>
        </w:rPr>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автомобильном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uppressAutoHyphens/>
        <w:ind w:firstLine="720"/>
        <w:jc w:val="both"/>
        <w:rPr>
          <w:sz w:val="28"/>
          <w:szCs w:val="28"/>
        </w:rPr>
      </w:pPr>
      <w:r w:rsidRPr="00411652">
        <w:rPr>
          <w:sz w:val="28"/>
          <w:szCs w:val="2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AE48A0" w:rsidRPr="00411652" w:rsidRDefault="00AE48A0" w:rsidP="00AE48A0">
      <w:pPr>
        <w:suppressAutoHyphens/>
        <w:ind w:firstLine="720"/>
        <w:jc w:val="both"/>
        <w:rPr>
          <w:sz w:val="28"/>
          <w:szCs w:val="28"/>
        </w:rPr>
      </w:pPr>
      <w:r w:rsidRPr="00411652">
        <w:rPr>
          <w:sz w:val="28"/>
          <w:szCs w:val="28"/>
        </w:rPr>
        <w:t>При возникновении аварии, связанной с утечкой СУГ наиболее вероятными аварийными ситуациями являются: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разлива СУГ (последующая зона пожара);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взрывоопасных концентраций с последующим взрывом ТВС (зона мгновенного возникновения пожара – вспышки);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избыточного давления воздушной ударной волны;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теплового излучения при сгорании СУГ на площадке разлива;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разрушение цистерны, выброс СУГ и образование «огненного шара»;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теплового излучения «огненного шара».</w:t>
      </w:r>
    </w:p>
    <w:p w:rsidR="00AE48A0" w:rsidRPr="00411652" w:rsidRDefault="00AE48A0" w:rsidP="00AE48A0">
      <w:pPr>
        <w:suppressAutoHyphens/>
        <w:ind w:firstLine="720"/>
        <w:jc w:val="both"/>
        <w:rPr>
          <w:sz w:val="28"/>
          <w:szCs w:val="28"/>
        </w:rPr>
      </w:pPr>
      <w:r w:rsidRPr="00411652">
        <w:rPr>
          <w:sz w:val="28"/>
          <w:szCs w:val="28"/>
        </w:rPr>
        <w:t>При возникновении аварии, связанной с разливом ЛВЖ наиболее вероятными аварийными ситуациями являются: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разлива ЛВЖ (последующая зона пожара);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зоны взрывоопасных концентраций с последующим взрывом ТВС (зона мгновенного возникновения пожара-вспышки);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избыточного давления воздушной ударной волны;</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теплового излучения при горении ЛВЖ на площадке разлива.</w:t>
      </w:r>
    </w:p>
    <w:p w:rsidR="00AE48A0" w:rsidRPr="00411652" w:rsidRDefault="00AE48A0" w:rsidP="00AE48A0">
      <w:pPr>
        <w:suppressAutoHyphens/>
        <w:ind w:firstLine="720"/>
        <w:jc w:val="both"/>
        <w:rPr>
          <w:sz w:val="28"/>
          <w:szCs w:val="28"/>
        </w:rPr>
      </w:pPr>
      <w:r w:rsidRPr="00411652">
        <w:rPr>
          <w:sz w:val="28"/>
          <w:szCs w:val="2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взрывное превращение облака топливовоздушной смеси (ТВС);</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образование огненного шара;</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пожар пролива горючего вещества.</w:t>
      </w:r>
    </w:p>
    <w:p w:rsidR="00AE48A0" w:rsidRPr="00411652" w:rsidRDefault="00AE48A0" w:rsidP="00AE48A0">
      <w:pPr>
        <w:suppressAutoHyphens/>
        <w:ind w:firstLine="720"/>
        <w:jc w:val="both"/>
        <w:rPr>
          <w:sz w:val="28"/>
          <w:szCs w:val="28"/>
        </w:rPr>
      </w:pPr>
      <w:r w:rsidRPr="00411652">
        <w:rPr>
          <w:sz w:val="28"/>
          <w:szCs w:val="2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AE48A0" w:rsidRPr="00411652" w:rsidRDefault="00AE48A0" w:rsidP="00E96FAE">
      <w:pPr>
        <w:spacing w:line="276" w:lineRule="auto"/>
        <w:contextualSpacing/>
        <w:jc w:val="right"/>
        <w:rPr>
          <w:b/>
          <w:i/>
          <w:sz w:val="28"/>
          <w:szCs w:val="28"/>
        </w:rPr>
      </w:pPr>
      <w:r w:rsidRPr="00411652">
        <w:rPr>
          <w:b/>
          <w:i/>
          <w:sz w:val="28"/>
          <w:szCs w:val="28"/>
        </w:rPr>
        <w:t>Таблица 6.1</w:t>
      </w:r>
    </w:p>
    <w:p w:rsidR="00AE48A0" w:rsidRPr="00411652" w:rsidRDefault="00AE48A0" w:rsidP="00AE48A0">
      <w:pPr>
        <w:spacing w:line="276" w:lineRule="auto"/>
        <w:contextualSpacing/>
        <w:jc w:val="both"/>
        <w:rPr>
          <w:b/>
          <w:i/>
          <w:sz w:val="28"/>
          <w:szCs w:val="28"/>
        </w:rPr>
      </w:pPr>
      <w:r w:rsidRPr="00411652">
        <w:rPr>
          <w:b/>
          <w:i/>
          <w:sz w:val="28"/>
          <w:szCs w:val="28"/>
        </w:rPr>
        <w:t>Результаты расчета зон действия поражающих факторов возможных аварий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6999"/>
        <w:gridCol w:w="2465"/>
      </w:tblGrid>
      <w:tr w:rsidR="00AE48A0" w:rsidRPr="00411652" w:rsidTr="00DA1A30">
        <w:trPr>
          <w:trHeight w:hRule="exact" w:val="340"/>
          <w:tblHeader/>
        </w:trPr>
        <w:tc>
          <w:tcPr>
            <w:tcW w:w="6999" w:type="dxa"/>
            <w:shd w:val="clear" w:color="auto" w:fill="BFBFBF"/>
          </w:tcPr>
          <w:p w:rsidR="00AE48A0" w:rsidRPr="00411652" w:rsidRDefault="00AE48A0" w:rsidP="00DA1A30">
            <w:pPr>
              <w:contextualSpacing/>
              <w:jc w:val="both"/>
              <w:rPr>
                <w:i/>
                <w:sz w:val="20"/>
                <w:szCs w:val="20"/>
              </w:rPr>
            </w:pPr>
            <w:r w:rsidRPr="00411652">
              <w:rPr>
                <w:i/>
                <w:sz w:val="20"/>
                <w:szCs w:val="20"/>
              </w:rPr>
              <w:t>Параметры</w:t>
            </w:r>
          </w:p>
        </w:tc>
        <w:tc>
          <w:tcPr>
            <w:tcW w:w="2465" w:type="dxa"/>
            <w:shd w:val="clear" w:color="auto" w:fill="BFBFBF"/>
          </w:tcPr>
          <w:p w:rsidR="00AE48A0" w:rsidRPr="00411652" w:rsidRDefault="00AE48A0" w:rsidP="00DA1A30">
            <w:pPr>
              <w:contextualSpacing/>
              <w:jc w:val="both"/>
              <w:rPr>
                <w:i/>
                <w:sz w:val="20"/>
                <w:szCs w:val="20"/>
              </w:rPr>
            </w:pPr>
            <w:r w:rsidRPr="00411652">
              <w:rPr>
                <w:i/>
                <w:sz w:val="20"/>
                <w:szCs w:val="20"/>
              </w:rPr>
              <w:t>Значения</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Автоцистерна с пропаном, грузоподъемностью 8т.</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облака ТВС, кг</w:t>
            </w:r>
          </w:p>
        </w:tc>
        <w:tc>
          <w:tcPr>
            <w:tcW w:w="2465" w:type="dxa"/>
            <w:shd w:val="clear" w:color="auto" w:fill="FFFFFF"/>
          </w:tcPr>
          <w:p w:rsidR="00AE48A0" w:rsidRPr="00411652" w:rsidRDefault="00AE48A0" w:rsidP="00DA1A30">
            <w:pPr>
              <w:jc w:val="both"/>
              <w:rPr>
                <w:sz w:val="20"/>
                <w:szCs w:val="20"/>
              </w:rPr>
            </w:pPr>
            <w:r w:rsidRPr="00411652">
              <w:rPr>
                <w:sz w:val="20"/>
                <w:szCs w:val="20"/>
              </w:rPr>
              <w:t>8000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Коэффициент участия газа во взрыве</w:t>
            </w:r>
          </w:p>
        </w:tc>
        <w:tc>
          <w:tcPr>
            <w:tcW w:w="2465" w:type="dxa"/>
            <w:shd w:val="clear" w:color="auto" w:fill="FFFFFF"/>
          </w:tcPr>
          <w:p w:rsidR="00AE48A0" w:rsidRPr="00411652" w:rsidRDefault="00AE48A0" w:rsidP="00DA1A30">
            <w:pPr>
              <w:jc w:val="both"/>
              <w:rPr>
                <w:sz w:val="20"/>
                <w:szCs w:val="20"/>
              </w:rPr>
            </w:pPr>
            <w:r w:rsidRPr="00411652">
              <w:rPr>
                <w:sz w:val="20"/>
                <w:szCs w:val="20"/>
              </w:rPr>
              <w:t>1,0</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i/>
                <w:sz w:val="20"/>
                <w:szCs w:val="20"/>
              </w:rPr>
            </w:pPr>
            <w:r w:rsidRPr="00411652">
              <w:rPr>
                <w:b/>
                <w:i/>
                <w:sz w:val="20"/>
                <w:szCs w:val="20"/>
              </w:rPr>
              <w:t>Разрушение зданий и сооружений на расстоянии от эпицентра взрыва,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полные (&gt;100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&lt;85,6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сильные (100÷40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85,6÷210,5</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средние (40÷20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210,5÷432,7</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слабые (20÷10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432,7÷815,4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расстекление (5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&gt;815,4</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Степень травмирования людей на расстоянии от эпицентра взрыва,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летальная (&gt;100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&lt;85,6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тяжелая (100÷60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85,6÷165,4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средняя (60÷40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165,4÷210,5</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легкая (40÷20 кПа)</w:t>
            </w:r>
          </w:p>
        </w:tc>
        <w:tc>
          <w:tcPr>
            <w:tcW w:w="2465" w:type="dxa"/>
            <w:shd w:val="clear" w:color="auto" w:fill="FFFFFF"/>
          </w:tcPr>
          <w:p w:rsidR="00AE48A0" w:rsidRPr="00411652" w:rsidRDefault="00AE48A0" w:rsidP="00DA1A30">
            <w:pPr>
              <w:jc w:val="both"/>
              <w:rPr>
                <w:sz w:val="20"/>
                <w:szCs w:val="20"/>
              </w:rPr>
            </w:pPr>
            <w:r w:rsidRPr="00411652">
              <w:rPr>
                <w:sz w:val="20"/>
                <w:szCs w:val="20"/>
              </w:rPr>
              <w:t>210,5÷432,7</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b/>
                <w:i/>
                <w:sz w:val="20"/>
                <w:szCs w:val="20"/>
              </w:rPr>
            </w:pPr>
            <w:r w:rsidRPr="00411652">
              <w:rPr>
                <w:b/>
                <w:i/>
                <w:sz w:val="20"/>
                <w:szCs w:val="20"/>
              </w:rPr>
              <w:t>Огненный шар</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огненного шара, кг</w:t>
            </w:r>
          </w:p>
        </w:tc>
        <w:tc>
          <w:tcPr>
            <w:tcW w:w="2465" w:type="dxa"/>
            <w:shd w:val="clear" w:color="auto" w:fill="FFFFFF"/>
          </w:tcPr>
          <w:p w:rsidR="00AE48A0" w:rsidRPr="00411652" w:rsidRDefault="00AE48A0" w:rsidP="00DA1A30">
            <w:pPr>
              <w:jc w:val="both"/>
              <w:rPr>
                <w:sz w:val="20"/>
                <w:szCs w:val="20"/>
              </w:rPr>
            </w:pPr>
            <w:r w:rsidRPr="00411652">
              <w:rPr>
                <w:sz w:val="20"/>
                <w:szCs w:val="20"/>
              </w:rPr>
              <w:t>4800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Коэффициент участия газа в огненном шаре</w:t>
            </w:r>
          </w:p>
        </w:tc>
        <w:tc>
          <w:tcPr>
            <w:tcW w:w="2465" w:type="dxa"/>
            <w:shd w:val="clear" w:color="auto" w:fill="FFFFFF"/>
          </w:tcPr>
          <w:p w:rsidR="00AE48A0" w:rsidRPr="00411652" w:rsidRDefault="00AE48A0" w:rsidP="00DA1A30">
            <w:pPr>
              <w:jc w:val="both"/>
              <w:rPr>
                <w:sz w:val="20"/>
                <w:szCs w:val="20"/>
              </w:rPr>
            </w:pPr>
            <w:r w:rsidRPr="00411652">
              <w:rPr>
                <w:sz w:val="20"/>
                <w:szCs w:val="20"/>
              </w:rPr>
              <w:t>0,6</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Диаметр огненного шара, м</w:t>
            </w:r>
          </w:p>
        </w:tc>
        <w:tc>
          <w:tcPr>
            <w:tcW w:w="2465" w:type="dxa"/>
            <w:shd w:val="clear" w:color="auto" w:fill="FFFFFF"/>
          </w:tcPr>
          <w:p w:rsidR="00AE48A0" w:rsidRPr="00411652" w:rsidRDefault="00AE48A0" w:rsidP="00DA1A30">
            <w:pPr>
              <w:jc w:val="both"/>
              <w:rPr>
                <w:sz w:val="20"/>
                <w:szCs w:val="20"/>
              </w:rPr>
            </w:pPr>
            <w:r w:rsidRPr="00411652">
              <w:rPr>
                <w:sz w:val="20"/>
                <w:szCs w:val="20"/>
              </w:rPr>
              <w:t>85,2</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Время существования огненного шара, с</w:t>
            </w:r>
          </w:p>
        </w:tc>
        <w:tc>
          <w:tcPr>
            <w:tcW w:w="2465" w:type="dxa"/>
            <w:shd w:val="clear" w:color="auto" w:fill="FFFFFF"/>
          </w:tcPr>
          <w:p w:rsidR="00AE48A0" w:rsidRPr="00411652" w:rsidRDefault="00AE48A0" w:rsidP="00DA1A30">
            <w:pPr>
              <w:jc w:val="both"/>
              <w:rPr>
                <w:sz w:val="20"/>
                <w:szCs w:val="20"/>
              </w:rPr>
            </w:pPr>
            <w:r w:rsidRPr="00411652">
              <w:rPr>
                <w:sz w:val="20"/>
                <w:szCs w:val="20"/>
              </w:rPr>
              <w:t>12,0</w:t>
            </w:r>
          </w:p>
        </w:tc>
      </w:tr>
      <w:tr w:rsidR="00AE48A0" w:rsidRPr="00411652" w:rsidTr="00DA1A30">
        <w:trPr>
          <w:trHeight w:hRule="exact" w:val="340"/>
        </w:trPr>
        <w:tc>
          <w:tcPr>
            <w:tcW w:w="9464" w:type="dxa"/>
            <w:gridSpan w:val="2"/>
            <w:shd w:val="clear" w:color="auto" w:fill="FFFFFF"/>
          </w:tcPr>
          <w:p w:rsidR="00AE48A0" w:rsidRPr="00411652" w:rsidRDefault="00AE48A0" w:rsidP="00DA1A30">
            <w:pPr>
              <w:jc w:val="both"/>
              <w:rPr>
                <w:i/>
                <w:sz w:val="20"/>
                <w:szCs w:val="20"/>
              </w:rPr>
            </w:pPr>
            <w:r w:rsidRPr="00411652">
              <w:rPr>
                <w:b/>
                <w:i/>
                <w:sz w:val="20"/>
                <w:szCs w:val="20"/>
              </w:rPr>
              <w:t>Степень поражения людей на расстоянии от центра огненного шара, м</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III</w:t>
            </w:r>
            <w:r w:rsidRPr="00411652">
              <w:rPr>
                <w:sz w:val="20"/>
                <w:szCs w:val="20"/>
              </w:rPr>
              <w:t xml:space="preserve"> степени (320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20,0</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w:t>
            </w:r>
            <w:r w:rsidRPr="00411652">
              <w:rPr>
                <w:sz w:val="20"/>
                <w:szCs w:val="20"/>
              </w:rPr>
              <w:t xml:space="preserve"> степени (220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47,4</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w:t>
            </w:r>
            <w:r w:rsidRPr="00411652">
              <w:rPr>
                <w:sz w:val="20"/>
                <w:szCs w:val="20"/>
              </w:rPr>
              <w:t xml:space="preserve"> степени (120 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64,2</w:t>
            </w:r>
          </w:p>
        </w:tc>
      </w:tr>
      <w:tr w:rsidR="00AE48A0" w:rsidRPr="00411652" w:rsidTr="00DA1A30">
        <w:trPr>
          <w:trHeight w:hRule="exact" w:val="340"/>
        </w:trPr>
        <w:tc>
          <w:tcPr>
            <w:tcW w:w="6999" w:type="dxa"/>
            <w:shd w:val="clear" w:color="auto" w:fill="FFFFFF"/>
          </w:tcPr>
          <w:p w:rsidR="00AE48A0" w:rsidRPr="00411652" w:rsidRDefault="00AE48A0" w:rsidP="00DA1A30">
            <w:pPr>
              <w:jc w:val="both"/>
              <w:rPr>
                <w:sz w:val="20"/>
                <w:szCs w:val="20"/>
              </w:rPr>
            </w:pPr>
            <w:r w:rsidRPr="00411652">
              <w:rPr>
                <w:sz w:val="20"/>
                <w:szCs w:val="20"/>
              </w:rPr>
              <w:t>болевой порог (20-60кДж/м2)</w:t>
            </w:r>
          </w:p>
        </w:tc>
        <w:tc>
          <w:tcPr>
            <w:tcW w:w="2465" w:type="dxa"/>
            <w:shd w:val="clear" w:color="auto" w:fill="FFFFFF"/>
          </w:tcPr>
          <w:p w:rsidR="00AE48A0" w:rsidRPr="00411652" w:rsidRDefault="00AE48A0" w:rsidP="00DA1A30">
            <w:pPr>
              <w:jc w:val="both"/>
              <w:rPr>
                <w:sz w:val="20"/>
                <w:szCs w:val="20"/>
              </w:rPr>
            </w:pPr>
            <w:r w:rsidRPr="00411652">
              <w:rPr>
                <w:sz w:val="20"/>
                <w:szCs w:val="20"/>
              </w:rPr>
              <w:t>108,4</w:t>
            </w:r>
          </w:p>
        </w:tc>
      </w:tr>
    </w:tbl>
    <w:p w:rsidR="00AE48A0" w:rsidRPr="00411652" w:rsidRDefault="00AE48A0" w:rsidP="00AE48A0">
      <w:pPr>
        <w:spacing w:line="276" w:lineRule="auto"/>
        <w:ind w:left="-142"/>
        <w:jc w:val="both"/>
        <w:rPr>
          <w:sz w:val="28"/>
          <w:szCs w:val="28"/>
        </w:rPr>
      </w:pPr>
    </w:p>
    <w:p w:rsidR="00AE48A0" w:rsidRPr="00411652" w:rsidRDefault="00AE48A0" w:rsidP="00AE48A0">
      <w:pPr>
        <w:suppressAutoHyphens/>
        <w:ind w:firstLine="720"/>
        <w:jc w:val="both"/>
        <w:rPr>
          <w:sz w:val="28"/>
          <w:szCs w:val="28"/>
        </w:rPr>
      </w:pPr>
      <w:r w:rsidRPr="00411652">
        <w:rPr>
          <w:sz w:val="28"/>
          <w:szCs w:val="2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AE48A0" w:rsidRPr="00411652" w:rsidRDefault="00AE48A0" w:rsidP="00E96FAE">
      <w:pPr>
        <w:contextualSpacing/>
        <w:jc w:val="right"/>
        <w:rPr>
          <w:b/>
          <w:i/>
          <w:sz w:val="28"/>
          <w:szCs w:val="28"/>
        </w:rPr>
      </w:pPr>
      <w:r w:rsidRPr="00411652">
        <w:rPr>
          <w:b/>
          <w:i/>
          <w:sz w:val="28"/>
          <w:szCs w:val="28"/>
        </w:rPr>
        <w:t>Таблица 6.2</w:t>
      </w:r>
    </w:p>
    <w:p w:rsidR="00AE48A0" w:rsidRPr="00411652" w:rsidRDefault="00AE48A0" w:rsidP="00AE48A0">
      <w:pPr>
        <w:contextualSpacing/>
        <w:jc w:val="both"/>
        <w:rPr>
          <w:b/>
          <w:i/>
          <w:sz w:val="28"/>
          <w:szCs w:val="28"/>
        </w:rPr>
      </w:pPr>
      <w:r w:rsidRPr="00411652">
        <w:rPr>
          <w:b/>
          <w:i/>
          <w:sz w:val="28"/>
          <w:szCs w:val="28"/>
        </w:rPr>
        <w:t>Результаты расчета зон действия поражающих факторов возможных аварий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6647"/>
        <w:gridCol w:w="2697"/>
      </w:tblGrid>
      <w:tr w:rsidR="00AE48A0" w:rsidRPr="00411652" w:rsidTr="00DA1A30">
        <w:trPr>
          <w:trHeight w:hRule="exact" w:val="340"/>
          <w:tblHeader/>
        </w:trPr>
        <w:tc>
          <w:tcPr>
            <w:tcW w:w="6647" w:type="dxa"/>
            <w:shd w:val="clear" w:color="auto" w:fill="BFBFBF"/>
          </w:tcPr>
          <w:p w:rsidR="00AE48A0" w:rsidRPr="00411652" w:rsidRDefault="00AE48A0" w:rsidP="00DA1A30">
            <w:pPr>
              <w:jc w:val="both"/>
              <w:rPr>
                <w:i/>
                <w:sz w:val="20"/>
                <w:szCs w:val="20"/>
              </w:rPr>
            </w:pPr>
            <w:r w:rsidRPr="00411652">
              <w:rPr>
                <w:i/>
                <w:sz w:val="20"/>
                <w:szCs w:val="20"/>
              </w:rPr>
              <w:t>Параметры</w:t>
            </w:r>
          </w:p>
        </w:tc>
        <w:tc>
          <w:tcPr>
            <w:tcW w:w="2697" w:type="dxa"/>
            <w:shd w:val="clear" w:color="auto" w:fill="BFBFBF"/>
          </w:tcPr>
          <w:p w:rsidR="00AE48A0" w:rsidRPr="00411652" w:rsidRDefault="00AE48A0" w:rsidP="00DA1A30">
            <w:pPr>
              <w:jc w:val="both"/>
              <w:rPr>
                <w:i/>
                <w:sz w:val="20"/>
                <w:szCs w:val="20"/>
              </w:rPr>
            </w:pPr>
            <w:r w:rsidRPr="00411652">
              <w:rPr>
                <w:i/>
                <w:sz w:val="20"/>
                <w:szCs w:val="20"/>
              </w:rPr>
              <w:t>Значения</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b/>
                <w:i/>
                <w:sz w:val="20"/>
                <w:szCs w:val="20"/>
              </w:rPr>
            </w:pPr>
            <w:r w:rsidRPr="00411652">
              <w:rPr>
                <w:b/>
                <w:i/>
                <w:sz w:val="20"/>
                <w:szCs w:val="20"/>
              </w:rPr>
              <w:t>Автоцистерна с бензином, грузоподъемностью 8т.</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Масса вещества, участвующего в образовании облака ТВС, кг</w:t>
            </w:r>
          </w:p>
        </w:tc>
        <w:tc>
          <w:tcPr>
            <w:tcW w:w="2697" w:type="dxa"/>
            <w:shd w:val="clear" w:color="auto" w:fill="FFFFFF"/>
          </w:tcPr>
          <w:p w:rsidR="00AE48A0" w:rsidRPr="00411652" w:rsidRDefault="00AE48A0" w:rsidP="00DA1A30">
            <w:pPr>
              <w:jc w:val="both"/>
              <w:rPr>
                <w:sz w:val="20"/>
                <w:szCs w:val="20"/>
              </w:rPr>
            </w:pPr>
            <w:r w:rsidRPr="00411652">
              <w:rPr>
                <w:sz w:val="20"/>
                <w:szCs w:val="20"/>
              </w:rPr>
              <w:t>6400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Коэффициент участия во взрыве</w:t>
            </w:r>
          </w:p>
        </w:tc>
        <w:tc>
          <w:tcPr>
            <w:tcW w:w="2697" w:type="dxa"/>
            <w:shd w:val="clear" w:color="auto" w:fill="FFFFFF"/>
          </w:tcPr>
          <w:p w:rsidR="00AE48A0" w:rsidRPr="00411652" w:rsidRDefault="00AE48A0" w:rsidP="00DA1A30">
            <w:pPr>
              <w:jc w:val="both"/>
              <w:rPr>
                <w:sz w:val="20"/>
                <w:szCs w:val="20"/>
              </w:rPr>
            </w:pPr>
            <w:r w:rsidRPr="00411652">
              <w:rPr>
                <w:sz w:val="20"/>
                <w:szCs w:val="20"/>
              </w:rPr>
              <w:t>0,8</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Разрушение зданий и сооружений на расстоянии от эпицентра взрыва,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полные (&gt;100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&lt;65,4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сильные (100÷40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65,4-110,0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средние (40÷20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110,0-450,0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слабые (20÷10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450,0-687,7</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расстекление (5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&gt;687,7</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Степень травмирования людей на расстоянии от эпицентра взрыва,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летальная (&gt;100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&lt;65,4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тяжелая (100÷60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65,4-88,5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средняя (60÷40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88,5-110,0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легкая (40÷20 кПа)</w:t>
            </w:r>
          </w:p>
        </w:tc>
        <w:tc>
          <w:tcPr>
            <w:tcW w:w="2697" w:type="dxa"/>
            <w:shd w:val="clear" w:color="auto" w:fill="FFFFFF"/>
          </w:tcPr>
          <w:p w:rsidR="00AE48A0" w:rsidRPr="00411652" w:rsidRDefault="00AE48A0" w:rsidP="00DA1A30">
            <w:pPr>
              <w:jc w:val="both"/>
              <w:rPr>
                <w:sz w:val="20"/>
                <w:szCs w:val="20"/>
              </w:rPr>
            </w:pPr>
            <w:r w:rsidRPr="00411652">
              <w:rPr>
                <w:sz w:val="20"/>
                <w:szCs w:val="20"/>
              </w:rPr>
              <w:t>110,0-450,0</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b/>
                <w:i/>
                <w:sz w:val="20"/>
                <w:szCs w:val="20"/>
              </w:rPr>
            </w:pPr>
            <w:r w:rsidRPr="00411652">
              <w:rPr>
                <w:b/>
                <w:i/>
                <w:sz w:val="20"/>
                <w:szCs w:val="20"/>
              </w:rPr>
              <w:t>Пожар пролива</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Масса вещества в аварийном проливе, кг</w:t>
            </w:r>
          </w:p>
        </w:tc>
        <w:tc>
          <w:tcPr>
            <w:tcW w:w="2697" w:type="dxa"/>
            <w:shd w:val="clear" w:color="auto" w:fill="FFFFFF"/>
          </w:tcPr>
          <w:p w:rsidR="00AE48A0" w:rsidRPr="00411652" w:rsidRDefault="00AE48A0" w:rsidP="00DA1A30">
            <w:pPr>
              <w:jc w:val="both"/>
              <w:rPr>
                <w:sz w:val="20"/>
                <w:szCs w:val="20"/>
              </w:rPr>
            </w:pPr>
            <w:r w:rsidRPr="00411652">
              <w:rPr>
                <w:sz w:val="20"/>
                <w:szCs w:val="20"/>
              </w:rPr>
              <w:t>6400</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Коэффициент участия в пожаре</w:t>
            </w:r>
          </w:p>
        </w:tc>
        <w:tc>
          <w:tcPr>
            <w:tcW w:w="2697" w:type="dxa"/>
            <w:shd w:val="clear" w:color="auto" w:fill="FFFFFF"/>
          </w:tcPr>
          <w:p w:rsidR="00AE48A0" w:rsidRPr="00411652" w:rsidRDefault="00AE48A0" w:rsidP="00DA1A30">
            <w:pPr>
              <w:jc w:val="both"/>
              <w:rPr>
                <w:sz w:val="20"/>
                <w:szCs w:val="20"/>
              </w:rPr>
            </w:pPr>
            <w:r w:rsidRPr="00411652">
              <w:rPr>
                <w:sz w:val="20"/>
                <w:szCs w:val="20"/>
              </w:rPr>
              <w:t>0,8</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Максимальная площадь пожара (свободное разлитие),м</w:t>
            </w:r>
            <w:r w:rsidRPr="00411652">
              <w:rPr>
                <w:sz w:val="20"/>
                <w:szCs w:val="20"/>
                <w:vertAlign w:val="superscript"/>
              </w:rPr>
              <w:t>2</w:t>
            </w:r>
          </w:p>
        </w:tc>
        <w:tc>
          <w:tcPr>
            <w:tcW w:w="2697" w:type="dxa"/>
            <w:shd w:val="clear" w:color="auto" w:fill="FFFFFF"/>
          </w:tcPr>
          <w:p w:rsidR="00AE48A0" w:rsidRPr="00411652" w:rsidRDefault="00AE48A0" w:rsidP="00DA1A30">
            <w:pPr>
              <w:jc w:val="both"/>
              <w:rPr>
                <w:sz w:val="20"/>
                <w:szCs w:val="20"/>
              </w:rPr>
            </w:pPr>
            <w:r w:rsidRPr="00411652">
              <w:rPr>
                <w:sz w:val="20"/>
                <w:szCs w:val="20"/>
              </w:rPr>
              <w:t>175,4</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Эффективный диаметр пролива, м</w:t>
            </w:r>
          </w:p>
        </w:tc>
        <w:tc>
          <w:tcPr>
            <w:tcW w:w="2697" w:type="dxa"/>
            <w:shd w:val="clear" w:color="auto" w:fill="FFFFFF"/>
          </w:tcPr>
          <w:p w:rsidR="00AE48A0" w:rsidRPr="00411652" w:rsidRDefault="00AE48A0" w:rsidP="00DA1A30">
            <w:pPr>
              <w:jc w:val="both"/>
              <w:rPr>
                <w:sz w:val="20"/>
                <w:szCs w:val="20"/>
              </w:rPr>
            </w:pPr>
            <w:r w:rsidRPr="00411652">
              <w:rPr>
                <w:sz w:val="20"/>
                <w:szCs w:val="20"/>
              </w:rPr>
              <w:t>15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Высота пламени, м</w:t>
            </w:r>
          </w:p>
        </w:tc>
        <w:tc>
          <w:tcPr>
            <w:tcW w:w="2697" w:type="dxa"/>
            <w:shd w:val="clear" w:color="auto" w:fill="FFFFFF"/>
          </w:tcPr>
          <w:p w:rsidR="00AE48A0" w:rsidRPr="00411652" w:rsidRDefault="00AE48A0" w:rsidP="00DA1A30">
            <w:pPr>
              <w:jc w:val="both"/>
              <w:rPr>
                <w:sz w:val="20"/>
                <w:szCs w:val="20"/>
              </w:rPr>
            </w:pPr>
            <w:r w:rsidRPr="00411652">
              <w:rPr>
                <w:sz w:val="20"/>
                <w:szCs w:val="20"/>
              </w:rPr>
              <w:t>4,8</w:t>
            </w:r>
          </w:p>
        </w:tc>
      </w:tr>
      <w:tr w:rsidR="00AE48A0" w:rsidRPr="00411652" w:rsidTr="00DA1A30">
        <w:trPr>
          <w:trHeight w:hRule="exact" w:val="340"/>
        </w:trPr>
        <w:tc>
          <w:tcPr>
            <w:tcW w:w="9344" w:type="dxa"/>
            <w:gridSpan w:val="2"/>
            <w:shd w:val="clear" w:color="auto" w:fill="FFFFFF"/>
          </w:tcPr>
          <w:p w:rsidR="00AE48A0" w:rsidRPr="00411652" w:rsidRDefault="00AE48A0" w:rsidP="00DA1A30">
            <w:pPr>
              <w:jc w:val="both"/>
              <w:rPr>
                <w:i/>
                <w:sz w:val="20"/>
                <w:szCs w:val="20"/>
              </w:rPr>
            </w:pPr>
            <w:r w:rsidRPr="00411652">
              <w:rPr>
                <w:b/>
                <w:i/>
                <w:sz w:val="20"/>
                <w:szCs w:val="20"/>
              </w:rPr>
              <w:t>Степень поражения людей на расстоянии от фронта пламени, м</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III</w:t>
            </w:r>
            <w:r w:rsidRPr="00411652">
              <w:rPr>
                <w:sz w:val="20"/>
                <w:szCs w:val="20"/>
              </w:rPr>
              <w:t xml:space="preserve"> степени (320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22,5</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II</w:t>
            </w:r>
            <w:r w:rsidRPr="00411652">
              <w:rPr>
                <w:sz w:val="20"/>
                <w:szCs w:val="20"/>
              </w:rPr>
              <w:t xml:space="preserve"> степени (220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37,6</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 xml:space="preserve">ожог </w:t>
            </w:r>
            <w:r w:rsidRPr="00411652">
              <w:rPr>
                <w:sz w:val="20"/>
                <w:szCs w:val="20"/>
                <w:lang w:val="en-US"/>
              </w:rPr>
              <w:t>I</w:t>
            </w:r>
            <w:r w:rsidRPr="00411652">
              <w:rPr>
                <w:sz w:val="20"/>
                <w:szCs w:val="20"/>
              </w:rPr>
              <w:t xml:space="preserve"> степени (120 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57,6</w:t>
            </w:r>
          </w:p>
        </w:tc>
      </w:tr>
      <w:tr w:rsidR="00AE48A0" w:rsidRPr="00411652" w:rsidTr="00DA1A30">
        <w:trPr>
          <w:trHeight w:hRule="exact" w:val="340"/>
        </w:trPr>
        <w:tc>
          <w:tcPr>
            <w:tcW w:w="6647" w:type="dxa"/>
            <w:shd w:val="clear" w:color="auto" w:fill="FFFFFF"/>
          </w:tcPr>
          <w:p w:rsidR="00AE48A0" w:rsidRPr="00411652" w:rsidRDefault="00AE48A0" w:rsidP="00DA1A30">
            <w:pPr>
              <w:jc w:val="both"/>
              <w:rPr>
                <w:sz w:val="20"/>
                <w:szCs w:val="20"/>
              </w:rPr>
            </w:pPr>
            <w:r w:rsidRPr="00411652">
              <w:rPr>
                <w:sz w:val="20"/>
                <w:szCs w:val="20"/>
              </w:rPr>
              <w:t>болевой порог (20-60кДж/м2)</w:t>
            </w:r>
          </w:p>
        </w:tc>
        <w:tc>
          <w:tcPr>
            <w:tcW w:w="2697" w:type="dxa"/>
            <w:shd w:val="clear" w:color="auto" w:fill="FFFFFF"/>
          </w:tcPr>
          <w:p w:rsidR="00AE48A0" w:rsidRPr="00411652" w:rsidRDefault="00AE48A0" w:rsidP="00DA1A30">
            <w:pPr>
              <w:jc w:val="both"/>
              <w:rPr>
                <w:sz w:val="20"/>
                <w:szCs w:val="20"/>
              </w:rPr>
            </w:pPr>
            <w:r w:rsidRPr="00411652">
              <w:rPr>
                <w:sz w:val="20"/>
                <w:szCs w:val="20"/>
              </w:rPr>
              <w:t>92,2</w:t>
            </w:r>
          </w:p>
        </w:tc>
      </w:tr>
    </w:tbl>
    <w:p w:rsidR="00AE48A0" w:rsidRPr="00411652" w:rsidRDefault="00AE48A0" w:rsidP="00AE48A0">
      <w:pPr>
        <w:suppressAutoHyphens/>
        <w:ind w:firstLine="720"/>
        <w:jc w:val="both"/>
      </w:pPr>
    </w:p>
    <w:p w:rsidR="00AE48A0" w:rsidRPr="00411652" w:rsidRDefault="00AE48A0" w:rsidP="00AE48A0">
      <w:pPr>
        <w:ind w:left="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водном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зоны возникновения аварий на водном транспорте.</w:t>
      </w:r>
    </w:p>
    <w:p w:rsidR="00AE48A0" w:rsidRPr="00411652" w:rsidRDefault="00AE48A0" w:rsidP="00AE48A0">
      <w:pPr>
        <w:ind w:firstLine="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железнодорожном транспорте при перевозке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не попадает в зону риска возникновения аварий на железнодорожном транспорте.</w:t>
      </w:r>
    </w:p>
    <w:p w:rsidR="00AE48A0" w:rsidRPr="00411652" w:rsidRDefault="00AE48A0" w:rsidP="00AE48A0">
      <w:pPr>
        <w:spacing w:line="238" w:lineRule="auto"/>
        <w:ind w:left="20" w:firstLine="567"/>
        <w:jc w:val="both"/>
        <w:rPr>
          <w:bCs/>
          <w:sz w:val="28"/>
          <w:szCs w:val="28"/>
        </w:rPr>
      </w:pPr>
      <w:r w:rsidRPr="00411652">
        <w:rPr>
          <w:bCs/>
          <w:sz w:val="28"/>
          <w:szCs w:val="28"/>
        </w:rPr>
        <w:t>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rsidR="00AE48A0" w:rsidRPr="00411652" w:rsidRDefault="00AE48A0" w:rsidP="00AE48A0">
      <w:pPr>
        <w:ind w:firstLine="709"/>
        <w:jc w:val="both"/>
        <w:rPr>
          <w:rFonts w:eastAsia="Calibri"/>
          <w:i/>
          <w:sz w:val="28"/>
          <w:szCs w:val="28"/>
          <w:u w:val="single"/>
          <w:lang w:eastAsia="en-US"/>
        </w:rPr>
      </w:pPr>
      <w:r w:rsidRPr="00411652">
        <w:rPr>
          <w:rFonts w:eastAsia="Calibri"/>
          <w:i/>
          <w:sz w:val="28"/>
          <w:szCs w:val="28"/>
          <w:u w:val="single"/>
          <w:lang w:eastAsia="en-US"/>
        </w:rPr>
        <w:t xml:space="preserve">Риск возникновения аварий на трубопроводном транспорте при транспортировке опасных грузов </w:t>
      </w:r>
      <w:r w:rsidRPr="00411652">
        <w:rPr>
          <w:bCs/>
          <w:i/>
          <w:sz w:val="28"/>
          <w:szCs w:val="28"/>
        </w:rPr>
        <w:t>(приемлемый риск – 10</w:t>
      </w:r>
      <w:r w:rsidRPr="00411652">
        <w:rPr>
          <w:bCs/>
          <w:i/>
          <w:sz w:val="28"/>
          <w:szCs w:val="28"/>
          <w:vertAlign w:val="superscript"/>
        </w:rPr>
        <w:t>-4</w:t>
      </w:r>
      <w:r w:rsidRPr="00411652">
        <w:rPr>
          <w:bCs/>
          <w:i/>
          <w:sz w:val="28"/>
          <w:szCs w:val="28"/>
        </w:rPr>
        <w:t>)</w:t>
      </w:r>
    </w:p>
    <w:p w:rsidR="00AE48A0" w:rsidRPr="00411652" w:rsidRDefault="00AE48A0" w:rsidP="00AE48A0">
      <w:pPr>
        <w:spacing w:line="238" w:lineRule="auto"/>
        <w:ind w:left="20" w:firstLine="567"/>
        <w:jc w:val="both"/>
        <w:rPr>
          <w:bCs/>
          <w:sz w:val="28"/>
          <w:szCs w:val="28"/>
        </w:rPr>
      </w:pPr>
      <w:r w:rsidRPr="00411652">
        <w:rPr>
          <w:bCs/>
          <w:sz w:val="28"/>
          <w:szCs w:val="28"/>
        </w:rPr>
        <w:t>Проектируемая территория попадает в зону риска возникновения аварий на трубопроводном транспорте.</w:t>
      </w:r>
    </w:p>
    <w:p w:rsidR="00AE48A0" w:rsidRPr="00411652" w:rsidRDefault="00AE48A0" w:rsidP="00AE48A0">
      <w:pPr>
        <w:ind w:firstLine="709"/>
        <w:jc w:val="both"/>
        <w:rPr>
          <w:bCs/>
          <w:i/>
          <w:sz w:val="28"/>
          <w:szCs w:val="28"/>
        </w:rPr>
      </w:pPr>
      <w:bookmarkStart w:id="132" w:name="_Toc515025712"/>
      <w:bookmarkStart w:id="133" w:name="_Toc515875231"/>
      <w:bookmarkStart w:id="134" w:name="_Toc518481639"/>
      <w:bookmarkStart w:id="135" w:name="_Toc520277896"/>
      <w:bookmarkStart w:id="136" w:name="_Toc16761368"/>
      <w:r w:rsidRPr="00411652">
        <w:rPr>
          <w:sz w:val="28"/>
          <w:szCs w:val="28"/>
        </w:rPr>
        <w:t>По территории Белогорского СП проходит нефтепровод «Куйбышев -Лисичанск», его протяженность 10800 м.</w:t>
      </w:r>
    </w:p>
    <w:p w:rsidR="00AE48A0" w:rsidRPr="00411652" w:rsidRDefault="00AE48A0" w:rsidP="00AE48A0">
      <w:pPr>
        <w:ind w:firstLine="709"/>
        <w:jc w:val="both"/>
        <w:rPr>
          <w:bCs/>
          <w:i/>
          <w:sz w:val="28"/>
          <w:szCs w:val="28"/>
        </w:rPr>
      </w:pPr>
      <w:r w:rsidRPr="00411652">
        <w:rPr>
          <w:bCs/>
          <w:i/>
          <w:sz w:val="28"/>
          <w:szCs w:val="28"/>
        </w:rPr>
        <w:t xml:space="preserve">Перечень источников чрезвычайных ситуаций биолого-социального характера на территории </w:t>
      </w:r>
      <w:bookmarkEnd w:id="132"/>
      <w:bookmarkEnd w:id="133"/>
      <w:bookmarkEnd w:id="134"/>
      <w:bookmarkEnd w:id="135"/>
      <w:r w:rsidRPr="00411652">
        <w:rPr>
          <w:bCs/>
          <w:i/>
          <w:sz w:val="28"/>
          <w:szCs w:val="28"/>
        </w:rPr>
        <w:t>Белогорского сельского поселения</w:t>
      </w:r>
      <w:bookmarkEnd w:id="136"/>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На территории поселения существует риск заболеваемости с/х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заболеваемости находится на уровне 0.5, что находится на одном уровне с соседними районами.</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Превентивные мероприятия проводимые ОМСУ направленные на обеспечение безопасности;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всеобщая вакцинация с/х животных и птиц в поселении;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в случае заболеваний с/х животных или птиц в поселении вводится карантин в данной местности;</w:t>
      </w:r>
    </w:p>
    <w:p w:rsidR="00AE48A0" w:rsidRPr="00411652" w:rsidRDefault="00AE48A0" w:rsidP="00AE48A0">
      <w:pPr>
        <w:numPr>
          <w:ilvl w:val="0"/>
          <w:numId w:val="19"/>
        </w:numPr>
        <w:tabs>
          <w:tab w:val="num" w:pos="720"/>
        </w:tabs>
        <w:autoSpaceDE w:val="0"/>
        <w:autoSpaceDN w:val="0"/>
        <w:adjustRightInd w:val="0"/>
        <w:ind w:left="1120" w:hanging="425"/>
        <w:jc w:val="both"/>
        <w:rPr>
          <w:sz w:val="28"/>
          <w:szCs w:val="28"/>
        </w:rPr>
      </w:pPr>
      <w:r w:rsidRPr="00411652">
        <w:rPr>
          <w:sz w:val="28"/>
          <w:szCs w:val="28"/>
        </w:rPr>
        <w:t>захоронения, погибших животных, проводятся в специальных скотомогильниках.</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На территории поселения существует риск инфекционной заболеваемости населения. Риск связан с распространением среди населения инфекций гриппа, а также развитием популяции клещей.</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Превентивные мероприятия проводимые ОМСУ направленные на обеспечение безопасности;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всеобщая вакцинация населения Белогорского сельского поселения;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предупреждения населения с привлечением СМИ.</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AE48A0" w:rsidRPr="00411652" w:rsidRDefault="00AE48A0" w:rsidP="00AE48A0">
      <w:pPr>
        <w:ind w:firstLine="709"/>
        <w:jc w:val="both"/>
        <w:rPr>
          <w:rFonts w:eastAsia="Calibri"/>
          <w:i/>
          <w:sz w:val="28"/>
          <w:szCs w:val="28"/>
          <w:lang w:eastAsia="en-US"/>
        </w:rPr>
      </w:pPr>
    </w:p>
    <w:p w:rsidR="00AE48A0" w:rsidRPr="00411652" w:rsidRDefault="00AE48A0" w:rsidP="00AE48A0">
      <w:pPr>
        <w:ind w:firstLine="709"/>
        <w:jc w:val="both"/>
        <w:rPr>
          <w:rFonts w:eastAsia="Calibri"/>
          <w:sz w:val="28"/>
          <w:szCs w:val="28"/>
          <w:lang w:eastAsia="en-US"/>
        </w:rPr>
      </w:pPr>
      <w:r w:rsidRPr="00411652">
        <w:rPr>
          <w:rFonts w:eastAsia="Calibri"/>
          <w:i/>
          <w:sz w:val="28"/>
          <w:szCs w:val="28"/>
          <w:lang w:eastAsia="en-US"/>
        </w:rPr>
        <w:t>Риски возникновения ЧС природного характера</w:t>
      </w:r>
      <w:r w:rsidRPr="00411652">
        <w:rPr>
          <w:bCs/>
          <w:i/>
          <w:sz w:val="28"/>
          <w:szCs w:val="28"/>
        </w:rPr>
        <w:t>(недопустимый риск – 10</w:t>
      </w:r>
      <w:r w:rsidRPr="00411652">
        <w:rPr>
          <w:bCs/>
          <w:i/>
          <w:sz w:val="28"/>
          <w:szCs w:val="28"/>
          <w:vertAlign w:val="superscript"/>
        </w:rPr>
        <w:t>-2</w:t>
      </w:r>
      <w:r w:rsidRPr="00411652">
        <w:rPr>
          <w:bCs/>
          <w:i/>
          <w:sz w:val="28"/>
          <w:szCs w:val="28"/>
        </w:rPr>
        <w:t>)</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землетрясения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геологических опасных явлений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лавин (селей) не прогнозируются.</w:t>
      </w:r>
    </w:p>
    <w:p w:rsidR="00AE48A0" w:rsidRPr="00411652" w:rsidRDefault="00AE48A0" w:rsidP="00AE48A0">
      <w:pPr>
        <w:ind w:firstLine="709"/>
        <w:jc w:val="both"/>
        <w:rPr>
          <w:rFonts w:eastAsia="Calibri"/>
          <w:sz w:val="28"/>
          <w:szCs w:val="28"/>
          <w:lang w:eastAsia="en-US"/>
        </w:rPr>
      </w:pPr>
      <w:r w:rsidRPr="00411652">
        <w:rPr>
          <w:rFonts w:eastAsia="Calibri"/>
          <w:sz w:val="28"/>
          <w:szCs w:val="28"/>
          <w:lang w:eastAsia="en-US"/>
        </w:rPr>
        <w:t>Риски возникновения подтоплений (затоплений) не прогнозируются.</w:t>
      </w:r>
    </w:p>
    <w:p w:rsidR="00AE48A0" w:rsidRPr="00E96FAE" w:rsidRDefault="00AE48A0" w:rsidP="00C83C77">
      <w:pPr>
        <w:keepNext/>
        <w:numPr>
          <w:ilvl w:val="1"/>
          <w:numId w:val="4"/>
        </w:numPr>
        <w:suppressAutoHyphens/>
        <w:spacing w:before="240" w:after="240"/>
        <w:ind w:left="0" w:firstLine="0"/>
        <w:jc w:val="both"/>
        <w:outlineLvl w:val="1"/>
        <w:rPr>
          <w:b/>
          <w:bCs/>
          <w:iCs/>
          <w:sz w:val="28"/>
          <w:szCs w:val="28"/>
        </w:rPr>
      </w:pPr>
      <w:bookmarkStart w:id="137" w:name="_Toc515025713"/>
      <w:bookmarkStart w:id="138" w:name="_Toc515875232"/>
      <w:bookmarkStart w:id="139" w:name="_Toc518481640"/>
      <w:bookmarkStart w:id="140" w:name="_Toc520277897"/>
      <w:r w:rsidRPr="00E96FAE">
        <w:rPr>
          <w:b/>
          <w:bCs/>
          <w:iCs/>
          <w:sz w:val="28"/>
          <w:szCs w:val="28"/>
        </w:rPr>
        <w:t>Перечень мероприятий по обеспечению пожарной безопасности</w:t>
      </w:r>
      <w:bookmarkEnd w:id="137"/>
      <w:bookmarkEnd w:id="138"/>
      <w:bookmarkEnd w:id="139"/>
      <w:bookmarkEnd w:id="140"/>
    </w:p>
    <w:p w:rsidR="00AE48A0" w:rsidRPr="00411652" w:rsidRDefault="00AE48A0" w:rsidP="00AE48A0">
      <w:pPr>
        <w:spacing w:line="238" w:lineRule="auto"/>
        <w:ind w:left="20" w:firstLine="567"/>
        <w:jc w:val="both"/>
        <w:rPr>
          <w:bCs/>
          <w:sz w:val="28"/>
          <w:szCs w:val="28"/>
        </w:rPr>
      </w:pPr>
      <w:r w:rsidRPr="00411652">
        <w:rPr>
          <w:bCs/>
          <w:sz w:val="28"/>
          <w:szCs w:val="28"/>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AE48A0" w:rsidRPr="00411652" w:rsidRDefault="00AE48A0" w:rsidP="00AE48A0">
      <w:pPr>
        <w:spacing w:line="238" w:lineRule="auto"/>
        <w:ind w:left="20" w:firstLine="567"/>
        <w:jc w:val="both"/>
        <w:rPr>
          <w:bCs/>
          <w:sz w:val="28"/>
          <w:szCs w:val="28"/>
        </w:rPr>
      </w:pPr>
      <w:r w:rsidRPr="00411652">
        <w:rPr>
          <w:bCs/>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AE48A0" w:rsidRPr="00411652" w:rsidRDefault="00AE48A0" w:rsidP="00AE48A0">
      <w:pPr>
        <w:spacing w:line="238" w:lineRule="auto"/>
        <w:ind w:left="20" w:firstLine="567"/>
        <w:jc w:val="both"/>
        <w:rPr>
          <w:bCs/>
          <w:sz w:val="28"/>
          <w:szCs w:val="28"/>
        </w:rPr>
      </w:pPr>
      <w:r w:rsidRPr="00411652">
        <w:rPr>
          <w:b/>
          <w:bCs/>
          <w:i/>
          <w:sz w:val="28"/>
          <w:szCs w:val="28"/>
        </w:rPr>
        <w:t>Основными функциями системы обеспечения пожарной безопасности являются</w:t>
      </w:r>
      <w:r w:rsidRPr="00411652">
        <w:rPr>
          <w:bCs/>
          <w:sz w:val="28"/>
          <w:szCs w:val="28"/>
        </w:rPr>
        <w:t xml:space="preserve">: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нормативное правовое регулирование и осуществление государственных мер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создание пожарной охраны и организация ее деятельности;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разработка и осуществление мер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реализация прав, обязанностей и ответственности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проведение противопожарной пропаганды и обучение населения мерам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содействие деятельности добровольных пожарных, привлечение населения к обеспечению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научно-техническое обеспечение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информационное обеспечение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производство пожарно-технической продукции;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выполнение работ и оказание услуг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тушение пожаров и проведение аварийно-спасательных работ;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учет пожаров и их последствий; </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установление особого противопожарного режима.</w:t>
      </w:r>
    </w:p>
    <w:p w:rsidR="00AE48A0" w:rsidRPr="00411652" w:rsidRDefault="00AE48A0" w:rsidP="00AE48A0">
      <w:pPr>
        <w:spacing w:line="238" w:lineRule="auto"/>
        <w:ind w:left="20" w:firstLine="567"/>
        <w:jc w:val="both"/>
        <w:rPr>
          <w:bCs/>
          <w:sz w:val="28"/>
          <w:szCs w:val="28"/>
        </w:rPr>
      </w:pPr>
      <w:r w:rsidRPr="00411652">
        <w:rPr>
          <w:bCs/>
          <w:sz w:val="28"/>
          <w:szCs w:val="28"/>
        </w:rPr>
        <w:t>Для выполнения этих функций система обеспечения пожарной безопасности состоит из нескольких элементов:</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органы государственной власти;</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органы местного самоуправления;</w:t>
      </w:r>
    </w:p>
    <w:p w:rsidR="00AE48A0" w:rsidRPr="00411652" w:rsidRDefault="00AE48A0" w:rsidP="00AE48A0">
      <w:pPr>
        <w:numPr>
          <w:ilvl w:val="0"/>
          <w:numId w:val="19"/>
        </w:numPr>
        <w:autoSpaceDE w:val="0"/>
        <w:autoSpaceDN w:val="0"/>
        <w:adjustRightInd w:val="0"/>
        <w:ind w:left="1120" w:hanging="425"/>
        <w:jc w:val="both"/>
        <w:rPr>
          <w:sz w:val="28"/>
          <w:szCs w:val="28"/>
        </w:rPr>
      </w:pPr>
      <w:r w:rsidRPr="00411652">
        <w:rPr>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AE48A0" w:rsidRPr="00411652" w:rsidRDefault="00AE48A0" w:rsidP="00AE48A0">
      <w:pPr>
        <w:spacing w:line="238" w:lineRule="auto"/>
        <w:ind w:left="20" w:firstLine="567"/>
        <w:jc w:val="both"/>
        <w:rPr>
          <w:bCs/>
          <w:sz w:val="28"/>
          <w:szCs w:val="28"/>
        </w:rPr>
      </w:pPr>
      <w:r w:rsidRPr="00411652">
        <w:rPr>
          <w:bCs/>
          <w:sz w:val="28"/>
          <w:szCs w:val="28"/>
        </w:rPr>
        <w:t>Достижение заданного уровня пожарной безопасности достигается комплексом организационных и технических решений.</w:t>
      </w:r>
    </w:p>
    <w:p w:rsidR="00AE48A0" w:rsidRPr="00411652" w:rsidRDefault="00AE48A0" w:rsidP="00AE48A0">
      <w:pPr>
        <w:keepNext/>
        <w:suppressAutoHyphens/>
        <w:spacing w:before="120" w:after="120"/>
        <w:jc w:val="both"/>
        <w:outlineLvl w:val="2"/>
        <w:rPr>
          <w:bCs/>
          <w:i/>
          <w:sz w:val="28"/>
          <w:szCs w:val="28"/>
        </w:rPr>
      </w:pPr>
      <w:bookmarkStart w:id="141" w:name="_Toc16761370"/>
      <w:bookmarkStart w:id="142" w:name="_Toc31294300"/>
      <w:bookmarkStart w:id="143" w:name="_Toc82761612"/>
      <w:r w:rsidRPr="00411652">
        <w:rPr>
          <w:bCs/>
          <w:i/>
          <w:sz w:val="28"/>
          <w:szCs w:val="28"/>
        </w:rPr>
        <w:t>Состояние системы обеспечения пожарной безопасности на территории Белогорского сельского поселения.</w:t>
      </w:r>
      <w:bookmarkEnd w:id="141"/>
      <w:bookmarkEnd w:id="142"/>
      <w:bookmarkEnd w:id="143"/>
    </w:p>
    <w:p w:rsidR="00AE48A0" w:rsidRPr="00411652" w:rsidRDefault="00AE48A0" w:rsidP="00AE48A0">
      <w:pPr>
        <w:spacing w:line="238" w:lineRule="auto"/>
        <w:ind w:left="20" w:firstLine="567"/>
        <w:jc w:val="both"/>
        <w:rPr>
          <w:bCs/>
          <w:sz w:val="28"/>
          <w:szCs w:val="28"/>
        </w:rPr>
      </w:pPr>
      <w:r w:rsidRPr="00411652">
        <w:rPr>
          <w:bCs/>
          <w:sz w:val="28"/>
          <w:szCs w:val="28"/>
        </w:rPr>
        <w:t xml:space="preserve">В настоящее время пожарную безопасность сельского поселения обеспечивает </w:t>
      </w:r>
      <w:r w:rsidRPr="00411652">
        <w:rPr>
          <w:sz w:val="28"/>
          <w:szCs w:val="28"/>
        </w:rPr>
        <w:t>пожарная машина АРС-14, пожарное депо отсутствует.</w:t>
      </w:r>
    </w:p>
    <w:p w:rsidR="00AE48A0" w:rsidRPr="00411652" w:rsidRDefault="00AE48A0" w:rsidP="00AE48A0">
      <w:pPr>
        <w:spacing w:line="238" w:lineRule="auto"/>
        <w:ind w:left="20" w:firstLine="567"/>
        <w:jc w:val="both"/>
        <w:rPr>
          <w:b/>
          <w:bCs/>
          <w:i/>
          <w:sz w:val="28"/>
          <w:szCs w:val="28"/>
        </w:rPr>
      </w:pPr>
      <w:r w:rsidRPr="00411652">
        <w:rPr>
          <w:b/>
          <w:bCs/>
          <w:i/>
          <w:sz w:val="28"/>
          <w:szCs w:val="28"/>
        </w:rPr>
        <w:t>Организационные решения.</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образования горючей среды должно обеспечиваться одним из следующих способов или их комбинаций: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максимально возможным применением негорючих и трудногорючих веществ и материалов;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изоляцией горючей среды (применением изолированных отсеков, камер, кабин и т. п.);</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достаточной концентрацией флегматизатора в воздухе защищаемого объема (его составной части);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температуры и давления среды, при которых распространение пламени исключается;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максимальной механизацией и автоматизацией технологических процессов, связанных с обращением горючих веществ;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установкой пожароопасного оборудования по возможности в изолированных помещениях или на открытых площадках;</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применением устройств защиты производственного оборудования с горючими веществами от </w:t>
      </w:r>
      <w:r w:rsidRPr="00411652">
        <w:rPr>
          <w:sz w:val="28"/>
          <w:szCs w:val="28"/>
        </w:rPr>
        <w:t>повреждений</w:t>
      </w:r>
      <w:r w:rsidRPr="00411652">
        <w:rPr>
          <w:bCs/>
          <w:sz w:val="28"/>
          <w:szCs w:val="28"/>
        </w:rPr>
        <w:t xml:space="preserve"> и аварий, установкой отключающих, отсекающих и других устройств.</w:t>
      </w:r>
    </w:p>
    <w:p w:rsidR="00AE48A0" w:rsidRPr="00411652" w:rsidRDefault="00AE48A0" w:rsidP="00AE48A0">
      <w:pPr>
        <w:spacing w:line="238" w:lineRule="auto"/>
        <w:ind w:left="20" w:firstLine="567"/>
        <w:jc w:val="both"/>
        <w:rPr>
          <w:bCs/>
          <w:sz w:val="28"/>
          <w:szCs w:val="28"/>
        </w:rPr>
      </w:pPr>
      <w:r w:rsidRPr="00411652">
        <w:rPr>
          <w:bCs/>
          <w:sz w:val="28"/>
          <w:szCs w:val="2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машин, механизмов, оборудования, устройств, при эксплуатации которых не образуются источники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в конструкции быстродействующих средств защитного отключения возможных источников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технологического процесса и оборудования, удовлетворяющего требованиям электростатической искробезопасности по ГОСТ 12.1.018;</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устройством молниезащиты зданий, сооружений и оборудования;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исключение возможности появления искрового разряда в горючей среде с энергией, равной и выше минимальной энергии зажигания;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применением не искрящего инструмента при работе с легковоспламеняющимися жидкостями и горючими газами;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обеспечение порядка совместного хранения веществ и материалов;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устранением контакта с воздухом пирофорных веществ;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уменьшением определяющего размера горючей среды ниже предельно допустимого по горючести;</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выполнением действующих строительных норм, правил и стандартов.</w:t>
      </w:r>
    </w:p>
    <w:p w:rsidR="00AE48A0" w:rsidRPr="00411652" w:rsidRDefault="00AE48A0" w:rsidP="00AE48A0">
      <w:pPr>
        <w:spacing w:line="238" w:lineRule="auto"/>
        <w:ind w:left="1064" w:firstLine="567"/>
        <w:jc w:val="both"/>
        <w:rPr>
          <w:b/>
          <w:bCs/>
          <w:sz w:val="28"/>
          <w:szCs w:val="28"/>
        </w:rPr>
      </w:pPr>
    </w:p>
    <w:p w:rsidR="00AE48A0" w:rsidRPr="00411652" w:rsidRDefault="00AE48A0" w:rsidP="00AE48A0">
      <w:pPr>
        <w:spacing w:line="238" w:lineRule="auto"/>
        <w:ind w:left="20" w:firstLine="567"/>
        <w:jc w:val="both"/>
        <w:rPr>
          <w:bCs/>
          <w:i/>
          <w:sz w:val="28"/>
          <w:szCs w:val="28"/>
        </w:rPr>
      </w:pPr>
      <w:r w:rsidRPr="00411652">
        <w:rPr>
          <w:b/>
          <w:bCs/>
          <w:i/>
          <w:sz w:val="28"/>
          <w:szCs w:val="28"/>
        </w:rPr>
        <w:t>Технические решения, входящие в систему, обеспечивающую пожарную безопасность дороги, состоят из ряда мероприятий и условий: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на участках дороги, расположенных вблизи опор линий высоковольтных передач необходимо расположение обозначенных охранных зон;</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на территории автомобильной дороги в пределах ее полосы не разрешается устраивать свалки горючих отходов;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AE48A0" w:rsidRPr="00411652" w:rsidRDefault="00AE48A0" w:rsidP="00AE48A0">
      <w:pPr>
        <w:spacing w:line="238" w:lineRule="auto"/>
        <w:ind w:left="20" w:firstLine="567"/>
        <w:jc w:val="both"/>
        <w:rPr>
          <w:bCs/>
          <w:sz w:val="28"/>
          <w:szCs w:val="28"/>
        </w:rPr>
      </w:pPr>
      <w:r w:rsidRPr="00411652">
        <w:rPr>
          <w:bCs/>
          <w:sz w:val="28"/>
          <w:szCs w:val="2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AE48A0" w:rsidRPr="00411652" w:rsidRDefault="00AE48A0" w:rsidP="00AE48A0">
      <w:pPr>
        <w:spacing w:line="238" w:lineRule="auto"/>
        <w:ind w:left="20" w:firstLine="567"/>
        <w:jc w:val="both"/>
        <w:rPr>
          <w:b/>
          <w:bCs/>
          <w:i/>
          <w:iCs/>
          <w:sz w:val="28"/>
          <w:szCs w:val="28"/>
        </w:rPr>
      </w:pPr>
      <w:r w:rsidRPr="00411652">
        <w:rPr>
          <w:b/>
          <w:bCs/>
          <w:i/>
          <w:iCs/>
          <w:sz w:val="28"/>
          <w:szCs w:val="28"/>
        </w:rPr>
        <w:t>Противопожарное водоснабжение</w:t>
      </w:r>
    </w:p>
    <w:p w:rsidR="00AE48A0" w:rsidRPr="00411652" w:rsidRDefault="00AE48A0" w:rsidP="00AE48A0">
      <w:pPr>
        <w:spacing w:line="238" w:lineRule="auto"/>
        <w:ind w:left="20" w:firstLine="567"/>
        <w:jc w:val="both"/>
        <w:rPr>
          <w:sz w:val="28"/>
          <w:szCs w:val="28"/>
        </w:rPr>
      </w:pPr>
      <w:r w:rsidRPr="00411652">
        <w:rPr>
          <w:sz w:val="28"/>
          <w:szCs w:val="28"/>
        </w:rPr>
        <w:t xml:space="preserve">На территории поселения должны быть источники наружного противопожарного водоснабжения. </w:t>
      </w:r>
    </w:p>
    <w:p w:rsidR="00AE48A0" w:rsidRPr="00411652" w:rsidRDefault="00AE48A0" w:rsidP="00AE48A0">
      <w:pPr>
        <w:spacing w:line="238" w:lineRule="auto"/>
        <w:ind w:left="20" w:firstLine="567"/>
        <w:jc w:val="both"/>
        <w:rPr>
          <w:sz w:val="28"/>
          <w:szCs w:val="28"/>
        </w:rPr>
      </w:pPr>
      <w:r w:rsidRPr="00411652">
        <w:rPr>
          <w:sz w:val="28"/>
          <w:szCs w:val="28"/>
        </w:rPr>
        <w:t xml:space="preserve">К источникам наружного противопожарного водоснабжения относятся: </w:t>
      </w:r>
    </w:p>
    <w:p w:rsidR="00AE48A0" w:rsidRPr="00411652" w:rsidRDefault="00AE48A0" w:rsidP="00AE48A0">
      <w:pPr>
        <w:spacing w:line="238" w:lineRule="auto"/>
        <w:ind w:left="20" w:firstLine="567"/>
        <w:jc w:val="both"/>
        <w:rPr>
          <w:sz w:val="28"/>
          <w:szCs w:val="28"/>
        </w:rPr>
      </w:pPr>
      <w:r w:rsidRPr="00411652">
        <w:rPr>
          <w:sz w:val="28"/>
          <w:szCs w:val="28"/>
        </w:rPr>
        <w:t xml:space="preserve">- наружные водопроводные сети с пожарными гидрантами; </w:t>
      </w:r>
    </w:p>
    <w:p w:rsidR="00AE48A0" w:rsidRPr="00411652" w:rsidRDefault="00AE48A0" w:rsidP="00AE48A0">
      <w:pPr>
        <w:spacing w:line="238" w:lineRule="auto"/>
        <w:ind w:left="20" w:firstLine="567"/>
        <w:jc w:val="both"/>
        <w:rPr>
          <w:sz w:val="28"/>
          <w:szCs w:val="28"/>
        </w:rPr>
      </w:pPr>
      <w:r w:rsidRPr="00411652">
        <w:rPr>
          <w:sz w:val="28"/>
          <w:szCs w:val="28"/>
        </w:rPr>
        <w:t xml:space="preserve">- водные объекты, используемые для целей пожаротушения в соответствии с законодательством Российской Федерации; </w:t>
      </w:r>
    </w:p>
    <w:p w:rsidR="00AE48A0" w:rsidRPr="00411652" w:rsidRDefault="00AE48A0" w:rsidP="00AE48A0">
      <w:pPr>
        <w:spacing w:line="238" w:lineRule="auto"/>
        <w:ind w:left="20" w:firstLine="567"/>
        <w:jc w:val="both"/>
        <w:rPr>
          <w:sz w:val="28"/>
          <w:szCs w:val="28"/>
        </w:rPr>
      </w:pPr>
      <w:r w:rsidRPr="00411652">
        <w:rPr>
          <w:sz w:val="28"/>
          <w:szCs w:val="28"/>
        </w:rPr>
        <w:t xml:space="preserve">- противопожарные резервуары. </w:t>
      </w:r>
    </w:p>
    <w:p w:rsidR="00AE48A0" w:rsidRPr="00411652" w:rsidRDefault="00AE48A0" w:rsidP="00AE48A0">
      <w:pPr>
        <w:spacing w:line="238" w:lineRule="auto"/>
        <w:ind w:left="20" w:firstLine="567"/>
        <w:jc w:val="both"/>
        <w:rPr>
          <w:sz w:val="28"/>
          <w:szCs w:val="28"/>
        </w:rPr>
      </w:pPr>
      <w:r w:rsidRPr="00411652">
        <w:rPr>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AE48A0" w:rsidRPr="00411652" w:rsidRDefault="00AE48A0" w:rsidP="00AE48A0">
      <w:pPr>
        <w:spacing w:line="238" w:lineRule="auto"/>
        <w:ind w:left="20" w:firstLine="567"/>
        <w:jc w:val="both"/>
        <w:rPr>
          <w:sz w:val="28"/>
          <w:szCs w:val="28"/>
        </w:rPr>
      </w:pPr>
      <w:r w:rsidRPr="00411652">
        <w:rPr>
          <w:sz w:val="28"/>
          <w:szCs w:val="2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AE48A0" w:rsidRPr="00411652" w:rsidRDefault="00AE48A0" w:rsidP="00AE48A0">
      <w:pPr>
        <w:spacing w:line="238" w:lineRule="auto"/>
        <w:ind w:left="20" w:firstLine="567"/>
        <w:jc w:val="both"/>
        <w:rPr>
          <w:sz w:val="28"/>
          <w:szCs w:val="28"/>
        </w:rPr>
      </w:pPr>
      <w:r w:rsidRPr="00411652">
        <w:rPr>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rsidR="00AE48A0" w:rsidRPr="00411652" w:rsidRDefault="00AE48A0" w:rsidP="00AE48A0">
      <w:pPr>
        <w:spacing w:line="238" w:lineRule="auto"/>
        <w:ind w:left="20" w:firstLine="567"/>
        <w:jc w:val="both"/>
        <w:rPr>
          <w:sz w:val="28"/>
          <w:szCs w:val="28"/>
        </w:rPr>
      </w:pPr>
      <w:r w:rsidRPr="00411652">
        <w:rPr>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AE48A0" w:rsidRPr="00411652" w:rsidRDefault="00AE48A0" w:rsidP="00AE48A0">
      <w:pPr>
        <w:spacing w:line="238" w:lineRule="auto"/>
        <w:ind w:left="20" w:firstLine="567"/>
        <w:jc w:val="both"/>
        <w:rPr>
          <w:sz w:val="28"/>
          <w:szCs w:val="28"/>
        </w:rPr>
      </w:pPr>
      <w:r w:rsidRPr="00411652">
        <w:rPr>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AE48A0" w:rsidRPr="00411652" w:rsidRDefault="00AE48A0" w:rsidP="00AE48A0">
      <w:pPr>
        <w:spacing w:line="238" w:lineRule="auto"/>
        <w:ind w:left="20" w:firstLine="567"/>
        <w:jc w:val="both"/>
        <w:rPr>
          <w:sz w:val="28"/>
          <w:szCs w:val="28"/>
        </w:rPr>
      </w:pPr>
      <w:r w:rsidRPr="00411652">
        <w:rPr>
          <w:sz w:val="28"/>
          <w:szCs w:val="28"/>
        </w:rPr>
        <w:t xml:space="preserve">Свободный напор в сети объединенного водопровода должен быть не менее 10 м и не более 60 м. </w:t>
      </w:r>
    </w:p>
    <w:p w:rsidR="00AE48A0" w:rsidRPr="00411652" w:rsidRDefault="00AE48A0" w:rsidP="00AE48A0">
      <w:pPr>
        <w:spacing w:line="238" w:lineRule="auto"/>
        <w:ind w:left="20" w:firstLine="567"/>
        <w:jc w:val="both"/>
        <w:rPr>
          <w:sz w:val="28"/>
          <w:szCs w:val="28"/>
        </w:rPr>
      </w:pPr>
      <w:r w:rsidRPr="00411652">
        <w:rPr>
          <w:sz w:val="28"/>
          <w:szCs w:val="28"/>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AE48A0" w:rsidRPr="00411652" w:rsidRDefault="00AE48A0" w:rsidP="00AE48A0">
      <w:pPr>
        <w:spacing w:line="238" w:lineRule="auto"/>
        <w:ind w:left="20" w:firstLine="567"/>
        <w:jc w:val="both"/>
        <w:rPr>
          <w:sz w:val="28"/>
          <w:szCs w:val="28"/>
        </w:rPr>
      </w:pPr>
      <w:r w:rsidRPr="00411652">
        <w:rPr>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AE48A0" w:rsidRPr="00411652" w:rsidRDefault="00AE48A0" w:rsidP="00AE48A0">
      <w:pPr>
        <w:spacing w:line="238" w:lineRule="auto"/>
        <w:ind w:left="20" w:firstLine="567"/>
        <w:jc w:val="both"/>
        <w:rPr>
          <w:sz w:val="28"/>
          <w:szCs w:val="28"/>
        </w:rPr>
      </w:pPr>
      <w:r w:rsidRPr="00411652">
        <w:rPr>
          <w:sz w:val="28"/>
          <w:szCs w:val="28"/>
        </w:rPr>
        <w:t xml:space="preserve">Кольцевание наружных водопроводных сетей внутренними водопроводными сетями зданий и сооружений не допускается.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Пожарный объем воды в резервуарах должен определяться из условия обеспечения: </w:t>
      </w:r>
    </w:p>
    <w:p w:rsidR="00AE48A0" w:rsidRPr="00411652" w:rsidRDefault="00AE48A0" w:rsidP="00AE48A0">
      <w:pPr>
        <w:spacing w:line="238" w:lineRule="auto"/>
        <w:ind w:left="20" w:firstLine="567"/>
        <w:jc w:val="both"/>
        <w:rPr>
          <w:sz w:val="28"/>
          <w:szCs w:val="28"/>
        </w:rPr>
      </w:pPr>
      <w:r w:rsidRPr="00411652">
        <w:rPr>
          <w:sz w:val="28"/>
          <w:szCs w:val="28"/>
        </w:rPr>
        <w:t xml:space="preserve">- пожаротушения из наружных гидрантов и внутренних пожарных кранов; </w:t>
      </w:r>
    </w:p>
    <w:p w:rsidR="00AE48A0" w:rsidRPr="00411652" w:rsidRDefault="00AE48A0" w:rsidP="00AE48A0">
      <w:pPr>
        <w:spacing w:line="238" w:lineRule="auto"/>
        <w:ind w:left="20" w:firstLine="567"/>
        <w:jc w:val="both"/>
        <w:rPr>
          <w:sz w:val="28"/>
          <w:szCs w:val="28"/>
        </w:rPr>
      </w:pPr>
      <w:r w:rsidRPr="00411652">
        <w:rPr>
          <w:sz w:val="28"/>
          <w:szCs w:val="28"/>
        </w:rPr>
        <w:t xml:space="preserve">- специальных средств пожаротушения; </w:t>
      </w:r>
    </w:p>
    <w:p w:rsidR="00AE48A0" w:rsidRPr="00411652" w:rsidRDefault="00AE48A0" w:rsidP="00AE48A0">
      <w:pPr>
        <w:spacing w:line="238" w:lineRule="auto"/>
        <w:ind w:left="20" w:firstLine="567"/>
        <w:jc w:val="both"/>
        <w:rPr>
          <w:sz w:val="28"/>
          <w:szCs w:val="28"/>
        </w:rPr>
      </w:pPr>
      <w:r w:rsidRPr="00411652">
        <w:rPr>
          <w:sz w:val="28"/>
          <w:szCs w:val="28"/>
        </w:rPr>
        <w:t xml:space="preserve">- максимальных хозяйственно-питьевых и производственных нужд на весь период пожаротушения. </w:t>
      </w:r>
    </w:p>
    <w:p w:rsidR="00AE48A0" w:rsidRPr="00411652" w:rsidRDefault="00AE48A0" w:rsidP="00AE48A0">
      <w:pPr>
        <w:spacing w:line="238" w:lineRule="auto"/>
        <w:ind w:left="20" w:firstLine="567"/>
        <w:jc w:val="both"/>
        <w:rPr>
          <w:sz w:val="28"/>
          <w:szCs w:val="28"/>
        </w:rPr>
      </w:pPr>
      <w:r w:rsidRPr="00411652">
        <w:rPr>
          <w:sz w:val="28"/>
          <w:szCs w:val="28"/>
        </w:rPr>
        <w:t>Для целей пожаротушения целесообразно использовать водные объекты, расположенные на территории муниципального образования.</w:t>
      </w:r>
    </w:p>
    <w:p w:rsidR="00AE48A0" w:rsidRPr="00411652" w:rsidRDefault="00AE48A0" w:rsidP="00AE48A0">
      <w:pPr>
        <w:spacing w:line="238" w:lineRule="auto"/>
        <w:ind w:left="20" w:firstLine="567"/>
        <w:jc w:val="both"/>
        <w:rPr>
          <w:sz w:val="28"/>
          <w:szCs w:val="28"/>
        </w:rPr>
      </w:pPr>
      <w:r w:rsidRPr="00411652">
        <w:rPr>
          <w:sz w:val="28"/>
          <w:szCs w:val="2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AE48A0" w:rsidRPr="00411652" w:rsidRDefault="00AE48A0" w:rsidP="00AE48A0">
      <w:pPr>
        <w:spacing w:line="238" w:lineRule="auto"/>
        <w:ind w:left="20" w:firstLine="567"/>
        <w:jc w:val="both"/>
        <w:rPr>
          <w:sz w:val="28"/>
          <w:szCs w:val="28"/>
        </w:rPr>
      </w:pPr>
      <w:r w:rsidRPr="00411652">
        <w:rPr>
          <w:sz w:val="28"/>
          <w:szCs w:val="28"/>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AE48A0" w:rsidRPr="00411652" w:rsidRDefault="00AE48A0" w:rsidP="00AE48A0">
      <w:pPr>
        <w:spacing w:line="238" w:lineRule="auto"/>
        <w:ind w:left="20" w:firstLine="567"/>
        <w:jc w:val="both"/>
        <w:rPr>
          <w:sz w:val="28"/>
          <w:szCs w:val="28"/>
        </w:rPr>
      </w:pPr>
      <w:r w:rsidRPr="00411652">
        <w:rPr>
          <w:sz w:val="28"/>
          <w:szCs w:val="28"/>
        </w:rPr>
        <w:t xml:space="preserve">- при наличии автонасосов — 200 м; </w:t>
      </w:r>
    </w:p>
    <w:p w:rsidR="00AE48A0" w:rsidRPr="00411652" w:rsidRDefault="00AE48A0" w:rsidP="00AE48A0">
      <w:pPr>
        <w:spacing w:line="238" w:lineRule="auto"/>
        <w:ind w:left="20" w:firstLine="567"/>
        <w:jc w:val="both"/>
        <w:rPr>
          <w:sz w:val="28"/>
          <w:szCs w:val="28"/>
        </w:rPr>
      </w:pPr>
      <w:r w:rsidRPr="00411652">
        <w:rPr>
          <w:sz w:val="28"/>
          <w:szCs w:val="28"/>
        </w:rPr>
        <w:t>- при наличии мотопомп — 100-150 м в зависимости от технических возможностей мотопомп.</w:t>
      </w:r>
    </w:p>
    <w:p w:rsidR="00AE48A0" w:rsidRPr="00411652" w:rsidRDefault="00AE48A0" w:rsidP="00AE48A0">
      <w:pPr>
        <w:spacing w:before="120" w:after="120"/>
        <w:ind w:left="221"/>
        <w:jc w:val="both"/>
        <w:rPr>
          <w:b/>
          <w:bCs/>
          <w:i/>
          <w:iCs/>
          <w:sz w:val="28"/>
          <w:szCs w:val="28"/>
        </w:rPr>
      </w:pPr>
      <w:r w:rsidRPr="00411652">
        <w:rPr>
          <w:b/>
          <w:bCs/>
          <w:i/>
          <w:iCs/>
          <w:sz w:val="28"/>
          <w:szCs w:val="28"/>
        </w:rPr>
        <w:t>Требования пожарной безопасности к пожарным депо</w:t>
      </w:r>
    </w:p>
    <w:p w:rsidR="00AE48A0" w:rsidRPr="00411652" w:rsidRDefault="00AE48A0" w:rsidP="00AE48A0">
      <w:pPr>
        <w:spacing w:line="238" w:lineRule="auto"/>
        <w:ind w:left="20" w:firstLine="567"/>
        <w:jc w:val="both"/>
        <w:rPr>
          <w:sz w:val="28"/>
          <w:szCs w:val="28"/>
        </w:rPr>
      </w:pPr>
      <w:r w:rsidRPr="00411652">
        <w:rPr>
          <w:sz w:val="28"/>
          <w:szCs w:val="28"/>
        </w:rPr>
        <w:t xml:space="preserve">Типы пожарных депо и основные требования к проектированию объектов пожарной охраны установлены НПБ 101-95 «Нормы проектирования объектов пожарной охраны». </w:t>
      </w:r>
    </w:p>
    <w:p w:rsidR="00AE48A0" w:rsidRPr="00411652" w:rsidRDefault="00AE48A0" w:rsidP="00AE48A0">
      <w:pPr>
        <w:spacing w:line="238" w:lineRule="auto"/>
        <w:ind w:left="20" w:firstLine="567"/>
        <w:jc w:val="both"/>
        <w:rPr>
          <w:sz w:val="28"/>
          <w:szCs w:val="28"/>
        </w:rPr>
      </w:pPr>
      <w:r w:rsidRPr="00411652">
        <w:rPr>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AE48A0" w:rsidRPr="00411652" w:rsidRDefault="00AE48A0" w:rsidP="00AE48A0">
      <w:pPr>
        <w:autoSpaceDE w:val="0"/>
        <w:autoSpaceDN w:val="0"/>
        <w:adjustRightInd w:val="0"/>
        <w:jc w:val="both"/>
        <w:rPr>
          <w:sz w:val="28"/>
          <w:szCs w:val="28"/>
        </w:rPr>
      </w:pPr>
      <w:r w:rsidRPr="00411652">
        <w:rPr>
          <w:sz w:val="28"/>
          <w:szCs w:val="28"/>
        </w:rPr>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rsidR="00AE48A0" w:rsidRPr="00411652" w:rsidRDefault="00AE48A0" w:rsidP="00AE48A0">
      <w:pPr>
        <w:spacing w:line="238" w:lineRule="auto"/>
        <w:ind w:left="20" w:firstLine="567"/>
        <w:jc w:val="both"/>
        <w:rPr>
          <w:sz w:val="28"/>
          <w:szCs w:val="28"/>
        </w:rPr>
      </w:pPr>
      <w:r w:rsidRPr="00411652">
        <w:rPr>
          <w:sz w:val="28"/>
          <w:szCs w:val="28"/>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AE48A0" w:rsidRPr="00411652" w:rsidRDefault="00AE48A0" w:rsidP="00AE48A0">
      <w:pPr>
        <w:spacing w:line="238" w:lineRule="auto"/>
        <w:ind w:left="20" w:firstLine="567"/>
        <w:jc w:val="both"/>
        <w:rPr>
          <w:sz w:val="28"/>
          <w:szCs w:val="28"/>
        </w:rPr>
      </w:pPr>
      <w:r w:rsidRPr="00411652">
        <w:rPr>
          <w:sz w:val="28"/>
          <w:szCs w:val="28"/>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AE48A0" w:rsidRPr="00411652" w:rsidRDefault="00AE48A0" w:rsidP="00AE48A0">
      <w:pPr>
        <w:spacing w:line="238" w:lineRule="auto"/>
        <w:ind w:left="20" w:firstLine="567"/>
        <w:jc w:val="both"/>
        <w:rPr>
          <w:sz w:val="28"/>
          <w:szCs w:val="28"/>
        </w:rPr>
      </w:pPr>
      <w:r w:rsidRPr="00411652">
        <w:rPr>
          <w:sz w:val="28"/>
          <w:szCs w:val="28"/>
        </w:rPr>
        <w:t xml:space="preserve">Территория пожарного депо должна иметь два въезда (выезда). Ширина ворот на въезде (выезде) должна быть не менее 4,5 м. </w:t>
      </w:r>
    </w:p>
    <w:p w:rsidR="00AE48A0" w:rsidRPr="00411652" w:rsidRDefault="00AE48A0" w:rsidP="00AE48A0">
      <w:pPr>
        <w:spacing w:line="238" w:lineRule="auto"/>
        <w:ind w:left="20" w:firstLine="567"/>
        <w:jc w:val="both"/>
        <w:rPr>
          <w:sz w:val="28"/>
          <w:szCs w:val="28"/>
        </w:rPr>
      </w:pPr>
      <w:r w:rsidRPr="00411652">
        <w:rPr>
          <w:sz w:val="28"/>
          <w:szCs w:val="28"/>
        </w:rPr>
        <w:t xml:space="preserve">Дороги и площадки на территории пожарного депо должны иметь твердое покрытие. </w:t>
      </w:r>
    </w:p>
    <w:p w:rsidR="00AE48A0" w:rsidRPr="00411652" w:rsidRDefault="00AE48A0" w:rsidP="00AE48A0">
      <w:pPr>
        <w:spacing w:line="238" w:lineRule="auto"/>
        <w:ind w:left="20" w:firstLine="567"/>
        <w:jc w:val="both"/>
        <w:rPr>
          <w:sz w:val="28"/>
          <w:szCs w:val="28"/>
        </w:rPr>
      </w:pPr>
      <w:r w:rsidRPr="00411652">
        <w:rPr>
          <w:sz w:val="28"/>
          <w:szCs w:val="28"/>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AE48A0" w:rsidRPr="00411652" w:rsidRDefault="00AE48A0" w:rsidP="00AE48A0">
      <w:pPr>
        <w:spacing w:line="238" w:lineRule="auto"/>
        <w:ind w:left="20" w:firstLine="567"/>
        <w:jc w:val="both"/>
        <w:rPr>
          <w:sz w:val="28"/>
          <w:szCs w:val="28"/>
        </w:rPr>
      </w:pPr>
      <w:r w:rsidRPr="00411652">
        <w:rPr>
          <w:sz w:val="28"/>
          <w:szCs w:val="28"/>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AE48A0" w:rsidRPr="00411652" w:rsidRDefault="00AE48A0" w:rsidP="00AE48A0">
      <w:pPr>
        <w:spacing w:line="238" w:lineRule="auto"/>
        <w:ind w:left="20" w:firstLine="567"/>
        <w:jc w:val="both"/>
        <w:rPr>
          <w:sz w:val="28"/>
          <w:szCs w:val="28"/>
        </w:rPr>
      </w:pPr>
      <w:r w:rsidRPr="00411652">
        <w:rPr>
          <w:sz w:val="28"/>
          <w:szCs w:val="28"/>
        </w:rPr>
        <w:t>Рекомендуемая площадь земельного участка пожарного депо- 0,55 га.</w:t>
      </w:r>
    </w:p>
    <w:p w:rsidR="00AE48A0" w:rsidRPr="00411652" w:rsidRDefault="00AE48A0" w:rsidP="00AE48A0">
      <w:pPr>
        <w:spacing w:before="120" w:after="120"/>
        <w:ind w:left="221"/>
        <w:jc w:val="both"/>
        <w:rPr>
          <w:b/>
          <w:bCs/>
          <w:i/>
          <w:iCs/>
          <w:sz w:val="28"/>
          <w:szCs w:val="28"/>
        </w:rPr>
      </w:pPr>
      <w:r w:rsidRPr="00411652">
        <w:rPr>
          <w:b/>
          <w:bCs/>
          <w:i/>
          <w:iCs/>
          <w:sz w:val="28"/>
          <w:szCs w:val="28"/>
        </w:rPr>
        <w:t>Требования пожарной безопасности к территории жилой застройки</w:t>
      </w:r>
    </w:p>
    <w:p w:rsidR="00AE48A0" w:rsidRPr="00411652" w:rsidRDefault="00AE48A0" w:rsidP="00AE48A0">
      <w:pPr>
        <w:spacing w:line="238" w:lineRule="auto"/>
        <w:ind w:left="20" w:firstLine="567"/>
        <w:jc w:val="both"/>
        <w:rPr>
          <w:sz w:val="28"/>
          <w:szCs w:val="28"/>
        </w:rPr>
      </w:pPr>
      <w:r w:rsidRPr="00411652">
        <w:rPr>
          <w:sz w:val="28"/>
          <w:szCs w:val="28"/>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AE48A0" w:rsidRPr="00411652" w:rsidRDefault="00AE48A0" w:rsidP="00AE48A0">
      <w:pPr>
        <w:spacing w:line="238" w:lineRule="auto"/>
        <w:ind w:left="20" w:firstLine="567"/>
        <w:jc w:val="both"/>
        <w:rPr>
          <w:sz w:val="28"/>
          <w:szCs w:val="28"/>
        </w:rPr>
      </w:pPr>
      <w:r w:rsidRPr="00411652">
        <w:rPr>
          <w:sz w:val="28"/>
          <w:szCs w:val="28"/>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AE48A0" w:rsidRPr="00411652" w:rsidRDefault="00AE48A0" w:rsidP="00AE48A0">
      <w:pPr>
        <w:spacing w:line="238" w:lineRule="auto"/>
        <w:ind w:left="20" w:firstLine="567"/>
        <w:jc w:val="both"/>
        <w:rPr>
          <w:sz w:val="28"/>
          <w:szCs w:val="28"/>
        </w:rPr>
      </w:pPr>
      <w:r w:rsidRPr="00411652">
        <w:rPr>
          <w:sz w:val="28"/>
          <w:szCs w:val="28"/>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AE48A0" w:rsidRPr="00411652" w:rsidRDefault="00AE48A0" w:rsidP="00AE48A0">
      <w:pPr>
        <w:spacing w:line="238" w:lineRule="auto"/>
        <w:ind w:left="20" w:firstLine="567"/>
        <w:jc w:val="both"/>
        <w:rPr>
          <w:sz w:val="28"/>
          <w:szCs w:val="28"/>
        </w:rPr>
      </w:pPr>
      <w:r w:rsidRPr="00411652">
        <w:rPr>
          <w:sz w:val="28"/>
          <w:szCs w:val="28"/>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AE48A0" w:rsidRPr="00411652" w:rsidRDefault="00AE48A0" w:rsidP="00AE48A0">
      <w:pPr>
        <w:spacing w:line="238" w:lineRule="auto"/>
        <w:ind w:left="20" w:firstLine="567"/>
        <w:jc w:val="both"/>
        <w:rPr>
          <w:sz w:val="28"/>
          <w:szCs w:val="28"/>
        </w:rPr>
      </w:pPr>
      <w:r w:rsidRPr="00411652">
        <w:rPr>
          <w:sz w:val="28"/>
          <w:szCs w:val="28"/>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AE48A0" w:rsidRPr="00411652" w:rsidRDefault="00AE48A0" w:rsidP="00AE48A0">
      <w:pPr>
        <w:spacing w:line="238" w:lineRule="auto"/>
        <w:ind w:left="20" w:firstLine="567"/>
        <w:jc w:val="both"/>
        <w:rPr>
          <w:sz w:val="28"/>
          <w:szCs w:val="28"/>
        </w:rPr>
      </w:pPr>
      <w:r w:rsidRPr="00411652">
        <w:rPr>
          <w:sz w:val="28"/>
          <w:szCs w:val="28"/>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AE48A0" w:rsidRPr="00411652" w:rsidRDefault="00AE48A0" w:rsidP="00AE48A0">
      <w:pPr>
        <w:spacing w:line="238" w:lineRule="auto"/>
        <w:ind w:left="20" w:firstLine="567"/>
        <w:jc w:val="both"/>
        <w:rPr>
          <w:sz w:val="28"/>
          <w:szCs w:val="28"/>
        </w:rPr>
      </w:pPr>
      <w:r w:rsidRPr="00411652">
        <w:rPr>
          <w:sz w:val="28"/>
          <w:szCs w:val="2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AE48A0" w:rsidRPr="00E96FAE" w:rsidRDefault="00AE48A0" w:rsidP="00C83C77">
      <w:pPr>
        <w:keepNext/>
        <w:numPr>
          <w:ilvl w:val="1"/>
          <w:numId w:val="4"/>
        </w:numPr>
        <w:suppressAutoHyphens/>
        <w:spacing w:before="120" w:after="120"/>
        <w:ind w:left="0" w:firstLine="0"/>
        <w:jc w:val="both"/>
        <w:outlineLvl w:val="1"/>
        <w:rPr>
          <w:b/>
          <w:bCs/>
          <w:iCs/>
          <w:sz w:val="28"/>
          <w:szCs w:val="28"/>
        </w:rPr>
      </w:pPr>
      <w:bookmarkStart w:id="144" w:name="_Toc520277898"/>
      <w:r w:rsidRPr="00E96FAE">
        <w:rPr>
          <w:b/>
          <w:bCs/>
          <w:iCs/>
          <w:sz w:val="28"/>
          <w:szCs w:val="28"/>
        </w:rPr>
        <w:t>Оценка рисков возникновения и развития аварий на транспорте</w:t>
      </w:r>
      <w:bookmarkEnd w:id="144"/>
    </w:p>
    <w:p w:rsidR="00AE48A0" w:rsidRPr="00411652" w:rsidRDefault="00AE48A0" w:rsidP="00AE48A0">
      <w:pPr>
        <w:spacing w:line="238" w:lineRule="auto"/>
        <w:ind w:left="20" w:firstLine="567"/>
        <w:jc w:val="both"/>
        <w:rPr>
          <w:sz w:val="28"/>
          <w:szCs w:val="28"/>
        </w:rPr>
      </w:pPr>
      <w:r w:rsidRPr="00411652">
        <w:rPr>
          <w:sz w:val="28"/>
          <w:szCs w:val="28"/>
        </w:rPr>
        <w:t>Оценка рисков возникновения и развития аварий на транспорте заключается: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определении частоты возникновения инициирующих аварии событий;</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оценке степени риска;</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оценке последствий возникновения аварий и ЧС (в т.ч. расчет зон поражения);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в обобщении оценок риска.</w:t>
      </w:r>
    </w:p>
    <w:p w:rsidR="00AE48A0" w:rsidRPr="00411652" w:rsidRDefault="00AE48A0" w:rsidP="00AE48A0">
      <w:pPr>
        <w:spacing w:before="120"/>
        <w:ind w:firstLine="709"/>
        <w:jc w:val="both"/>
        <w:rPr>
          <w:b/>
          <w:sz w:val="28"/>
          <w:szCs w:val="28"/>
          <w:lang w:eastAsia="ar-SA" w:bidi="en-US"/>
        </w:rPr>
      </w:pPr>
      <w:bookmarkStart w:id="145" w:name="_Toc520277899"/>
      <w:r w:rsidRPr="00411652">
        <w:rPr>
          <w:b/>
          <w:sz w:val="28"/>
          <w:szCs w:val="28"/>
          <w:lang w:eastAsia="ar-SA" w:bidi="en-US"/>
        </w:rPr>
        <w:t>Определение частоты возникновения инициирующих событий</w:t>
      </w:r>
      <w:bookmarkEnd w:id="145"/>
    </w:p>
    <w:p w:rsidR="00AE48A0" w:rsidRPr="00411652" w:rsidRDefault="00AE48A0" w:rsidP="00AE48A0">
      <w:pPr>
        <w:spacing w:line="238" w:lineRule="auto"/>
        <w:ind w:left="20" w:firstLine="567"/>
        <w:jc w:val="both"/>
        <w:rPr>
          <w:sz w:val="28"/>
          <w:szCs w:val="28"/>
        </w:rPr>
      </w:pPr>
      <w:r w:rsidRPr="00411652">
        <w:rPr>
          <w:sz w:val="28"/>
          <w:szCs w:val="28"/>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AE48A0" w:rsidRPr="00411652" w:rsidRDefault="00AE48A0" w:rsidP="00AE48A0">
      <w:pPr>
        <w:spacing w:line="238" w:lineRule="auto"/>
        <w:ind w:left="20" w:firstLine="567"/>
        <w:jc w:val="both"/>
        <w:rPr>
          <w:sz w:val="28"/>
          <w:szCs w:val="28"/>
        </w:rPr>
      </w:pPr>
      <w:r w:rsidRPr="00411652">
        <w:rPr>
          <w:sz w:val="28"/>
          <w:szCs w:val="2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AE48A0" w:rsidRPr="00411652" w:rsidRDefault="00AE48A0" w:rsidP="00AE48A0">
      <w:pPr>
        <w:spacing w:before="120"/>
        <w:ind w:firstLine="709"/>
        <w:jc w:val="both"/>
        <w:rPr>
          <w:b/>
          <w:sz w:val="28"/>
          <w:szCs w:val="28"/>
          <w:lang w:eastAsia="ar-SA" w:bidi="en-US"/>
        </w:rPr>
      </w:pPr>
      <w:bookmarkStart w:id="146" w:name="_Toc520277900"/>
      <w:r w:rsidRPr="00411652">
        <w:rPr>
          <w:b/>
          <w:sz w:val="28"/>
          <w:szCs w:val="28"/>
          <w:lang w:eastAsia="ar-SA" w:bidi="en-US"/>
        </w:rPr>
        <w:t>Оценка степени риска</w:t>
      </w:r>
      <w:bookmarkEnd w:id="146"/>
    </w:p>
    <w:p w:rsidR="00AE48A0" w:rsidRPr="00411652" w:rsidRDefault="00AE48A0" w:rsidP="00AE48A0">
      <w:pPr>
        <w:spacing w:line="238" w:lineRule="auto"/>
        <w:ind w:left="20" w:firstLine="567"/>
        <w:jc w:val="both"/>
        <w:rPr>
          <w:sz w:val="28"/>
          <w:szCs w:val="28"/>
        </w:rPr>
      </w:pPr>
      <w:r w:rsidRPr="00411652">
        <w:rPr>
          <w:sz w:val="28"/>
          <w:szCs w:val="28"/>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AE48A0" w:rsidRPr="00411652" w:rsidRDefault="00AE48A0" w:rsidP="00AE48A0">
      <w:pPr>
        <w:spacing w:line="238" w:lineRule="auto"/>
        <w:ind w:left="20" w:firstLine="567"/>
        <w:jc w:val="both"/>
        <w:rPr>
          <w:sz w:val="28"/>
          <w:szCs w:val="28"/>
        </w:rPr>
      </w:pPr>
      <w:r w:rsidRPr="00411652">
        <w:rPr>
          <w:sz w:val="28"/>
          <w:szCs w:val="28"/>
        </w:rPr>
        <w:t>Наиболее опасными объектами, способными вызвать ЧС техногенного характера на территории Белогорского сельского поселения являются:</w:t>
      </w:r>
    </w:p>
    <w:p w:rsidR="00AE48A0" w:rsidRPr="00411652" w:rsidRDefault="00AE48A0" w:rsidP="00AE48A0">
      <w:pPr>
        <w:numPr>
          <w:ilvl w:val="0"/>
          <w:numId w:val="19"/>
        </w:numPr>
        <w:tabs>
          <w:tab w:val="num" w:pos="426"/>
        </w:tabs>
        <w:autoSpaceDE w:val="0"/>
        <w:autoSpaceDN w:val="0"/>
        <w:adjustRightInd w:val="0"/>
        <w:ind w:left="1120" w:hanging="425"/>
        <w:jc w:val="both"/>
        <w:rPr>
          <w:bCs/>
          <w:sz w:val="28"/>
          <w:szCs w:val="28"/>
        </w:rPr>
      </w:pPr>
      <w:bookmarkStart w:id="147" w:name="_Toc520277901"/>
      <w:bookmarkStart w:id="148" w:name="_Toc225571382"/>
      <w:r w:rsidRPr="00411652">
        <w:rPr>
          <w:bCs/>
          <w:sz w:val="28"/>
          <w:szCs w:val="28"/>
        </w:rPr>
        <w:t>автомобильная дорога региональногозначения, по которой наиболее часто осуществляются перевозки взрывоопасных углеродистых газов (пропан, бутан) и легковоспламеняющихся жидкостей (бензин, ДТ);</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улично-дорожная сеть населенных пунктов;</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нефтеперекачивающая станция «Андриановская»;</w:t>
      </w:r>
    </w:p>
    <w:p w:rsidR="00AE48A0" w:rsidRPr="00411652" w:rsidRDefault="00AE48A0" w:rsidP="00AE48A0">
      <w:pPr>
        <w:numPr>
          <w:ilvl w:val="0"/>
          <w:numId w:val="19"/>
        </w:numPr>
        <w:autoSpaceDE w:val="0"/>
        <w:autoSpaceDN w:val="0"/>
        <w:adjustRightInd w:val="0"/>
        <w:ind w:left="1120" w:hanging="425"/>
        <w:jc w:val="both"/>
        <w:rPr>
          <w:bCs/>
          <w:sz w:val="28"/>
          <w:szCs w:val="28"/>
        </w:rPr>
      </w:pPr>
      <w:r w:rsidRPr="00411652">
        <w:rPr>
          <w:bCs/>
          <w:sz w:val="28"/>
          <w:szCs w:val="28"/>
        </w:rPr>
        <w:t>нефтепровод.</w:t>
      </w:r>
    </w:p>
    <w:bookmarkEnd w:id="99"/>
    <w:bookmarkEnd w:id="147"/>
    <w:bookmarkEnd w:id="148"/>
    <w:p w:rsidR="00AE48A0" w:rsidRPr="00411652" w:rsidRDefault="00AE48A0" w:rsidP="00AE48A0">
      <w:pPr>
        <w:spacing w:line="238" w:lineRule="auto"/>
        <w:ind w:left="20" w:firstLine="567"/>
        <w:jc w:val="both"/>
        <w:rPr>
          <w:b/>
          <w:bCs/>
          <w:caps/>
          <w:sz w:val="28"/>
          <w:szCs w:val="28"/>
          <w:lang w:eastAsia="ar-SA" w:bidi="en-US"/>
        </w:rPr>
      </w:pPr>
      <w:r w:rsidRPr="00411652">
        <w:rPr>
          <w:sz w:val="28"/>
          <w:lang w:eastAsia="ar-SA" w:bidi="en-US"/>
        </w:rPr>
        <w:br w:type="page"/>
      </w:r>
    </w:p>
    <w:p w:rsidR="00AE48A0" w:rsidRPr="00E96FAE" w:rsidRDefault="00AE48A0" w:rsidP="00AE48A0">
      <w:pPr>
        <w:pStyle w:val="1"/>
        <w:jc w:val="both"/>
        <w:rPr>
          <w:b/>
          <w:shd w:val="clear" w:color="auto" w:fill="FFFFFF"/>
        </w:rPr>
      </w:pPr>
      <w:bookmarkStart w:id="149" w:name="_Toc82761613"/>
      <w:r w:rsidRPr="00E96FAE">
        <w:rPr>
          <w:b/>
          <w:lang w:eastAsia="ar-SA" w:bidi="en-US"/>
        </w:rPr>
        <w:t>7. П</w:t>
      </w:r>
      <w:r w:rsidRPr="00E96FAE">
        <w:rPr>
          <w:b/>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49"/>
    </w:p>
    <w:bookmarkEnd w:id="96"/>
    <w:p w:rsidR="00AE48A0" w:rsidRPr="00411652" w:rsidRDefault="00AE48A0" w:rsidP="00AE48A0">
      <w:pPr>
        <w:ind w:firstLine="709"/>
        <w:jc w:val="both"/>
        <w:rPr>
          <w:sz w:val="28"/>
          <w:szCs w:val="28"/>
        </w:rPr>
      </w:pPr>
      <w:r w:rsidRPr="00411652">
        <w:rPr>
          <w:sz w:val="28"/>
          <w:szCs w:val="28"/>
        </w:rPr>
        <w:t xml:space="preserve">Проектом предлагается уточнение границ населенных пунктов, путем включения существующих земельных участков. </w:t>
      </w:r>
    </w:p>
    <w:p w:rsidR="00AE48A0" w:rsidRPr="00411652" w:rsidRDefault="00AE48A0" w:rsidP="00AE48A0">
      <w:pPr>
        <w:ind w:firstLine="709"/>
        <w:jc w:val="both"/>
        <w:rPr>
          <w:b/>
          <w:i/>
        </w:rPr>
      </w:pPr>
      <w:r w:rsidRPr="00411652">
        <w:rPr>
          <w:b/>
          <w:i/>
        </w:rPr>
        <w:t>Перечень земельных участков, планируемые к переводу из состава земель сельскохозяйственного назначения в земли лесного фонда, расположенные на территории Белогорского сельского поселения</w:t>
      </w:r>
    </w:p>
    <w:tbl>
      <w:tblPr>
        <w:tblW w:w="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559"/>
        <w:gridCol w:w="1843"/>
        <w:gridCol w:w="1559"/>
        <w:gridCol w:w="1447"/>
        <w:gridCol w:w="1544"/>
      </w:tblGrid>
      <w:tr w:rsidR="00AE48A0" w:rsidRPr="00411652" w:rsidTr="00DA1A30">
        <w:trPr>
          <w:cantSplit/>
          <w:trHeight w:val="1118"/>
          <w:tblHeader/>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Кадастровый номер земельного участка</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Площадь земельного участка, кв.м</w:t>
            </w:r>
          </w:p>
        </w:tc>
        <w:tc>
          <w:tcPr>
            <w:tcW w:w="1843"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 xml:space="preserve">Категория земель до перевода </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Категория земель после перевода</w:t>
            </w:r>
          </w:p>
        </w:tc>
        <w:tc>
          <w:tcPr>
            <w:tcW w:w="1447"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Функциональная зона</w:t>
            </w:r>
          </w:p>
        </w:tc>
        <w:tc>
          <w:tcPr>
            <w:tcW w:w="1544" w:type="dxa"/>
            <w:tcBorders>
              <w:top w:val="single" w:sz="12" w:space="0" w:color="000000"/>
              <w:left w:val="single" w:sz="12" w:space="0" w:color="000000"/>
              <w:bottom w:val="single" w:sz="12" w:space="0" w:color="000000"/>
              <w:right w:val="single" w:sz="12" w:space="0" w:color="000000"/>
            </w:tcBorders>
            <w:shd w:val="clear" w:color="auto" w:fill="D9D9D9"/>
            <w:hideMark/>
          </w:tcPr>
          <w:p w:rsidR="00AE48A0" w:rsidRPr="00411652" w:rsidRDefault="00AE48A0" w:rsidP="00DA1A30">
            <w:pPr>
              <w:jc w:val="both"/>
              <w:rPr>
                <w:b/>
                <w:i/>
                <w:sz w:val="20"/>
                <w:szCs w:val="20"/>
                <w:lang w:eastAsia="ar-SA" w:bidi="en-US"/>
              </w:rPr>
            </w:pPr>
            <w:r w:rsidRPr="00411652">
              <w:rPr>
                <w:b/>
                <w:i/>
                <w:sz w:val="20"/>
                <w:szCs w:val="20"/>
                <w:lang w:eastAsia="ar-SA" w:bidi="en-US"/>
              </w:rPr>
              <w:t>Цель</w:t>
            </w:r>
          </w:p>
          <w:p w:rsidR="00AE48A0" w:rsidRPr="00411652" w:rsidRDefault="00AE48A0" w:rsidP="00DA1A30">
            <w:pPr>
              <w:jc w:val="both"/>
              <w:rPr>
                <w:b/>
                <w:i/>
                <w:sz w:val="20"/>
                <w:szCs w:val="20"/>
                <w:lang w:eastAsia="ar-SA" w:bidi="en-US"/>
              </w:rPr>
            </w:pPr>
            <w:r w:rsidRPr="00411652">
              <w:rPr>
                <w:b/>
                <w:i/>
                <w:sz w:val="20"/>
                <w:szCs w:val="20"/>
                <w:lang w:eastAsia="ar-SA" w:bidi="en-US"/>
              </w:rPr>
              <w:t xml:space="preserve">планируемого использования земельного участка </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34:24:010300:34</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19005</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34:24:010300:33</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30013</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34:24:010300:35</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14023</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r w:rsidR="00AE48A0" w:rsidRPr="00411652" w:rsidTr="00DA1A30">
        <w:trPr>
          <w:cantSplit/>
          <w:trHeight w:val="1118"/>
          <w:jc w:val="center"/>
        </w:trPr>
        <w:tc>
          <w:tcPr>
            <w:tcW w:w="1545" w:type="dxa"/>
            <w:tcBorders>
              <w:top w:val="single" w:sz="12" w:space="0" w:color="000000"/>
              <w:left w:val="single" w:sz="12" w:space="0" w:color="000000"/>
              <w:bottom w:val="single" w:sz="12" w:space="0" w:color="000000"/>
              <w:right w:val="single" w:sz="12" w:space="0" w:color="000000"/>
            </w:tcBorders>
            <w:shd w:val="clear" w:color="auto" w:fill="F2F2F2"/>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34:24:010400:12</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79999</w:t>
            </w:r>
          </w:p>
        </w:tc>
        <w:tc>
          <w:tcPr>
            <w:tcW w:w="1843"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rPr>
            </w:pPr>
            <w:r w:rsidRPr="00411652">
              <w:rPr>
                <w:sz w:val="20"/>
                <w:szCs w:val="20"/>
              </w:rPr>
              <w:t>Земли сельскохозяйственного назначения</w:t>
            </w:r>
          </w:p>
        </w:tc>
        <w:tc>
          <w:tcPr>
            <w:tcW w:w="1559"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rPr>
                <w:sz w:val="20"/>
                <w:szCs w:val="20"/>
                <w:lang w:eastAsia="ar-SA" w:bidi="en-US"/>
              </w:rPr>
            </w:pPr>
            <w:r w:rsidRPr="00411652">
              <w:rPr>
                <w:sz w:val="20"/>
                <w:szCs w:val="20"/>
                <w:lang w:eastAsia="ar-SA" w:bidi="en-US"/>
              </w:rPr>
              <w:t>Земли лесного фонда</w:t>
            </w:r>
          </w:p>
        </w:tc>
        <w:tc>
          <w:tcPr>
            <w:tcW w:w="1447"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jc w:val="both"/>
            </w:pPr>
            <w:r w:rsidRPr="00411652">
              <w:rPr>
                <w:sz w:val="20"/>
                <w:szCs w:val="20"/>
                <w:lang w:eastAsia="ar-SA" w:bidi="en-US"/>
              </w:rPr>
              <w:t>Зона лесов</w:t>
            </w:r>
          </w:p>
        </w:tc>
        <w:tc>
          <w:tcPr>
            <w:tcW w:w="1544" w:type="dxa"/>
            <w:tcBorders>
              <w:top w:val="single" w:sz="12" w:space="0" w:color="000000"/>
              <w:left w:val="single" w:sz="12" w:space="0" w:color="000000"/>
              <w:bottom w:val="single" w:sz="12" w:space="0" w:color="000000"/>
              <w:right w:val="single" w:sz="12" w:space="0" w:color="000000"/>
            </w:tcBorders>
            <w:vAlign w:val="center"/>
            <w:hideMark/>
          </w:tcPr>
          <w:p w:rsidR="00AE48A0" w:rsidRPr="00411652" w:rsidRDefault="00AE48A0" w:rsidP="00DA1A30">
            <w:pPr>
              <w:spacing w:before="240"/>
              <w:jc w:val="both"/>
            </w:pPr>
            <w:r w:rsidRPr="00411652">
              <w:rPr>
                <w:sz w:val="20"/>
                <w:szCs w:val="20"/>
                <w:lang w:eastAsia="ar-SA" w:bidi="en-US"/>
              </w:rPr>
              <w:t>Размещение защитных лесных насаждений</w:t>
            </w:r>
          </w:p>
        </w:tc>
      </w:tr>
    </w:tbl>
    <w:p w:rsidR="00AE48A0" w:rsidRPr="00411652" w:rsidRDefault="00AE48A0" w:rsidP="00AE48A0">
      <w:pPr>
        <w:jc w:val="both"/>
        <w:rPr>
          <w:lang w:eastAsia="ar-SA" w:bidi="en-US"/>
        </w:rPr>
      </w:pPr>
      <w:r w:rsidRPr="00411652">
        <w:rPr>
          <w:lang w:eastAsia="ar-SA" w:bidi="en-US"/>
        </w:rPr>
        <w:br w:type="page"/>
      </w:r>
    </w:p>
    <w:p w:rsidR="00AE48A0" w:rsidRPr="00E96FAE" w:rsidRDefault="00AE48A0" w:rsidP="00AE48A0">
      <w:pPr>
        <w:pStyle w:val="1"/>
        <w:jc w:val="both"/>
        <w:rPr>
          <w:b/>
          <w:lang w:eastAsia="ar-SA" w:bidi="en-US"/>
        </w:rPr>
      </w:pPr>
      <w:bookmarkStart w:id="150" w:name="_Toc82761614"/>
      <w:bookmarkStart w:id="151" w:name="_Toc535503912"/>
      <w:r w:rsidRPr="00E96FAE">
        <w:rPr>
          <w:b/>
          <w:lang w:eastAsia="ar-SA" w:bidi="en-US"/>
        </w:rPr>
        <w:t xml:space="preserve">8. </w:t>
      </w:r>
      <w:bookmarkStart w:id="152" w:name="_Toc31294302"/>
      <w:r w:rsidRPr="00E96FAE">
        <w:rPr>
          <w:b/>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50"/>
      <w:bookmarkEnd w:id="152"/>
    </w:p>
    <w:p w:rsidR="00AE48A0" w:rsidRPr="00411652" w:rsidRDefault="00AE48A0" w:rsidP="00AE48A0">
      <w:pPr>
        <w:pStyle w:val="afff8"/>
        <w:rPr>
          <w:sz w:val="28"/>
          <w:szCs w:val="28"/>
          <w:lang w:val="ru-RU"/>
        </w:rPr>
      </w:pPr>
      <w:r w:rsidRPr="00411652">
        <w:rPr>
          <w:sz w:val="28"/>
          <w:szCs w:val="28"/>
          <w:lang w:val="ru-RU"/>
        </w:rPr>
        <w:t>Белогорское сельское поселение не является историческим поселением федерального значения, историческим поселением регионального значения.</w:t>
      </w:r>
    </w:p>
    <w:p w:rsidR="00AE48A0" w:rsidRPr="00411652" w:rsidRDefault="00AE48A0" w:rsidP="00AE48A0">
      <w:pPr>
        <w:pStyle w:val="afff8"/>
        <w:rPr>
          <w:sz w:val="28"/>
          <w:szCs w:val="28"/>
          <w:lang w:val="ru-RU"/>
        </w:rPr>
      </w:pPr>
      <w:r w:rsidRPr="00411652">
        <w:rPr>
          <w:sz w:val="28"/>
          <w:szCs w:val="28"/>
          <w:lang w:val="ru-RU"/>
        </w:rPr>
        <w:br w:type="page"/>
      </w:r>
    </w:p>
    <w:p w:rsidR="00AE48A0" w:rsidRPr="00E96FAE" w:rsidRDefault="00AE48A0" w:rsidP="00AE48A0">
      <w:pPr>
        <w:pStyle w:val="1"/>
        <w:jc w:val="both"/>
        <w:rPr>
          <w:b/>
          <w:lang w:eastAsia="ar-SA" w:bidi="en-US"/>
        </w:rPr>
      </w:pPr>
      <w:bookmarkStart w:id="153" w:name="_Toc82761615"/>
      <w:r w:rsidRPr="00E96FAE">
        <w:rPr>
          <w:b/>
          <w:lang w:eastAsia="ar-SA" w:bidi="en-US"/>
        </w:rPr>
        <w:t>9. Основные технико-экономические показатели</w:t>
      </w:r>
      <w:bookmarkEnd w:id="151"/>
      <w:bookmarkEnd w:id="153"/>
    </w:p>
    <w:p w:rsidR="00AE48A0" w:rsidRPr="00411652" w:rsidRDefault="00AE48A0" w:rsidP="00E96FAE">
      <w:pPr>
        <w:jc w:val="right"/>
        <w:rPr>
          <w:b/>
          <w:i/>
        </w:rPr>
      </w:pPr>
      <w:r w:rsidRPr="00411652">
        <w:rPr>
          <w:b/>
          <w:i/>
        </w:rPr>
        <w:t>Таблица 8.1</w:t>
      </w:r>
    </w:p>
    <w:tbl>
      <w:tblPr>
        <w:tblStyle w:val="a8"/>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694"/>
        <w:gridCol w:w="5103"/>
        <w:gridCol w:w="992"/>
        <w:gridCol w:w="1418"/>
        <w:gridCol w:w="1206"/>
      </w:tblGrid>
      <w:tr w:rsidR="007D164D" w:rsidRPr="00E03498" w:rsidTr="00DD4EF7">
        <w:trPr>
          <w:cantSplit/>
          <w:tblHeader/>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 п/п</w:t>
            </w:r>
          </w:p>
        </w:tc>
        <w:tc>
          <w:tcPr>
            <w:tcW w:w="5103"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Показатели</w:t>
            </w:r>
          </w:p>
        </w:tc>
        <w:tc>
          <w:tcPr>
            <w:tcW w:w="992"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Единица измерения</w:t>
            </w:r>
          </w:p>
        </w:tc>
        <w:tc>
          <w:tcPr>
            <w:tcW w:w="1418" w:type="dxa"/>
            <w:shd w:val="clear" w:color="auto" w:fill="D9D9D9" w:themeFill="background1" w:themeFillShade="D9"/>
          </w:tcPr>
          <w:p w:rsidR="007D164D" w:rsidRPr="00E03498" w:rsidRDefault="007D164D" w:rsidP="00DD4EF7">
            <w:pPr>
              <w:pStyle w:val="afff8"/>
              <w:ind w:firstLine="0"/>
              <w:rPr>
                <w:b/>
                <w:i/>
                <w:lang w:val="ru-RU"/>
              </w:rPr>
            </w:pPr>
            <w:r w:rsidRPr="00E03498">
              <w:rPr>
                <w:b/>
                <w:i/>
                <w:sz w:val="22"/>
                <w:szCs w:val="22"/>
                <w:lang w:val="ru-RU"/>
              </w:rPr>
              <w:t>Современное состояние (2019год)</w:t>
            </w:r>
          </w:p>
        </w:tc>
        <w:tc>
          <w:tcPr>
            <w:tcW w:w="1206"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Расчетный срок (2039 год)</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b/>
                <w:i/>
              </w:rPr>
            </w:pPr>
            <w:r w:rsidRPr="00E03498">
              <w:rPr>
                <w:b/>
                <w:i/>
                <w:sz w:val="22"/>
                <w:szCs w:val="22"/>
              </w:rPr>
              <w:t>I</w:t>
            </w:r>
            <w:r w:rsidRPr="00E03498">
              <w:rPr>
                <w:b/>
                <w:i/>
                <w:sz w:val="22"/>
                <w:szCs w:val="22"/>
                <w:lang w:val="ru-RU"/>
              </w:rPr>
              <w:t>. Территория</w:t>
            </w:r>
          </w:p>
        </w:tc>
      </w:tr>
      <w:tr w:rsidR="007D164D" w:rsidRPr="00E03498" w:rsidTr="00DD4EF7">
        <w:trPr>
          <w:cantSplit/>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1.1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Общая площадь земель в границах СП</w:t>
            </w:r>
          </w:p>
        </w:tc>
        <w:tc>
          <w:tcPr>
            <w:tcW w:w="992" w:type="dxa"/>
          </w:tcPr>
          <w:p w:rsidR="007D164D" w:rsidRPr="00E03498" w:rsidRDefault="007D164D" w:rsidP="00DD4EF7">
            <w:pPr>
              <w:pStyle w:val="afff8"/>
              <w:ind w:firstLine="0"/>
              <w:jc w:val="center"/>
              <w:rPr>
                <w:vertAlign w:val="superscript"/>
                <w:lang w:val="ru-RU"/>
              </w:rPr>
            </w:pPr>
            <w:r w:rsidRPr="00E03498">
              <w:rPr>
                <w:sz w:val="22"/>
                <w:szCs w:val="22"/>
                <w:lang w:val="ru-RU"/>
              </w:rPr>
              <w:t>га</w:t>
            </w:r>
          </w:p>
        </w:tc>
        <w:tc>
          <w:tcPr>
            <w:tcW w:w="1418" w:type="dxa"/>
          </w:tcPr>
          <w:p w:rsidR="007D164D" w:rsidRPr="00E03498" w:rsidRDefault="007D164D" w:rsidP="00DD4EF7">
            <w:pPr>
              <w:pStyle w:val="afff8"/>
              <w:ind w:firstLine="0"/>
              <w:jc w:val="center"/>
              <w:rPr>
                <w:lang w:val="ru-RU"/>
              </w:rPr>
            </w:pPr>
            <w:r w:rsidRPr="00190266">
              <w:rPr>
                <w:sz w:val="22"/>
                <w:szCs w:val="22"/>
                <w:lang w:val="ru-RU"/>
              </w:rPr>
              <w:t>12161</w:t>
            </w:r>
          </w:p>
        </w:tc>
        <w:tc>
          <w:tcPr>
            <w:tcW w:w="1206" w:type="dxa"/>
          </w:tcPr>
          <w:p w:rsidR="007D164D" w:rsidRPr="00E03498" w:rsidRDefault="007D164D" w:rsidP="00DD4EF7">
            <w:pPr>
              <w:pStyle w:val="afff8"/>
              <w:ind w:firstLine="0"/>
              <w:jc w:val="center"/>
              <w:rPr>
                <w:lang w:val="ru-RU"/>
              </w:rPr>
            </w:pPr>
            <w:r w:rsidRPr="00190266">
              <w:rPr>
                <w:sz w:val="22"/>
                <w:szCs w:val="22"/>
                <w:lang w:val="ru-RU"/>
              </w:rPr>
              <w:t>12161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bookmarkStart w:id="154" w:name="_Hlk466903816"/>
            <w:bookmarkStart w:id="155" w:name="_Hlk466903845"/>
            <w:r w:rsidRPr="00E03498">
              <w:rPr>
                <w:b/>
                <w:i/>
                <w:sz w:val="22"/>
                <w:szCs w:val="22"/>
                <w:lang w:val="ru-RU"/>
              </w:rPr>
              <w:t>1.2</w:t>
            </w:r>
          </w:p>
        </w:tc>
        <w:tc>
          <w:tcPr>
            <w:tcW w:w="5103" w:type="dxa"/>
            <w:shd w:val="clear" w:color="auto" w:fill="F2F2F2" w:themeFill="background1" w:themeFillShade="F2"/>
          </w:tcPr>
          <w:p w:rsidR="007D164D" w:rsidRPr="00162EAF" w:rsidRDefault="007D164D" w:rsidP="00DD4EF7">
            <w:pPr>
              <w:pStyle w:val="afff8"/>
              <w:ind w:firstLine="0"/>
              <w:jc w:val="left"/>
              <w:rPr>
                <w:b/>
                <w:i/>
                <w:lang w:val="ru-RU"/>
              </w:rPr>
            </w:pPr>
            <w:r w:rsidRPr="00162EAF">
              <w:rPr>
                <w:b/>
                <w:i/>
                <w:sz w:val="22"/>
                <w:szCs w:val="22"/>
                <w:lang w:val="ru-RU"/>
              </w:rPr>
              <w:t>Зона застройки индивидуальными жилыми домами</w:t>
            </w:r>
          </w:p>
        </w:tc>
        <w:tc>
          <w:tcPr>
            <w:tcW w:w="992" w:type="dxa"/>
          </w:tcPr>
          <w:p w:rsidR="007D164D" w:rsidRPr="00E03498" w:rsidRDefault="007D164D" w:rsidP="00DD4EF7">
            <w:pPr>
              <w:pStyle w:val="afff8"/>
              <w:ind w:firstLine="0"/>
              <w:jc w:val="center"/>
              <w:rPr>
                <w:lang w:val="ru-RU"/>
              </w:rPr>
            </w:pPr>
            <w:r>
              <w:rPr>
                <w:sz w:val="22"/>
                <w:szCs w:val="22"/>
                <w:lang w:val="ru-RU"/>
              </w:rPr>
              <w:t>га</w:t>
            </w:r>
          </w:p>
        </w:tc>
        <w:tc>
          <w:tcPr>
            <w:tcW w:w="1418" w:type="dxa"/>
            <w:tcBorders>
              <w:bottom w:val="single" w:sz="12" w:space="0" w:color="000000" w:themeColor="text1"/>
            </w:tcBorders>
          </w:tcPr>
          <w:p w:rsidR="007D164D" w:rsidRPr="00E03498" w:rsidRDefault="007D164D" w:rsidP="00DD4EF7">
            <w:pPr>
              <w:pStyle w:val="afff8"/>
              <w:ind w:firstLine="0"/>
              <w:jc w:val="center"/>
              <w:rPr>
                <w:color w:val="000000"/>
                <w:lang w:val="ru-RU"/>
              </w:rPr>
            </w:pPr>
            <w:r w:rsidRPr="004A65C9">
              <w:rPr>
                <w:sz w:val="22"/>
                <w:szCs w:val="22"/>
              </w:rPr>
              <w:t>166,63</w:t>
            </w:r>
          </w:p>
        </w:tc>
        <w:tc>
          <w:tcPr>
            <w:tcW w:w="1206" w:type="dxa"/>
            <w:tcBorders>
              <w:bottom w:val="single" w:sz="12" w:space="0" w:color="000000" w:themeColor="text1"/>
            </w:tcBorders>
          </w:tcPr>
          <w:p w:rsidR="007D164D" w:rsidRPr="00E03498" w:rsidRDefault="007D164D" w:rsidP="00DD4EF7">
            <w:pPr>
              <w:pStyle w:val="afff8"/>
              <w:ind w:firstLine="0"/>
              <w:jc w:val="center"/>
              <w:rPr>
                <w:color w:val="000000"/>
                <w:lang w:val="ru-RU"/>
              </w:rPr>
            </w:pPr>
            <w:r w:rsidRPr="004A65C9">
              <w:rPr>
                <w:sz w:val="22"/>
                <w:szCs w:val="22"/>
              </w:rPr>
              <w:t>419,38</w:t>
            </w:r>
          </w:p>
        </w:tc>
      </w:tr>
      <w:bookmarkEnd w:id="154"/>
      <w:bookmarkEnd w:id="155"/>
      <w:tr w:rsidR="007D164D" w:rsidRPr="00E03498" w:rsidTr="00DD4EF7">
        <w:trPr>
          <w:cantSplit/>
          <w:trHeight w:val="135"/>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Многофункциональная общественно</w:t>
            </w:r>
            <w:r>
              <w:rPr>
                <w:b/>
                <w:bCs/>
                <w:i/>
                <w:sz w:val="22"/>
                <w:szCs w:val="22"/>
              </w:rPr>
              <w:t xml:space="preserve"> </w:t>
            </w:r>
            <w:r w:rsidRPr="00162EAF">
              <w:rPr>
                <w:b/>
                <w:bCs/>
                <w:i/>
                <w:sz w:val="22"/>
                <w:szCs w:val="22"/>
              </w:rPr>
              <w:t>деловая зона</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sidRPr="004A65C9">
              <w:rPr>
                <w:sz w:val="22"/>
                <w:szCs w:val="22"/>
              </w:rPr>
              <w:t>5,51</w:t>
            </w:r>
          </w:p>
        </w:tc>
        <w:tc>
          <w:tcPr>
            <w:tcW w:w="1206"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sidRPr="004A65C9">
              <w:rPr>
                <w:sz w:val="22"/>
                <w:szCs w:val="22"/>
              </w:rPr>
              <w:t>11,15</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Производственная зона</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bottom w:val="single" w:sz="12" w:space="0" w:color="000000"/>
              <w:right w:val="single" w:sz="12" w:space="0" w:color="000000"/>
            </w:tcBorders>
            <w:shd w:val="clear" w:color="auto" w:fill="auto"/>
            <w:vAlign w:val="bottom"/>
          </w:tcPr>
          <w:p w:rsidR="007D164D" w:rsidRPr="00E03498" w:rsidRDefault="007D164D" w:rsidP="00DD4EF7">
            <w:pPr>
              <w:pStyle w:val="afff8"/>
              <w:ind w:firstLine="0"/>
              <w:jc w:val="center"/>
              <w:rPr>
                <w:lang w:val="ru-RU"/>
              </w:rPr>
            </w:pPr>
            <w:r>
              <w:rPr>
                <w:sz w:val="22"/>
                <w:szCs w:val="22"/>
                <w:lang w:val="ru-RU"/>
              </w:rPr>
              <w:t>3</w:t>
            </w:r>
          </w:p>
        </w:tc>
        <w:tc>
          <w:tcPr>
            <w:tcW w:w="1206" w:type="dxa"/>
            <w:tcBorders>
              <w:top w:val="nil"/>
              <w:left w:val="nil"/>
              <w:bottom w:val="single" w:sz="12" w:space="0" w:color="000000"/>
              <w:right w:val="single" w:sz="12" w:space="0" w:color="000000"/>
            </w:tcBorders>
            <w:shd w:val="clear" w:color="000000" w:fill="FFFFFF"/>
            <w:vAlign w:val="bottom"/>
          </w:tcPr>
          <w:p w:rsidR="007D164D" w:rsidRPr="00E03498" w:rsidRDefault="007D164D" w:rsidP="00DD4EF7">
            <w:pPr>
              <w:pStyle w:val="afff8"/>
              <w:ind w:firstLine="0"/>
              <w:jc w:val="center"/>
              <w:rPr>
                <w:lang w:val="ru-RU"/>
              </w:rPr>
            </w:pPr>
            <w:r>
              <w:rPr>
                <w:sz w:val="22"/>
                <w:szCs w:val="22"/>
                <w:lang w:val="ru-RU"/>
              </w:rPr>
              <w:t>3</w:t>
            </w:r>
          </w:p>
        </w:tc>
      </w:tr>
      <w:tr w:rsidR="007D164D" w:rsidRPr="00E03498" w:rsidTr="00DD4EF7">
        <w:trPr>
          <w:cantSplit/>
          <w:trHeight w:val="261"/>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Зона инженерной инфраструктуры</w:t>
            </w:r>
          </w:p>
        </w:tc>
        <w:tc>
          <w:tcPr>
            <w:tcW w:w="992" w:type="dxa"/>
          </w:tcPr>
          <w:p w:rsidR="007D164D" w:rsidRPr="00E03498" w:rsidRDefault="007D164D" w:rsidP="00DD4EF7">
            <w:pPr>
              <w:jc w:val="center"/>
              <w:rPr>
                <w:color w:val="000000"/>
              </w:rPr>
            </w:pPr>
            <w:r>
              <w:rPr>
                <w:color w:val="000000"/>
                <w:sz w:val="22"/>
                <w:szCs w:val="22"/>
              </w:rPr>
              <w:t>га</w:t>
            </w:r>
          </w:p>
        </w:tc>
        <w:tc>
          <w:tcPr>
            <w:tcW w:w="1418" w:type="dxa"/>
            <w:tcBorders>
              <w:top w:val="nil"/>
              <w:left w:val="single" w:sz="12" w:space="0" w:color="000000"/>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12,64</w:t>
            </w:r>
          </w:p>
        </w:tc>
        <w:tc>
          <w:tcPr>
            <w:tcW w:w="1206" w:type="dxa"/>
            <w:tcBorders>
              <w:top w:val="nil"/>
              <w:left w:val="single" w:sz="12" w:space="0" w:color="000000"/>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13,44</w:t>
            </w:r>
          </w:p>
        </w:tc>
      </w:tr>
      <w:tr w:rsidR="007D164D" w:rsidRPr="00E03498" w:rsidTr="00DD4EF7">
        <w:trPr>
          <w:cantSplit/>
          <w:trHeight w:val="238"/>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162EAF">
              <w:rPr>
                <w:b/>
                <w:bCs/>
                <w:i/>
                <w:sz w:val="22"/>
                <w:szCs w:val="22"/>
              </w:rPr>
              <w:t>Зона транспортной инфраструктуры</w:t>
            </w:r>
          </w:p>
        </w:tc>
        <w:tc>
          <w:tcPr>
            <w:tcW w:w="992" w:type="dxa"/>
          </w:tcPr>
          <w:p w:rsidR="007D164D" w:rsidRPr="00E03498" w:rsidRDefault="007D164D" w:rsidP="00DD4EF7">
            <w:pPr>
              <w:jc w:val="center"/>
              <w:rPr>
                <w:color w:val="000000"/>
              </w:rPr>
            </w:pPr>
            <w:r>
              <w:rPr>
                <w:color w:val="000000"/>
                <w:sz w:val="22"/>
                <w:szCs w:val="22"/>
              </w:rPr>
              <w:t>га</w:t>
            </w:r>
          </w:p>
        </w:tc>
        <w:tc>
          <w:tcPr>
            <w:tcW w:w="1418" w:type="dxa"/>
            <w:tcBorders>
              <w:top w:val="nil"/>
              <w:left w:val="single" w:sz="12" w:space="0" w:color="000000"/>
              <w:right w:val="single" w:sz="12" w:space="0" w:color="000000"/>
            </w:tcBorders>
            <w:shd w:val="clear" w:color="auto" w:fill="auto"/>
            <w:vAlign w:val="center"/>
          </w:tcPr>
          <w:p w:rsidR="007D164D" w:rsidRPr="00E03498" w:rsidRDefault="007D164D" w:rsidP="00DD4EF7">
            <w:pPr>
              <w:pStyle w:val="afff8"/>
              <w:ind w:firstLine="0"/>
              <w:jc w:val="center"/>
              <w:rPr>
                <w:lang w:val="ru-RU"/>
              </w:rPr>
            </w:pPr>
            <w:r w:rsidRPr="003B7ACD">
              <w:rPr>
                <w:sz w:val="22"/>
                <w:szCs w:val="22"/>
              </w:rPr>
              <w:t>34,58</w:t>
            </w:r>
          </w:p>
        </w:tc>
        <w:tc>
          <w:tcPr>
            <w:tcW w:w="1206" w:type="dxa"/>
            <w:tcBorders>
              <w:top w:val="nil"/>
              <w:left w:val="single" w:sz="12" w:space="0" w:color="000000"/>
              <w:right w:val="single" w:sz="12" w:space="0" w:color="000000"/>
            </w:tcBorders>
            <w:shd w:val="clear" w:color="000000" w:fill="FFFFFF"/>
            <w:vAlign w:val="center"/>
          </w:tcPr>
          <w:p w:rsidR="007D164D" w:rsidRPr="00E03498" w:rsidRDefault="007D164D" w:rsidP="00DD4EF7">
            <w:pPr>
              <w:pStyle w:val="afff8"/>
              <w:ind w:firstLine="0"/>
              <w:jc w:val="center"/>
              <w:rPr>
                <w:lang w:val="ru-RU"/>
              </w:rPr>
            </w:pPr>
            <w:r w:rsidRPr="003B7ACD">
              <w:rPr>
                <w:sz w:val="22"/>
                <w:szCs w:val="22"/>
              </w:rPr>
              <w:t>38,23</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Зона сельскохозяйственных угодий</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vAlign w:val="center"/>
          </w:tcPr>
          <w:p w:rsidR="007D164D" w:rsidRPr="00E03498" w:rsidRDefault="007D164D" w:rsidP="00DD4EF7">
            <w:pPr>
              <w:pStyle w:val="afff8"/>
              <w:ind w:firstLine="0"/>
              <w:jc w:val="center"/>
              <w:rPr>
                <w:lang w:val="ru-RU"/>
              </w:rPr>
            </w:pPr>
            <w:r w:rsidRPr="003B7ACD">
              <w:rPr>
                <w:sz w:val="22"/>
                <w:szCs w:val="22"/>
              </w:rPr>
              <w:t>1181,47</w:t>
            </w:r>
          </w:p>
        </w:tc>
        <w:tc>
          <w:tcPr>
            <w:tcW w:w="1206" w:type="dxa"/>
            <w:tcBorders>
              <w:top w:val="nil"/>
              <w:left w:val="nil"/>
              <w:right w:val="single" w:sz="12" w:space="0" w:color="000000"/>
            </w:tcBorders>
            <w:shd w:val="clear" w:color="000000" w:fill="FFFFFF"/>
            <w:vAlign w:val="center"/>
          </w:tcPr>
          <w:p w:rsidR="007D164D" w:rsidRPr="00E03498" w:rsidRDefault="007D164D" w:rsidP="00DD4EF7">
            <w:pPr>
              <w:pStyle w:val="afff8"/>
              <w:ind w:firstLine="0"/>
              <w:jc w:val="center"/>
              <w:rPr>
                <w:lang w:val="ru-RU"/>
              </w:rPr>
            </w:pPr>
            <w:r w:rsidRPr="003B7ACD">
              <w:rPr>
                <w:sz w:val="22"/>
                <w:szCs w:val="22"/>
              </w:rPr>
              <w:t>1181,47</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Зона сельскохозяйственного использования</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F131E3" w:rsidRDefault="007D164D" w:rsidP="00DD4EF7">
            <w:pPr>
              <w:pStyle w:val="afff8"/>
              <w:ind w:firstLine="0"/>
              <w:jc w:val="center"/>
              <w:rPr>
                <w:highlight w:val="yellow"/>
                <w:lang w:val="ru-RU"/>
              </w:rPr>
            </w:pPr>
            <w:r w:rsidRPr="003B7ACD">
              <w:rPr>
                <w:sz w:val="22"/>
                <w:szCs w:val="22"/>
              </w:rPr>
              <w:t>9960,53</w:t>
            </w:r>
          </w:p>
        </w:tc>
        <w:tc>
          <w:tcPr>
            <w:tcW w:w="1206" w:type="dxa"/>
            <w:tcBorders>
              <w:top w:val="nil"/>
              <w:left w:val="nil"/>
              <w:right w:val="single" w:sz="12" w:space="0" w:color="000000"/>
            </w:tcBorders>
            <w:shd w:val="clear" w:color="000000" w:fill="FFFFFF"/>
          </w:tcPr>
          <w:p w:rsidR="007D164D" w:rsidRPr="00F131E3" w:rsidRDefault="007D164D" w:rsidP="00DD4EF7">
            <w:pPr>
              <w:pStyle w:val="afff8"/>
              <w:ind w:firstLine="0"/>
              <w:jc w:val="center"/>
              <w:rPr>
                <w:highlight w:val="yellow"/>
                <w:lang w:val="ru-RU"/>
              </w:rPr>
            </w:pPr>
            <w:r w:rsidRPr="003B7ACD">
              <w:rPr>
                <w:sz w:val="22"/>
                <w:szCs w:val="22"/>
              </w:rPr>
              <w:t>9960,53</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E03498" w:rsidRDefault="007D164D" w:rsidP="00DD4EF7">
            <w:pPr>
              <w:outlineLvl w:val="0"/>
              <w:rPr>
                <w:b/>
                <w:bCs/>
                <w:i/>
              </w:rPr>
            </w:pPr>
            <w:r w:rsidRPr="00541943">
              <w:rPr>
                <w:b/>
                <w:bCs/>
                <w:i/>
                <w:sz w:val="22"/>
                <w:szCs w:val="22"/>
              </w:rPr>
              <w:t>Производственная зона сельскохозяйственных предприятий</w:t>
            </w:r>
          </w:p>
        </w:tc>
        <w:tc>
          <w:tcPr>
            <w:tcW w:w="992" w:type="dxa"/>
            <w:vAlign w:val="center"/>
          </w:tcPr>
          <w:p w:rsidR="007D164D" w:rsidRPr="00E03498"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26,45</w:t>
            </w:r>
          </w:p>
        </w:tc>
        <w:tc>
          <w:tcPr>
            <w:tcW w:w="1206" w:type="dxa"/>
            <w:tcBorders>
              <w:top w:val="nil"/>
              <w:left w:val="nil"/>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26,45</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рекреационного назначения</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E03498" w:rsidRDefault="007D164D" w:rsidP="00DD4EF7">
            <w:pPr>
              <w:pStyle w:val="afff8"/>
              <w:ind w:firstLine="0"/>
              <w:jc w:val="center"/>
              <w:rPr>
                <w:lang w:val="ru-RU"/>
              </w:rPr>
            </w:pPr>
            <w:r w:rsidRPr="003B7ACD">
              <w:rPr>
                <w:sz w:val="22"/>
                <w:szCs w:val="22"/>
              </w:rPr>
              <w:t>209,8</w:t>
            </w:r>
          </w:p>
        </w:tc>
        <w:tc>
          <w:tcPr>
            <w:tcW w:w="1206" w:type="dxa"/>
            <w:tcBorders>
              <w:top w:val="nil"/>
              <w:left w:val="nil"/>
              <w:right w:val="single" w:sz="12" w:space="0" w:color="000000"/>
            </w:tcBorders>
            <w:shd w:val="clear" w:color="000000" w:fill="FFFFFF"/>
          </w:tcPr>
          <w:p w:rsidR="007D164D" w:rsidRPr="00E03498" w:rsidRDefault="007D164D" w:rsidP="00DD4EF7">
            <w:pPr>
              <w:pStyle w:val="afff8"/>
              <w:ind w:firstLine="0"/>
              <w:jc w:val="center"/>
              <w:rPr>
                <w:lang w:val="ru-RU"/>
              </w:rPr>
            </w:pPr>
            <w:r w:rsidRPr="003B7ACD">
              <w:rPr>
                <w:sz w:val="22"/>
                <w:szCs w:val="22"/>
              </w:rPr>
              <w:t>209,8</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озелененных территорий общего пользования (лесопарки, парки, сады, скверы, бульвары, городские леса)</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lang w:val="ru-RU"/>
              </w:rPr>
            </w:pPr>
            <w:r w:rsidRPr="003B7ACD">
              <w:rPr>
                <w:sz w:val="22"/>
                <w:szCs w:val="22"/>
              </w:rPr>
              <w:t>253,16</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lang w:val="ru-RU"/>
              </w:rPr>
            </w:pPr>
            <w:r>
              <w:rPr>
                <w:sz w:val="22"/>
                <w:szCs w:val="22"/>
                <w:lang w:val="ru-RU"/>
              </w:rPr>
              <w:t>-</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лесов</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3B7ACD" w:rsidRDefault="007D164D" w:rsidP="00DD4EF7">
            <w:pPr>
              <w:pStyle w:val="afff8"/>
              <w:ind w:firstLine="0"/>
              <w:jc w:val="center"/>
            </w:pPr>
            <w:r w:rsidRPr="00EA2904">
              <w:rPr>
                <w:sz w:val="22"/>
                <w:szCs w:val="22"/>
              </w:rPr>
              <w:t>189,68</w:t>
            </w:r>
          </w:p>
        </w:tc>
        <w:tc>
          <w:tcPr>
            <w:tcW w:w="1206" w:type="dxa"/>
            <w:tcBorders>
              <w:top w:val="nil"/>
              <w:left w:val="nil"/>
              <w:right w:val="single" w:sz="12" w:space="0" w:color="000000"/>
            </w:tcBorders>
            <w:shd w:val="clear" w:color="000000" w:fill="FFFFFF"/>
          </w:tcPr>
          <w:p w:rsidR="007D164D" w:rsidRDefault="007D164D" w:rsidP="00DD4EF7">
            <w:pPr>
              <w:pStyle w:val="afff8"/>
              <w:ind w:firstLine="0"/>
              <w:jc w:val="center"/>
              <w:rPr>
                <w:lang w:val="ru-RU"/>
              </w:rPr>
            </w:pPr>
            <w:r w:rsidRPr="00EA2904">
              <w:rPr>
                <w:sz w:val="22"/>
                <w:szCs w:val="22"/>
              </w:rPr>
              <w:t>189,68</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кладбищ</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lang w:val="ru-RU"/>
              </w:rPr>
            </w:pPr>
            <w:r>
              <w:rPr>
                <w:sz w:val="22"/>
                <w:szCs w:val="22"/>
                <w:lang w:val="ru-RU"/>
              </w:rPr>
              <w:t>1</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lang w:val="ru-RU"/>
              </w:rPr>
            </w:pPr>
            <w:r>
              <w:rPr>
                <w:sz w:val="22"/>
                <w:szCs w:val="22"/>
                <w:lang w:val="ru-RU"/>
              </w:rPr>
              <w:t>1</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озелененных территорий специального назначения</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Default="007D164D" w:rsidP="00DD4EF7">
            <w:pPr>
              <w:pStyle w:val="afff8"/>
              <w:ind w:firstLine="0"/>
              <w:jc w:val="center"/>
              <w:rPr>
                <w:lang w:val="ru-RU"/>
              </w:rPr>
            </w:pPr>
            <w:r>
              <w:rPr>
                <w:sz w:val="22"/>
                <w:szCs w:val="22"/>
                <w:lang w:val="ru-RU"/>
              </w:rPr>
              <w:t>-</w:t>
            </w:r>
          </w:p>
        </w:tc>
        <w:tc>
          <w:tcPr>
            <w:tcW w:w="1206" w:type="dxa"/>
            <w:tcBorders>
              <w:top w:val="nil"/>
              <w:left w:val="nil"/>
              <w:right w:val="single" w:sz="12" w:space="0" w:color="000000"/>
            </w:tcBorders>
            <w:shd w:val="clear" w:color="000000" w:fill="FFFFFF"/>
          </w:tcPr>
          <w:p w:rsidR="007D164D" w:rsidRDefault="007D164D" w:rsidP="00DD4EF7">
            <w:pPr>
              <w:pStyle w:val="afff8"/>
              <w:ind w:firstLine="0"/>
              <w:jc w:val="center"/>
              <w:rPr>
                <w:lang w:val="ru-RU"/>
              </w:rPr>
            </w:pPr>
            <w:r w:rsidRPr="00EA2904">
              <w:rPr>
                <w:sz w:val="22"/>
                <w:szCs w:val="22"/>
              </w:rPr>
              <w:t>14,61</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Зона акваторий</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bCs/>
                <w:lang w:val="ru-RU"/>
              </w:rPr>
            </w:pPr>
            <w:r w:rsidRPr="00541943">
              <w:rPr>
                <w:bCs/>
                <w:sz w:val="22"/>
                <w:szCs w:val="22"/>
              </w:rPr>
              <w:t>23,44</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bCs/>
              </w:rPr>
            </w:pPr>
            <w:r w:rsidRPr="00541943">
              <w:rPr>
                <w:bCs/>
                <w:sz w:val="22"/>
                <w:szCs w:val="22"/>
              </w:rPr>
              <w:t>23,44</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highlight w:val="cyan"/>
                <w:lang w:val="ru-RU"/>
              </w:rPr>
            </w:pPr>
          </w:p>
        </w:tc>
        <w:tc>
          <w:tcPr>
            <w:tcW w:w="5103" w:type="dxa"/>
            <w:shd w:val="clear" w:color="auto" w:fill="F2F2F2" w:themeFill="background1" w:themeFillShade="F2"/>
          </w:tcPr>
          <w:p w:rsidR="007D164D" w:rsidRPr="00541943" w:rsidRDefault="007D164D" w:rsidP="00DD4EF7">
            <w:pPr>
              <w:outlineLvl w:val="0"/>
              <w:rPr>
                <w:b/>
                <w:bCs/>
                <w:i/>
              </w:rPr>
            </w:pPr>
            <w:r w:rsidRPr="00541943">
              <w:rPr>
                <w:b/>
                <w:bCs/>
                <w:i/>
                <w:sz w:val="22"/>
                <w:szCs w:val="22"/>
              </w:rPr>
              <w:t>Иные зоны</w:t>
            </w:r>
          </w:p>
        </w:tc>
        <w:tc>
          <w:tcPr>
            <w:tcW w:w="992" w:type="dxa"/>
            <w:vAlign w:val="center"/>
          </w:tcPr>
          <w:p w:rsidR="007D164D" w:rsidRDefault="007D164D" w:rsidP="00DD4EF7">
            <w:pPr>
              <w:jc w:val="center"/>
              <w:rPr>
                <w:color w:val="000000"/>
              </w:rPr>
            </w:pPr>
            <w:r>
              <w:rPr>
                <w:color w:val="000000"/>
                <w:sz w:val="22"/>
                <w:szCs w:val="22"/>
              </w:rPr>
              <w:t>га</w:t>
            </w:r>
          </w:p>
        </w:tc>
        <w:tc>
          <w:tcPr>
            <w:tcW w:w="1418" w:type="dxa"/>
            <w:tcBorders>
              <w:top w:val="nil"/>
              <w:left w:val="nil"/>
              <w:right w:val="single" w:sz="12" w:space="0" w:color="000000"/>
            </w:tcBorders>
            <w:shd w:val="clear" w:color="auto" w:fill="auto"/>
          </w:tcPr>
          <w:p w:rsidR="007D164D" w:rsidRPr="00541943" w:rsidRDefault="007D164D" w:rsidP="00DD4EF7">
            <w:pPr>
              <w:pStyle w:val="afff8"/>
              <w:ind w:firstLine="0"/>
              <w:jc w:val="center"/>
              <w:rPr>
                <w:bCs/>
              </w:rPr>
            </w:pPr>
            <w:r w:rsidRPr="00541943">
              <w:rPr>
                <w:bCs/>
                <w:sz w:val="22"/>
                <w:szCs w:val="22"/>
              </w:rPr>
              <w:t>93,11</w:t>
            </w:r>
          </w:p>
        </w:tc>
        <w:tc>
          <w:tcPr>
            <w:tcW w:w="1206" w:type="dxa"/>
            <w:tcBorders>
              <w:top w:val="nil"/>
              <w:left w:val="nil"/>
              <w:right w:val="single" w:sz="12" w:space="0" w:color="000000"/>
            </w:tcBorders>
            <w:shd w:val="clear" w:color="000000" w:fill="FFFFFF"/>
          </w:tcPr>
          <w:p w:rsidR="007D164D" w:rsidRPr="00541943" w:rsidRDefault="007D164D" w:rsidP="00DD4EF7">
            <w:pPr>
              <w:pStyle w:val="afff8"/>
              <w:ind w:firstLine="0"/>
              <w:jc w:val="center"/>
              <w:rPr>
                <w:bCs/>
              </w:rPr>
            </w:pPr>
            <w:r w:rsidRPr="00541943">
              <w:rPr>
                <w:bCs/>
                <w:sz w:val="22"/>
                <w:szCs w:val="22"/>
              </w:rPr>
              <w:t>68,82</w:t>
            </w:r>
          </w:p>
        </w:tc>
      </w:tr>
      <w:tr w:rsidR="007D164D" w:rsidRPr="00E03498" w:rsidTr="00DD4EF7">
        <w:trPr>
          <w:cantSplit/>
          <w:trHeight w:val="50"/>
        </w:trPr>
        <w:tc>
          <w:tcPr>
            <w:tcW w:w="694" w:type="dxa"/>
            <w:shd w:val="clear" w:color="auto" w:fill="D9D9D9" w:themeFill="background1" w:themeFillShade="D9"/>
          </w:tcPr>
          <w:p w:rsidR="007D164D" w:rsidRPr="00E03498" w:rsidRDefault="007D164D" w:rsidP="00DD4EF7">
            <w:pPr>
              <w:pStyle w:val="afff8"/>
              <w:ind w:firstLine="0"/>
              <w:jc w:val="center"/>
              <w:rPr>
                <w:b/>
                <w:i/>
                <w:highlight w:val="cyan"/>
                <w:lang w:val="ru-RU"/>
              </w:rPr>
            </w:pPr>
            <w:r w:rsidRPr="00B171F1">
              <w:rPr>
                <w:b/>
                <w:i/>
                <w:sz w:val="22"/>
                <w:szCs w:val="22"/>
                <w:lang w:val="ru-RU"/>
              </w:rPr>
              <w:t>1.</w:t>
            </w:r>
            <w:r>
              <w:rPr>
                <w:b/>
                <w:i/>
                <w:sz w:val="22"/>
                <w:szCs w:val="22"/>
                <w:lang w:val="ru-RU"/>
              </w:rPr>
              <w:t>3</w:t>
            </w:r>
          </w:p>
        </w:tc>
        <w:tc>
          <w:tcPr>
            <w:tcW w:w="5103" w:type="dxa"/>
            <w:shd w:val="clear" w:color="auto" w:fill="F2F2F2" w:themeFill="background1" w:themeFillShade="F2"/>
          </w:tcPr>
          <w:p w:rsidR="007D164D" w:rsidRPr="00E03498" w:rsidRDefault="007D164D" w:rsidP="00DD4EF7">
            <w:pPr>
              <w:outlineLvl w:val="0"/>
              <w:rPr>
                <w:b/>
                <w:bCs/>
                <w:i/>
              </w:rPr>
            </w:pPr>
            <w:r w:rsidRPr="00B171F1">
              <w:rPr>
                <w:b/>
                <w:i/>
                <w:sz w:val="22"/>
                <w:szCs w:val="22"/>
              </w:rPr>
              <w:t>Общая площадь земель в границах населенных пунктов</w:t>
            </w:r>
          </w:p>
        </w:tc>
        <w:tc>
          <w:tcPr>
            <w:tcW w:w="992" w:type="dxa"/>
          </w:tcPr>
          <w:p w:rsidR="007D164D" w:rsidRPr="00E03498" w:rsidRDefault="007D164D" w:rsidP="00DD4EF7">
            <w:pPr>
              <w:jc w:val="center"/>
              <w:rPr>
                <w:color w:val="000000"/>
              </w:rPr>
            </w:pPr>
            <w:r w:rsidRPr="00B171F1">
              <w:rPr>
                <w:sz w:val="22"/>
                <w:szCs w:val="22"/>
              </w:rPr>
              <w:t>га</w:t>
            </w:r>
          </w:p>
        </w:tc>
        <w:tc>
          <w:tcPr>
            <w:tcW w:w="1418" w:type="dxa"/>
            <w:tcBorders>
              <w:top w:val="nil"/>
              <w:left w:val="nil"/>
              <w:right w:val="single" w:sz="12" w:space="0" w:color="000000"/>
            </w:tcBorders>
            <w:shd w:val="clear" w:color="auto" w:fill="auto"/>
          </w:tcPr>
          <w:p w:rsidR="007D164D" w:rsidRPr="00AC5DF1" w:rsidRDefault="007D164D" w:rsidP="00DD4EF7">
            <w:pPr>
              <w:pStyle w:val="afff8"/>
              <w:ind w:firstLine="0"/>
              <w:jc w:val="center"/>
              <w:rPr>
                <w:lang w:val="ru-RU"/>
              </w:rPr>
            </w:pPr>
            <w:r w:rsidRPr="00AC5DF1">
              <w:rPr>
                <w:sz w:val="22"/>
                <w:szCs w:val="22"/>
                <w:lang w:val="ru-RU"/>
              </w:rPr>
              <w:t>770,15</w:t>
            </w:r>
          </w:p>
        </w:tc>
        <w:tc>
          <w:tcPr>
            <w:tcW w:w="1206" w:type="dxa"/>
            <w:tcBorders>
              <w:top w:val="nil"/>
              <w:left w:val="nil"/>
              <w:right w:val="single" w:sz="12" w:space="0" w:color="000000"/>
            </w:tcBorders>
            <w:shd w:val="clear" w:color="000000" w:fill="FFFFFF"/>
          </w:tcPr>
          <w:p w:rsidR="007D164D" w:rsidRPr="00AC5DF1" w:rsidRDefault="007D164D" w:rsidP="00DD4EF7">
            <w:pPr>
              <w:pStyle w:val="afff8"/>
              <w:ind w:firstLine="0"/>
              <w:jc w:val="center"/>
              <w:rPr>
                <w:lang w:val="ru-RU"/>
              </w:rPr>
            </w:pPr>
            <w:r w:rsidRPr="00AC5DF1">
              <w:rPr>
                <w:sz w:val="22"/>
                <w:szCs w:val="22"/>
                <w:lang w:val="ru-RU"/>
              </w:rPr>
              <w:t>770,15</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highlight w:val="cyan"/>
                <w:lang w:val="ru-RU"/>
              </w:rPr>
            </w:pPr>
            <w:r w:rsidRPr="00E03498">
              <w:rPr>
                <w:b/>
                <w:i/>
                <w:sz w:val="22"/>
                <w:szCs w:val="22"/>
              </w:rPr>
              <w:t>II</w:t>
            </w:r>
            <w:r w:rsidRPr="00E03498">
              <w:rPr>
                <w:b/>
                <w:i/>
                <w:sz w:val="22"/>
                <w:szCs w:val="22"/>
                <w:lang w:val="ru-RU"/>
              </w:rPr>
              <w:t>. Население</w:t>
            </w:r>
          </w:p>
        </w:tc>
      </w:tr>
      <w:tr w:rsidR="007D164D" w:rsidRPr="00E03498" w:rsidTr="00DD4EF7">
        <w:trPr>
          <w:cantSplit/>
        </w:trPr>
        <w:tc>
          <w:tcPr>
            <w:tcW w:w="694" w:type="dxa"/>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lang w:val="ru-RU"/>
              </w:rPr>
              <w:t>2.1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Численность населения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чел.</w:t>
            </w:r>
          </w:p>
        </w:tc>
        <w:tc>
          <w:tcPr>
            <w:tcW w:w="1418" w:type="dxa"/>
          </w:tcPr>
          <w:p w:rsidR="007D164D" w:rsidRPr="00E03498" w:rsidRDefault="007D164D" w:rsidP="00DD4EF7">
            <w:pPr>
              <w:pStyle w:val="afff8"/>
              <w:ind w:firstLine="0"/>
              <w:jc w:val="center"/>
              <w:rPr>
                <w:lang w:val="ru-RU"/>
              </w:rPr>
            </w:pPr>
            <w:r w:rsidRPr="00E03498">
              <w:rPr>
                <w:sz w:val="22"/>
                <w:szCs w:val="22"/>
                <w:lang w:val="ru-RU"/>
              </w:rPr>
              <w:t>736</w:t>
            </w:r>
          </w:p>
        </w:tc>
        <w:tc>
          <w:tcPr>
            <w:tcW w:w="1206" w:type="dxa"/>
          </w:tcPr>
          <w:p w:rsidR="007D164D" w:rsidRPr="00E03498" w:rsidRDefault="007D164D" w:rsidP="00DD4EF7">
            <w:pPr>
              <w:pStyle w:val="afff8"/>
              <w:ind w:firstLine="0"/>
              <w:jc w:val="center"/>
              <w:rPr>
                <w:lang w:val="ru-RU"/>
              </w:rPr>
            </w:pPr>
            <w:r w:rsidRPr="00E03498">
              <w:rPr>
                <w:sz w:val="22"/>
                <w:szCs w:val="22"/>
                <w:lang w:val="ru-RU"/>
              </w:rPr>
              <w:t>736</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lang w:val="ru-RU"/>
              </w:rPr>
            </w:pPr>
            <w:r w:rsidRPr="00E03498">
              <w:rPr>
                <w:b/>
                <w:i/>
                <w:sz w:val="22"/>
                <w:szCs w:val="22"/>
              </w:rPr>
              <w:t>III</w:t>
            </w:r>
            <w:r w:rsidRPr="00E03498">
              <w:rPr>
                <w:b/>
                <w:i/>
                <w:sz w:val="22"/>
                <w:szCs w:val="22"/>
                <w:lang w:val="ru-RU"/>
              </w:rPr>
              <w:t>. Объекты социального и культурно-бытового обслуживания</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.1</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учебно-образовательного назначения</w:t>
            </w:r>
          </w:p>
        </w:tc>
      </w:tr>
      <w:tr w:rsidR="007D164D" w:rsidRPr="00E03498" w:rsidTr="00DD4EF7">
        <w:trPr>
          <w:cantSplit/>
          <w:trHeight w:val="232"/>
        </w:trPr>
        <w:tc>
          <w:tcPr>
            <w:tcW w:w="694" w:type="dxa"/>
            <w:vMerge/>
            <w:shd w:val="clear" w:color="auto" w:fill="D9D9D9" w:themeFill="background1" w:themeFillShade="D9"/>
          </w:tcPr>
          <w:p w:rsidR="007D164D" w:rsidRPr="00E03498" w:rsidRDefault="007D164D" w:rsidP="00DD4EF7">
            <w:pPr>
              <w:pStyle w:val="afff8"/>
              <w:tabs>
                <w:tab w:val="center" w:pos="235"/>
              </w:tabs>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детские дошкольные учреждения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Pr>
                <w:sz w:val="22"/>
                <w:szCs w:val="22"/>
                <w:lang w:val="ru-RU"/>
              </w:rPr>
              <w:t>1</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общеобразовательные школы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.2</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здравоохранения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ФАП</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.3</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Спортивные и физкультурно-оздоровительные объекты</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vAlign w:val="center"/>
          </w:tcPr>
          <w:p w:rsidR="007D164D" w:rsidRPr="00E03498" w:rsidRDefault="007D164D" w:rsidP="00DD4EF7">
            <w:pPr>
              <w:pStyle w:val="afff8"/>
              <w:ind w:firstLine="0"/>
              <w:jc w:val="left"/>
              <w:rPr>
                <w:b/>
                <w:i/>
                <w:lang w:val="ru-RU"/>
              </w:rPr>
            </w:pPr>
            <w:r w:rsidRPr="00E03498">
              <w:rPr>
                <w:b/>
                <w:i/>
                <w:sz w:val="22"/>
                <w:szCs w:val="22"/>
                <w:lang w:val="ru-RU"/>
              </w:rPr>
              <w:t>спортивные сооружения</w:t>
            </w:r>
          </w:p>
        </w:tc>
        <w:tc>
          <w:tcPr>
            <w:tcW w:w="992" w:type="dxa"/>
            <w:vAlign w:val="center"/>
          </w:tcPr>
          <w:p w:rsidR="007D164D" w:rsidRPr="00E03498" w:rsidRDefault="007D164D" w:rsidP="00DD4EF7">
            <w:pPr>
              <w:jc w:val="center"/>
            </w:pPr>
            <w:r w:rsidRPr="00E03498">
              <w:rPr>
                <w:sz w:val="22"/>
                <w:szCs w:val="22"/>
              </w:rPr>
              <w:t>ед.</w:t>
            </w:r>
          </w:p>
        </w:tc>
        <w:tc>
          <w:tcPr>
            <w:tcW w:w="1418" w:type="dxa"/>
            <w:vAlign w:val="center"/>
          </w:tcPr>
          <w:p w:rsidR="007D164D" w:rsidRPr="00E03498" w:rsidRDefault="007D164D" w:rsidP="00DD4EF7">
            <w:pPr>
              <w:pStyle w:val="afff8"/>
              <w:ind w:firstLine="0"/>
              <w:jc w:val="center"/>
              <w:rPr>
                <w:lang w:val="ru-RU"/>
              </w:rPr>
            </w:pPr>
            <w:r w:rsidRPr="00E03498">
              <w:rPr>
                <w:sz w:val="22"/>
                <w:szCs w:val="22"/>
                <w:lang w:val="ru-RU"/>
              </w:rPr>
              <w:t>4</w:t>
            </w:r>
          </w:p>
        </w:tc>
        <w:tc>
          <w:tcPr>
            <w:tcW w:w="1206" w:type="dxa"/>
            <w:vAlign w:val="center"/>
          </w:tcPr>
          <w:p w:rsidR="007D164D" w:rsidRPr="00E03498" w:rsidRDefault="007D164D" w:rsidP="00DD4EF7">
            <w:pPr>
              <w:pStyle w:val="afff8"/>
              <w:ind w:firstLine="0"/>
              <w:jc w:val="center"/>
              <w:rPr>
                <w:lang w:val="ru-RU"/>
              </w:rPr>
            </w:pPr>
            <w:r>
              <w:rPr>
                <w:sz w:val="22"/>
                <w:szCs w:val="22"/>
                <w:lang w:val="ru-RU"/>
              </w:rPr>
              <w:t>5</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.4</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культурно-досугового назначения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учреждения культуры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1</w:t>
            </w:r>
          </w:p>
        </w:tc>
        <w:tc>
          <w:tcPr>
            <w:tcW w:w="1206" w:type="dxa"/>
          </w:tcPr>
          <w:p w:rsidR="007D164D" w:rsidRPr="00E03498" w:rsidRDefault="007D164D" w:rsidP="00DD4EF7">
            <w:pPr>
              <w:pStyle w:val="afff8"/>
              <w:ind w:firstLine="0"/>
              <w:jc w:val="center"/>
              <w:rPr>
                <w:lang w:val="ru-RU"/>
              </w:rPr>
            </w:pPr>
            <w:r w:rsidRPr="00E03498">
              <w:rPr>
                <w:sz w:val="22"/>
                <w:szCs w:val="22"/>
                <w:lang w:val="ru-RU"/>
              </w:rPr>
              <w:t>1</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.5</w:t>
            </w:r>
          </w:p>
        </w:tc>
        <w:tc>
          <w:tcPr>
            <w:tcW w:w="8719" w:type="dxa"/>
            <w:gridSpan w:val="4"/>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Объекты торгового назначения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магазины</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2</w:t>
            </w:r>
          </w:p>
        </w:tc>
        <w:tc>
          <w:tcPr>
            <w:tcW w:w="1206" w:type="dxa"/>
          </w:tcPr>
          <w:p w:rsidR="007D164D" w:rsidRPr="00E03498" w:rsidRDefault="007D164D" w:rsidP="00DD4EF7">
            <w:pPr>
              <w:pStyle w:val="afff8"/>
              <w:ind w:firstLine="0"/>
              <w:jc w:val="center"/>
              <w:rPr>
                <w:lang w:val="ru-RU"/>
              </w:rPr>
            </w:pPr>
            <w:r w:rsidRPr="00E03498">
              <w:rPr>
                <w:sz w:val="22"/>
                <w:szCs w:val="22"/>
                <w:lang w:val="ru-RU"/>
              </w:rPr>
              <w:t>2</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3</w:t>
            </w:r>
            <w:r w:rsidRPr="00E03498">
              <w:rPr>
                <w:b/>
                <w:i/>
                <w:sz w:val="22"/>
                <w:szCs w:val="22"/>
                <w:lang w:val="ru-RU"/>
              </w:rPr>
              <w:t>.6</w:t>
            </w:r>
          </w:p>
        </w:tc>
        <w:tc>
          <w:tcPr>
            <w:tcW w:w="8719" w:type="dxa"/>
            <w:gridSpan w:val="4"/>
            <w:shd w:val="clear" w:color="auto" w:fill="F2F2F2" w:themeFill="background1" w:themeFillShade="F2"/>
          </w:tcPr>
          <w:p w:rsidR="007D164D" w:rsidRPr="00E03498" w:rsidRDefault="007D164D" w:rsidP="00DD4EF7">
            <w:pPr>
              <w:pStyle w:val="afff8"/>
              <w:ind w:firstLine="0"/>
              <w:jc w:val="left"/>
              <w:rPr>
                <w:lang w:val="ru-RU"/>
              </w:rPr>
            </w:pPr>
            <w:r w:rsidRPr="00E03498">
              <w:rPr>
                <w:b/>
                <w:i/>
                <w:sz w:val="22"/>
                <w:szCs w:val="22"/>
                <w:lang w:val="ru-RU"/>
              </w:rPr>
              <w:t>Объекты общественного питания</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общедоступные столовые, кафе</w:t>
            </w:r>
          </w:p>
        </w:tc>
        <w:tc>
          <w:tcPr>
            <w:tcW w:w="992" w:type="dxa"/>
          </w:tcPr>
          <w:p w:rsidR="007D164D" w:rsidRPr="00E03498" w:rsidRDefault="007D164D" w:rsidP="00DD4EF7">
            <w:pPr>
              <w:pStyle w:val="afff8"/>
              <w:ind w:firstLine="0"/>
              <w:jc w:val="center"/>
              <w:rPr>
                <w:lang w:val="ru-RU"/>
              </w:rPr>
            </w:pPr>
            <w:r w:rsidRPr="00E03498">
              <w:rPr>
                <w:sz w:val="22"/>
                <w:szCs w:val="22"/>
                <w:lang w:val="ru-RU"/>
              </w:rPr>
              <w:t>ед.</w:t>
            </w:r>
          </w:p>
        </w:tc>
        <w:tc>
          <w:tcPr>
            <w:tcW w:w="1418" w:type="dxa"/>
          </w:tcPr>
          <w:p w:rsidR="007D164D" w:rsidRPr="00E03498" w:rsidRDefault="007D164D" w:rsidP="00DD4EF7">
            <w:pPr>
              <w:pStyle w:val="afff8"/>
              <w:ind w:firstLine="0"/>
              <w:jc w:val="center"/>
              <w:rPr>
                <w:lang w:val="ru-RU"/>
              </w:rPr>
            </w:pPr>
            <w:r w:rsidRPr="00E03498">
              <w:rPr>
                <w:sz w:val="22"/>
                <w:szCs w:val="22"/>
                <w:lang w:val="ru-RU"/>
              </w:rPr>
              <w:t>-</w:t>
            </w:r>
          </w:p>
        </w:tc>
        <w:tc>
          <w:tcPr>
            <w:tcW w:w="1206" w:type="dxa"/>
          </w:tcPr>
          <w:p w:rsidR="007D164D" w:rsidRPr="00E03498" w:rsidRDefault="007D164D" w:rsidP="00DD4EF7">
            <w:pPr>
              <w:pStyle w:val="afff8"/>
              <w:ind w:firstLine="0"/>
              <w:jc w:val="center"/>
              <w:rPr>
                <w:lang w:val="ru-RU"/>
              </w:rPr>
            </w:pPr>
            <w:r w:rsidRPr="00E03498">
              <w:rPr>
                <w:sz w:val="22"/>
                <w:szCs w:val="22"/>
                <w:lang w:val="ru-RU"/>
              </w:rPr>
              <w:t>-</w:t>
            </w:r>
          </w:p>
        </w:tc>
      </w:tr>
      <w:tr w:rsidR="007D164D" w:rsidRPr="00E03498" w:rsidTr="00DD4EF7">
        <w:trPr>
          <w:cantSplit/>
        </w:trPr>
        <w:tc>
          <w:tcPr>
            <w:tcW w:w="9413" w:type="dxa"/>
            <w:gridSpan w:val="5"/>
            <w:shd w:val="clear" w:color="auto" w:fill="D9D9D9" w:themeFill="background1" w:themeFillShade="D9"/>
          </w:tcPr>
          <w:p w:rsidR="007D164D" w:rsidRPr="00E03498" w:rsidRDefault="007D164D" w:rsidP="00DD4EF7">
            <w:pPr>
              <w:pStyle w:val="afff8"/>
              <w:ind w:firstLine="0"/>
              <w:jc w:val="center"/>
              <w:rPr>
                <w:lang w:val="ru-RU"/>
              </w:rPr>
            </w:pPr>
            <w:r w:rsidRPr="00E03498">
              <w:rPr>
                <w:b/>
                <w:i/>
                <w:sz w:val="22"/>
                <w:szCs w:val="22"/>
              </w:rPr>
              <w:t>IV</w:t>
            </w:r>
            <w:r w:rsidRPr="00E03498">
              <w:rPr>
                <w:b/>
                <w:i/>
                <w:sz w:val="22"/>
                <w:szCs w:val="22"/>
                <w:lang w:val="ru-RU"/>
              </w:rPr>
              <w:t>. Транспорт</w:t>
            </w:r>
          </w:p>
        </w:tc>
      </w:tr>
      <w:tr w:rsidR="007D164D" w:rsidRPr="00E03498" w:rsidTr="00DD4EF7">
        <w:trPr>
          <w:cantSplit/>
        </w:trPr>
        <w:tc>
          <w:tcPr>
            <w:tcW w:w="694" w:type="dxa"/>
            <w:vMerge w:val="restart"/>
            <w:shd w:val="clear" w:color="auto" w:fill="D9D9D9" w:themeFill="background1" w:themeFillShade="D9"/>
          </w:tcPr>
          <w:p w:rsidR="007D164D" w:rsidRPr="00E03498" w:rsidRDefault="007D164D" w:rsidP="00DD4EF7">
            <w:pPr>
              <w:pStyle w:val="afff8"/>
              <w:ind w:firstLine="0"/>
              <w:jc w:val="center"/>
              <w:rPr>
                <w:b/>
                <w:i/>
                <w:lang w:val="ru-RU"/>
              </w:rPr>
            </w:pPr>
            <w:r w:rsidRPr="00E03498">
              <w:rPr>
                <w:b/>
                <w:i/>
                <w:sz w:val="22"/>
                <w:szCs w:val="22"/>
              </w:rPr>
              <w:t>4</w:t>
            </w:r>
            <w:r w:rsidRPr="00E03498">
              <w:rPr>
                <w:b/>
                <w:i/>
                <w:sz w:val="22"/>
                <w:szCs w:val="22"/>
                <w:lang w:val="ru-RU"/>
              </w:rPr>
              <w:t>.1</w:t>
            </w: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Протяженность автомобильных дорог, в том числе</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Pr>
                <w:sz w:val="22"/>
                <w:szCs w:val="22"/>
                <w:lang w:val="ru-RU"/>
              </w:rPr>
              <w:t>62,54</w:t>
            </w:r>
          </w:p>
        </w:tc>
        <w:tc>
          <w:tcPr>
            <w:tcW w:w="1206" w:type="dxa"/>
          </w:tcPr>
          <w:p w:rsidR="007D164D" w:rsidRPr="00E03498" w:rsidRDefault="007D164D" w:rsidP="00DD4EF7">
            <w:pPr>
              <w:pStyle w:val="afff8"/>
              <w:ind w:firstLine="0"/>
              <w:jc w:val="center"/>
              <w:rPr>
                <w:lang w:val="ru-RU"/>
              </w:rPr>
            </w:pPr>
            <w:r>
              <w:rPr>
                <w:sz w:val="22"/>
                <w:szCs w:val="22"/>
                <w:lang w:val="ru-RU"/>
              </w:rPr>
              <w:t>62,54</w:t>
            </w:r>
          </w:p>
        </w:tc>
      </w:tr>
      <w:tr w:rsidR="007D164D" w:rsidRPr="00E03498" w:rsidTr="00DD4EF7">
        <w:trPr>
          <w:cantSplit/>
          <w:trHeight w:val="50"/>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регионального значения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Pr>
                <w:sz w:val="22"/>
                <w:szCs w:val="22"/>
                <w:lang w:val="ru-RU"/>
              </w:rPr>
              <w:t>8,97</w:t>
            </w:r>
          </w:p>
        </w:tc>
        <w:tc>
          <w:tcPr>
            <w:tcW w:w="1206" w:type="dxa"/>
          </w:tcPr>
          <w:p w:rsidR="007D164D" w:rsidRPr="00E03498" w:rsidRDefault="007D164D" w:rsidP="00DD4EF7">
            <w:pPr>
              <w:pStyle w:val="afff8"/>
              <w:ind w:firstLine="0"/>
              <w:jc w:val="center"/>
              <w:rPr>
                <w:lang w:val="ru-RU"/>
              </w:rPr>
            </w:pPr>
            <w:r>
              <w:rPr>
                <w:sz w:val="22"/>
                <w:szCs w:val="22"/>
                <w:lang w:val="ru-RU"/>
              </w:rPr>
              <w:t>8,97</w:t>
            </w:r>
          </w:p>
        </w:tc>
      </w:tr>
      <w:tr w:rsidR="007D164D" w:rsidRPr="00E03498" w:rsidTr="00DD4EF7">
        <w:trPr>
          <w:cantSplit/>
        </w:trPr>
        <w:tc>
          <w:tcPr>
            <w:tcW w:w="694" w:type="dxa"/>
            <w:vMerge/>
            <w:shd w:val="clear" w:color="auto" w:fill="D9D9D9" w:themeFill="background1" w:themeFillShade="D9"/>
          </w:tcPr>
          <w:p w:rsidR="007D164D" w:rsidRPr="00E03498" w:rsidRDefault="007D164D" w:rsidP="00DD4EF7">
            <w:pPr>
              <w:pStyle w:val="afff8"/>
              <w:ind w:firstLine="0"/>
              <w:jc w:val="center"/>
              <w:rPr>
                <w:b/>
                <w:i/>
                <w:lang w:val="ru-RU"/>
              </w:rPr>
            </w:pPr>
          </w:p>
        </w:tc>
        <w:tc>
          <w:tcPr>
            <w:tcW w:w="5103" w:type="dxa"/>
            <w:shd w:val="clear" w:color="auto" w:fill="F2F2F2" w:themeFill="background1" w:themeFillShade="F2"/>
          </w:tcPr>
          <w:p w:rsidR="007D164D" w:rsidRPr="00E03498" w:rsidRDefault="007D164D" w:rsidP="00DD4EF7">
            <w:pPr>
              <w:pStyle w:val="afff8"/>
              <w:ind w:firstLine="0"/>
              <w:jc w:val="left"/>
              <w:rPr>
                <w:b/>
                <w:i/>
                <w:lang w:val="ru-RU"/>
              </w:rPr>
            </w:pPr>
            <w:r w:rsidRPr="00E03498">
              <w:rPr>
                <w:b/>
                <w:i/>
                <w:sz w:val="22"/>
                <w:szCs w:val="22"/>
                <w:lang w:val="ru-RU"/>
              </w:rPr>
              <w:t>местного значения</w:t>
            </w:r>
          </w:p>
        </w:tc>
        <w:tc>
          <w:tcPr>
            <w:tcW w:w="992" w:type="dxa"/>
          </w:tcPr>
          <w:p w:rsidR="007D164D" w:rsidRPr="00E03498" w:rsidRDefault="007D164D" w:rsidP="00DD4EF7">
            <w:pPr>
              <w:pStyle w:val="afff8"/>
              <w:ind w:firstLine="0"/>
              <w:jc w:val="center"/>
              <w:rPr>
                <w:lang w:val="ru-RU"/>
              </w:rPr>
            </w:pPr>
            <w:r w:rsidRPr="00E03498">
              <w:rPr>
                <w:sz w:val="22"/>
                <w:szCs w:val="22"/>
                <w:lang w:val="ru-RU"/>
              </w:rPr>
              <w:t>км</w:t>
            </w:r>
          </w:p>
        </w:tc>
        <w:tc>
          <w:tcPr>
            <w:tcW w:w="1418" w:type="dxa"/>
          </w:tcPr>
          <w:p w:rsidR="007D164D" w:rsidRPr="00E03498" w:rsidRDefault="007D164D" w:rsidP="00DD4EF7">
            <w:pPr>
              <w:pStyle w:val="afff8"/>
              <w:ind w:firstLine="0"/>
              <w:jc w:val="center"/>
              <w:rPr>
                <w:lang w:val="ru-RU"/>
              </w:rPr>
            </w:pPr>
            <w:r w:rsidRPr="00E03498">
              <w:rPr>
                <w:sz w:val="22"/>
                <w:szCs w:val="22"/>
                <w:lang w:val="ru-RU"/>
              </w:rPr>
              <w:t>53,57</w:t>
            </w:r>
          </w:p>
        </w:tc>
        <w:tc>
          <w:tcPr>
            <w:tcW w:w="1206" w:type="dxa"/>
          </w:tcPr>
          <w:p w:rsidR="007D164D" w:rsidRPr="00E03498" w:rsidRDefault="007D164D" w:rsidP="00DD4EF7">
            <w:pPr>
              <w:pStyle w:val="afff8"/>
              <w:ind w:firstLine="0"/>
              <w:jc w:val="center"/>
              <w:rPr>
                <w:lang w:val="ru-RU"/>
              </w:rPr>
            </w:pPr>
            <w:r w:rsidRPr="00E03498">
              <w:rPr>
                <w:sz w:val="22"/>
                <w:szCs w:val="22"/>
                <w:lang w:val="ru-RU"/>
              </w:rPr>
              <w:t>53,57</w:t>
            </w:r>
          </w:p>
        </w:tc>
      </w:tr>
    </w:tbl>
    <w:p w:rsidR="00AE48A0" w:rsidRPr="00411652" w:rsidRDefault="00AE48A0" w:rsidP="00AE48A0">
      <w:pPr>
        <w:jc w:val="both"/>
        <w:rPr>
          <w:lang w:eastAsia="ar-SA" w:bidi="en-US"/>
        </w:rPr>
      </w:pPr>
      <w:r w:rsidRPr="00411652">
        <w:rPr>
          <w:lang w:eastAsia="ar-SA" w:bidi="en-US"/>
        </w:rPr>
        <w:br w:type="page"/>
      </w:r>
    </w:p>
    <w:p w:rsidR="00AE48A0" w:rsidRPr="00E96FAE" w:rsidRDefault="00AE48A0" w:rsidP="00AE48A0">
      <w:pPr>
        <w:pStyle w:val="1"/>
        <w:jc w:val="both"/>
        <w:rPr>
          <w:b/>
          <w:lang w:eastAsia="ar-SA" w:bidi="en-US"/>
        </w:rPr>
      </w:pPr>
      <w:bookmarkStart w:id="156" w:name="_Toc536094107"/>
      <w:bookmarkStart w:id="157" w:name="_Toc7431506"/>
      <w:bookmarkStart w:id="158" w:name="_Toc82761616"/>
      <w:r w:rsidRPr="00E96FAE">
        <w:rPr>
          <w:b/>
          <w:lang w:eastAsia="ar-SA" w:bidi="en-US"/>
        </w:rPr>
        <w:t xml:space="preserve">10.Баланс территории в границах </w:t>
      </w:r>
      <w:bookmarkEnd w:id="156"/>
      <w:bookmarkEnd w:id="157"/>
      <w:r w:rsidRPr="00E96FAE">
        <w:rPr>
          <w:b/>
          <w:lang w:eastAsia="ar-SA" w:bidi="en-US"/>
        </w:rPr>
        <w:t>Белогорского СП</w:t>
      </w:r>
      <w:bookmarkEnd w:id="158"/>
    </w:p>
    <w:tbl>
      <w:tblPr>
        <w:tblStyle w:val="a8"/>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574"/>
        <w:gridCol w:w="2169"/>
        <w:gridCol w:w="2046"/>
      </w:tblGrid>
      <w:tr w:rsidR="007D164D" w:rsidRPr="006A51DE" w:rsidTr="00DD4EF7">
        <w:trPr>
          <w:cantSplit/>
          <w:tblHeader/>
        </w:trPr>
        <w:tc>
          <w:tcPr>
            <w:tcW w:w="675" w:type="dxa"/>
            <w:vMerge w:val="restart"/>
            <w:shd w:val="clear" w:color="auto" w:fill="D9D9D9" w:themeFill="background1" w:themeFillShade="D9"/>
          </w:tcPr>
          <w:p w:rsidR="007D164D" w:rsidRPr="006A51DE" w:rsidRDefault="007D164D" w:rsidP="00DD4EF7">
            <w:pPr>
              <w:pStyle w:val="afff8"/>
              <w:ind w:firstLine="0"/>
              <w:jc w:val="center"/>
              <w:rPr>
                <w:b/>
                <w:i/>
                <w:lang w:val="ru-RU"/>
              </w:rPr>
            </w:pPr>
            <w:bookmarkStart w:id="159" w:name="OLE_LINK75"/>
            <w:bookmarkStart w:id="160" w:name="OLE_LINK76"/>
            <w:bookmarkStart w:id="161" w:name="OLE_LINK77"/>
            <w:r w:rsidRPr="006A51DE">
              <w:rPr>
                <w:b/>
                <w:i/>
                <w:sz w:val="22"/>
                <w:szCs w:val="22"/>
                <w:lang w:val="ru-RU"/>
              </w:rPr>
              <w:t>№ п/п</w:t>
            </w:r>
          </w:p>
        </w:tc>
        <w:tc>
          <w:tcPr>
            <w:tcW w:w="4574" w:type="dxa"/>
            <w:vMerge w:val="restart"/>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Категории земель</w:t>
            </w:r>
          </w:p>
        </w:tc>
        <w:tc>
          <w:tcPr>
            <w:tcW w:w="2169"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Существующее положение (2019 год)</w:t>
            </w:r>
          </w:p>
        </w:tc>
        <w:tc>
          <w:tcPr>
            <w:tcW w:w="2046"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Расчетный срок (2039 год)</w:t>
            </w:r>
          </w:p>
        </w:tc>
      </w:tr>
      <w:tr w:rsidR="007D164D" w:rsidRPr="006A51DE" w:rsidTr="00DD4EF7">
        <w:trPr>
          <w:cantSplit/>
          <w:tblHeader/>
        </w:trPr>
        <w:tc>
          <w:tcPr>
            <w:tcW w:w="675" w:type="dxa"/>
            <w:vMerge/>
            <w:shd w:val="clear" w:color="auto" w:fill="D9D9D9" w:themeFill="background1" w:themeFillShade="D9"/>
          </w:tcPr>
          <w:p w:rsidR="007D164D" w:rsidRPr="006A51DE" w:rsidRDefault="007D164D" w:rsidP="00DD4EF7">
            <w:pPr>
              <w:pStyle w:val="afff8"/>
              <w:ind w:firstLine="0"/>
              <w:jc w:val="center"/>
              <w:rPr>
                <w:b/>
                <w:i/>
                <w:lang w:val="ru-RU"/>
              </w:rPr>
            </w:pPr>
          </w:p>
        </w:tc>
        <w:tc>
          <w:tcPr>
            <w:tcW w:w="4574" w:type="dxa"/>
            <w:vMerge/>
            <w:shd w:val="clear" w:color="auto" w:fill="D9D9D9" w:themeFill="background1" w:themeFillShade="D9"/>
          </w:tcPr>
          <w:p w:rsidR="007D164D" w:rsidRPr="006A51DE" w:rsidRDefault="007D164D" w:rsidP="00DD4EF7">
            <w:pPr>
              <w:pStyle w:val="afff8"/>
              <w:ind w:firstLine="0"/>
              <w:jc w:val="left"/>
              <w:rPr>
                <w:b/>
                <w:i/>
                <w:lang w:val="ru-RU"/>
              </w:rPr>
            </w:pPr>
          </w:p>
        </w:tc>
        <w:tc>
          <w:tcPr>
            <w:tcW w:w="2169"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Общая площадь, га</w:t>
            </w:r>
          </w:p>
        </w:tc>
        <w:tc>
          <w:tcPr>
            <w:tcW w:w="2046"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Общая площадь, га</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1</w:t>
            </w:r>
          </w:p>
        </w:tc>
        <w:tc>
          <w:tcPr>
            <w:tcW w:w="4574" w:type="dxa"/>
            <w:tcBorders>
              <w:bottom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сельскохозяйственного назначения</w:t>
            </w:r>
          </w:p>
        </w:tc>
        <w:tc>
          <w:tcPr>
            <w:tcW w:w="2169"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sidRPr="008E5356">
              <w:rPr>
                <w:color w:val="000000"/>
                <w:sz w:val="22"/>
                <w:szCs w:val="22"/>
                <w:lang w:val="ru-RU"/>
              </w:rPr>
              <w:t>11150,6</w:t>
            </w:r>
          </w:p>
        </w:tc>
        <w:tc>
          <w:tcPr>
            <w:tcW w:w="2046"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color w:val="000000"/>
                <w:sz w:val="22"/>
                <w:szCs w:val="22"/>
                <w:lang w:val="ru-RU"/>
              </w:rPr>
              <w:t>11136,296</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bookmarkStart w:id="162" w:name="_Hlk466903742"/>
            <w:r w:rsidRPr="006A51DE">
              <w:rPr>
                <w:b/>
                <w:i/>
                <w:sz w:val="22"/>
                <w:szCs w:val="22"/>
                <w:lang w:val="ru-RU"/>
              </w:rPr>
              <w:t>2</w:t>
            </w:r>
          </w:p>
        </w:tc>
        <w:tc>
          <w:tcPr>
            <w:tcW w:w="4574" w:type="dxa"/>
            <w:tcBorders>
              <w:bottom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населённых пунктов, в том числе по населенным пунктам:</w:t>
            </w:r>
          </w:p>
        </w:tc>
        <w:tc>
          <w:tcPr>
            <w:tcW w:w="2169"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sz w:val="22"/>
                <w:szCs w:val="22"/>
                <w:lang w:val="ru-RU"/>
              </w:rPr>
              <w:t>770,15</w:t>
            </w:r>
          </w:p>
        </w:tc>
        <w:tc>
          <w:tcPr>
            <w:tcW w:w="2046" w:type="dxa"/>
            <w:tcBorders>
              <w:bottom w:val="single" w:sz="12" w:space="0" w:color="000000" w:themeColor="text1"/>
            </w:tcBorders>
          </w:tcPr>
          <w:p w:rsidR="007D164D" w:rsidRPr="006A51DE" w:rsidRDefault="007D164D" w:rsidP="00DD4EF7">
            <w:pPr>
              <w:pStyle w:val="afff8"/>
              <w:ind w:firstLine="0"/>
              <w:jc w:val="center"/>
              <w:rPr>
                <w:color w:val="000000"/>
                <w:lang w:val="ru-RU"/>
              </w:rPr>
            </w:pPr>
            <w:r>
              <w:rPr>
                <w:sz w:val="22"/>
                <w:szCs w:val="22"/>
                <w:lang w:val="ru-RU"/>
              </w:rPr>
              <w:t>770,15</w:t>
            </w:r>
          </w:p>
        </w:tc>
      </w:tr>
      <w:bookmarkEnd w:id="162"/>
      <w:tr w:rsidR="007D164D" w:rsidRPr="006A51DE" w:rsidTr="00DD4EF7">
        <w:tc>
          <w:tcPr>
            <w:tcW w:w="675" w:type="dxa"/>
            <w:tcBorders>
              <w:right w:val="single" w:sz="12" w:space="0" w:color="000000" w:themeColor="text1"/>
            </w:tcBorders>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2.1</w:t>
            </w:r>
          </w:p>
        </w:tc>
        <w:tc>
          <w:tcPr>
            <w:tcW w:w="45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rPr>
              <w:t>х. Белогорский</w:t>
            </w:r>
          </w:p>
        </w:tc>
        <w:tc>
          <w:tcPr>
            <w:tcW w:w="21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457</w:t>
            </w:r>
          </w:p>
        </w:tc>
        <w:tc>
          <w:tcPr>
            <w:tcW w:w="20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457</w:t>
            </w:r>
          </w:p>
        </w:tc>
      </w:tr>
      <w:tr w:rsidR="007D164D" w:rsidRPr="006A51DE" w:rsidTr="00DD4EF7">
        <w:tc>
          <w:tcPr>
            <w:tcW w:w="675" w:type="dxa"/>
            <w:tcBorders>
              <w:right w:val="single" w:sz="12" w:space="0" w:color="000000" w:themeColor="text1"/>
            </w:tcBorders>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2.2</w:t>
            </w:r>
          </w:p>
        </w:tc>
        <w:tc>
          <w:tcPr>
            <w:tcW w:w="45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rPr>
              <w:t>х. Любишенский</w:t>
            </w:r>
          </w:p>
        </w:tc>
        <w:tc>
          <w:tcPr>
            <w:tcW w:w="216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313,15</w:t>
            </w:r>
          </w:p>
        </w:tc>
        <w:tc>
          <w:tcPr>
            <w:tcW w:w="20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rsidR="007D164D" w:rsidRPr="006A51DE" w:rsidRDefault="007D164D" w:rsidP="00DD4EF7">
            <w:pPr>
              <w:pStyle w:val="afff8"/>
              <w:ind w:firstLine="0"/>
              <w:jc w:val="center"/>
              <w:rPr>
                <w:color w:val="000000"/>
                <w:lang w:val="ru-RU"/>
              </w:rPr>
            </w:pPr>
            <w:r w:rsidRPr="008E5356">
              <w:rPr>
                <w:color w:val="000000"/>
                <w:sz w:val="22"/>
                <w:szCs w:val="22"/>
                <w:lang w:val="ru-RU"/>
              </w:rPr>
              <w:t>313,15</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3</w:t>
            </w:r>
          </w:p>
        </w:tc>
        <w:tc>
          <w:tcPr>
            <w:tcW w:w="4574" w:type="dxa"/>
            <w:tcBorders>
              <w:top w:val="single" w:sz="12" w:space="0" w:color="000000" w:themeColor="text1"/>
            </w:tcBorders>
            <w:shd w:val="clear" w:color="auto" w:fill="F2F2F2" w:themeFill="background1" w:themeFillShade="F2"/>
          </w:tcPr>
          <w:p w:rsidR="007D164D" w:rsidRPr="006A51DE" w:rsidRDefault="007D164D" w:rsidP="00DD4EF7">
            <w:pPr>
              <w:pStyle w:val="afff8"/>
              <w:ind w:firstLine="0"/>
              <w:jc w:val="left"/>
              <w:rPr>
                <w:b/>
                <w:i/>
                <w:lang w:val="ru-RU"/>
              </w:rPr>
            </w:pPr>
            <w:r w:rsidRPr="006A51DE">
              <w:rPr>
                <w:b/>
                <w:i/>
                <w:sz w:val="22"/>
                <w:szCs w:val="22"/>
                <w:lang w:val="ru-RU"/>
              </w:rPr>
              <w:t>Земли промышленности, энергетики, транспорта, связи, земли обороны, безопасности и земли иного специального назначения</w:t>
            </w:r>
          </w:p>
        </w:tc>
        <w:tc>
          <w:tcPr>
            <w:tcW w:w="2169" w:type="dxa"/>
            <w:tcBorders>
              <w:top w:val="single" w:sz="12" w:space="0" w:color="000000" w:themeColor="text1"/>
            </w:tcBorders>
          </w:tcPr>
          <w:p w:rsidR="007D164D" w:rsidRPr="004E2A34" w:rsidRDefault="007D164D" w:rsidP="00DD4EF7">
            <w:pPr>
              <w:pStyle w:val="afff8"/>
              <w:ind w:firstLine="0"/>
              <w:jc w:val="center"/>
              <w:rPr>
                <w:color w:val="000000"/>
                <w:lang w:val="ru-RU"/>
              </w:rPr>
            </w:pPr>
            <w:r w:rsidRPr="008E5356">
              <w:rPr>
                <w:color w:val="000000"/>
                <w:sz w:val="22"/>
                <w:szCs w:val="22"/>
                <w:lang w:val="ru-RU"/>
              </w:rPr>
              <w:t>27,13</w:t>
            </w:r>
          </w:p>
        </w:tc>
        <w:tc>
          <w:tcPr>
            <w:tcW w:w="2046" w:type="dxa"/>
            <w:tcBorders>
              <w:top w:val="single" w:sz="12" w:space="0" w:color="000000" w:themeColor="text1"/>
            </w:tcBorders>
          </w:tcPr>
          <w:p w:rsidR="007D164D" w:rsidRPr="004E2A34" w:rsidRDefault="007D164D" w:rsidP="00DD4EF7">
            <w:pPr>
              <w:pStyle w:val="afff8"/>
              <w:ind w:firstLine="0"/>
              <w:jc w:val="center"/>
              <w:rPr>
                <w:color w:val="000000"/>
                <w:lang w:val="ru-RU"/>
              </w:rPr>
            </w:pPr>
            <w:r w:rsidRPr="008E5356">
              <w:rPr>
                <w:color w:val="000000"/>
                <w:sz w:val="22"/>
                <w:szCs w:val="22"/>
                <w:lang w:val="ru-RU"/>
              </w:rPr>
              <w:t>27,13</w:t>
            </w:r>
          </w:p>
        </w:tc>
      </w:tr>
      <w:tr w:rsidR="007D164D" w:rsidRPr="006A51DE" w:rsidTr="00DD4EF7">
        <w:trPr>
          <w:trHeight w:val="50"/>
        </w:trPr>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4</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особо охраняемых территорий и объектов</w:t>
            </w:r>
          </w:p>
        </w:tc>
        <w:tc>
          <w:tcPr>
            <w:tcW w:w="2169" w:type="dxa"/>
          </w:tcPr>
          <w:p w:rsidR="007D164D" w:rsidRPr="006A51DE" w:rsidRDefault="007D164D" w:rsidP="00DD4EF7">
            <w:pPr>
              <w:pStyle w:val="afff8"/>
              <w:ind w:firstLine="0"/>
              <w:jc w:val="center"/>
              <w:rPr>
                <w:color w:val="000000"/>
                <w:lang w:val="ru-RU"/>
              </w:rPr>
            </w:pPr>
            <w:r>
              <w:rPr>
                <w:color w:val="000000"/>
                <w:sz w:val="22"/>
                <w:szCs w:val="22"/>
                <w:lang w:val="ru-RU"/>
              </w:rPr>
              <w:t>-</w:t>
            </w:r>
          </w:p>
        </w:tc>
        <w:tc>
          <w:tcPr>
            <w:tcW w:w="2046" w:type="dxa"/>
          </w:tcPr>
          <w:p w:rsidR="007D164D" w:rsidRPr="006A51DE" w:rsidRDefault="007D164D" w:rsidP="00DD4EF7">
            <w:pPr>
              <w:pStyle w:val="afff8"/>
              <w:ind w:firstLine="0"/>
              <w:jc w:val="center"/>
              <w:rPr>
                <w:color w:val="000000"/>
                <w:lang w:val="ru-RU"/>
              </w:rPr>
            </w:pPr>
            <w:r>
              <w:rPr>
                <w:color w:val="000000"/>
                <w:sz w:val="22"/>
                <w:szCs w:val="22"/>
                <w:lang w:val="ru-RU"/>
              </w:rPr>
              <w:t>-</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5</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лесного фонда</w:t>
            </w:r>
          </w:p>
        </w:tc>
        <w:tc>
          <w:tcPr>
            <w:tcW w:w="2169" w:type="dxa"/>
          </w:tcPr>
          <w:p w:rsidR="007D164D" w:rsidRPr="004E2A34" w:rsidRDefault="007D164D" w:rsidP="00DD4EF7">
            <w:pPr>
              <w:pStyle w:val="afff8"/>
              <w:ind w:firstLine="0"/>
              <w:jc w:val="center"/>
              <w:rPr>
                <w:color w:val="000000"/>
                <w:lang w:val="ru-RU"/>
              </w:rPr>
            </w:pPr>
            <w:r w:rsidRPr="008E5356">
              <w:rPr>
                <w:color w:val="000000"/>
                <w:sz w:val="22"/>
                <w:szCs w:val="22"/>
                <w:lang w:val="ru-RU"/>
              </w:rPr>
              <w:t>189,68</w:t>
            </w:r>
          </w:p>
        </w:tc>
        <w:tc>
          <w:tcPr>
            <w:tcW w:w="2046" w:type="dxa"/>
          </w:tcPr>
          <w:p w:rsidR="007D164D" w:rsidRPr="004E2A34" w:rsidRDefault="007D164D" w:rsidP="00DD4EF7">
            <w:pPr>
              <w:pStyle w:val="afff8"/>
              <w:ind w:firstLine="0"/>
              <w:jc w:val="center"/>
              <w:rPr>
                <w:color w:val="000000"/>
                <w:lang w:val="ru-RU"/>
              </w:rPr>
            </w:pPr>
            <w:r>
              <w:rPr>
                <w:color w:val="000000"/>
                <w:sz w:val="22"/>
                <w:szCs w:val="22"/>
                <w:lang w:val="ru-RU"/>
              </w:rPr>
              <w:t>203,984</w:t>
            </w:r>
          </w:p>
        </w:tc>
      </w:tr>
      <w:tr w:rsidR="007D164D" w:rsidRPr="006A51DE" w:rsidTr="00DD4EF7">
        <w:tc>
          <w:tcPr>
            <w:tcW w:w="675" w:type="dxa"/>
            <w:shd w:val="clear" w:color="auto" w:fill="D9D9D9" w:themeFill="background1" w:themeFillShade="D9"/>
          </w:tcPr>
          <w:p w:rsidR="007D164D" w:rsidRPr="006A51DE" w:rsidRDefault="007D164D" w:rsidP="00DD4EF7">
            <w:pPr>
              <w:pStyle w:val="afff8"/>
              <w:ind w:firstLine="0"/>
              <w:jc w:val="center"/>
              <w:rPr>
                <w:b/>
                <w:i/>
                <w:lang w:val="ru-RU"/>
              </w:rPr>
            </w:pPr>
            <w:r w:rsidRPr="006A51DE">
              <w:rPr>
                <w:b/>
                <w:i/>
                <w:sz w:val="22"/>
                <w:szCs w:val="22"/>
                <w:lang w:val="ru-RU"/>
              </w:rPr>
              <w:t>6</w:t>
            </w:r>
          </w:p>
        </w:tc>
        <w:tc>
          <w:tcPr>
            <w:tcW w:w="4574" w:type="dxa"/>
            <w:shd w:val="clear" w:color="auto" w:fill="F2F2F2" w:themeFill="background1" w:themeFillShade="F2"/>
          </w:tcPr>
          <w:p w:rsidR="007D164D" w:rsidRPr="008E5356" w:rsidRDefault="007D164D" w:rsidP="00DD4EF7">
            <w:pPr>
              <w:pStyle w:val="afff8"/>
              <w:ind w:firstLine="0"/>
              <w:jc w:val="left"/>
              <w:rPr>
                <w:b/>
                <w:i/>
                <w:lang w:val="ru-RU"/>
              </w:rPr>
            </w:pPr>
            <w:r w:rsidRPr="008E5356">
              <w:rPr>
                <w:b/>
                <w:i/>
                <w:sz w:val="22"/>
                <w:szCs w:val="22"/>
                <w:lang w:val="ru-RU"/>
              </w:rPr>
              <w:t>Земли водного фонда</w:t>
            </w:r>
          </w:p>
        </w:tc>
        <w:tc>
          <w:tcPr>
            <w:tcW w:w="2169" w:type="dxa"/>
          </w:tcPr>
          <w:p w:rsidR="007D164D" w:rsidRPr="00F131E3" w:rsidRDefault="007D164D" w:rsidP="00DD4EF7">
            <w:pPr>
              <w:pStyle w:val="afff8"/>
              <w:ind w:firstLine="0"/>
              <w:jc w:val="center"/>
              <w:rPr>
                <w:color w:val="000000"/>
                <w:highlight w:val="yellow"/>
                <w:lang w:val="ru-RU"/>
              </w:rPr>
            </w:pPr>
            <w:r w:rsidRPr="008E5356">
              <w:rPr>
                <w:color w:val="000000"/>
                <w:sz w:val="22"/>
                <w:szCs w:val="22"/>
                <w:lang w:val="ru-RU"/>
              </w:rPr>
              <w:t>23,44</w:t>
            </w:r>
          </w:p>
        </w:tc>
        <w:tc>
          <w:tcPr>
            <w:tcW w:w="2046" w:type="dxa"/>
          </w:tcPr>
          <w:p w:rsidR="007D164D" w:rsidRPr="00F131E3" w:rsidRDefault="007D164D" w:rsidP="00DD4EF7">
            <w:pPr>
              <w:pStyle w:val="afff8"/>
              <w:ind w:firstLine="0"/>
              <w:jc w:val="center"/>
              <w:rPr>
                <w:color w:val="000000"/>
                <w:highlight w:val="yellow"/>
                <w:lang w:val="ru-RU"/>
              </w:rPr>
            </w:pPr>
            <w:r w:rsidRPr="008E5356">
              <w:rPr>
                <w:color w:val="000000"/>
                <w:sz w:val="22"/>
                <w:szCs w:val="22"/>
                <w:lang w:val="ru-RU"/>
              </w:rPr>
              <w:t>23,44</w:t>
            </w:r>
          </w:p>
        </w:tc>
      </w:tr>
      <w:tr w:rsidR="007D164D" w:rsidRPr="006A51DE" w:rsidTr="00DD4EF7">
        <w:tc>
          <w:tcPr>
            <w:tcW w:w="5249" w:type="dxa"/>
            <w:gridSpan w:val="2"/>
            <w:shd w:val="clear" w:color="auto" w:fill="D9D9D9" w:themeFill="background1" w:themeFillShade="D9"/>
          </w:tcPr>
          <w:p w:rsidR="007D164D" w:rsidRPr="006A51DE" w:rsidRDefault="007D164D" w:rsidP="00DD4EF7">
            <w:pPr>
              <w:pStyle w:val="afff8"/>
              <w:ind w:firstLine="0"/>
              <w:jc w:val="left"/>
              <w:rPr>
                <w:b/>
                <w:i/>
                <w:lang w:val="ru-RU"/>
              </w:rPr>
            </w:pPr>
            <w:r w:rsidRPr="006A51DE">
              <w:rPr>
                <w:b/>
                <w:i/>
                <w:sz w:val="22"/>
                <w:szCs w:val="22"/>
                <w:lang w:val="ru-RU"/>
              </w:rPr>
              <w:t>Итого земель в административных границах</w:t>
            </w:r>
          </w:p>
        </w:tc>
        <w:tc>
          <w:tcPr>
            <w:tcW w:w="2169" w:type="dxa"/>
            <w:shd w:val="clear" w:color="auto" w:fill="D9D9D9" w:themeFill="background1" w:themeFillShade="D9"/>
          </w:tcPr>
          <w:p w:rsidR="007D164D" w:rsidRPr="006A51DE" w:rsidRDefault="007D164D" w:rsidP="00DD4EF7">
            <w:pPr>
              <w:jc w:val="center"/>
              <w:rPr>
                <w:b/>
                <w:i/>
                <w:color w:val="000000"/>
              </w:rPr>
            </w:pPr>
            <w:r>
              <w:rPr>
                <w:b/>
                <w:i/>
                <w:color w:val="000000"/>
                <w:sz w:val="22"/>
                <w:szCs w:val="22"/>
              </w:rPr>
              <w:t>12161</w:t>
            </w:r>
          </w:p>
        </w:tc>
        <w:tc>
          <w:tcPr>
            <w:tcW w:w="2046" w:type="dxa"/>
            <w:shd w:val="clear" w:color="auto" w:fill="D9D9D9" w:themeFill="background1" w:themeFillShade="D9"/>
          </w:tcPr>
          <w:p w:rsidR="007D164D" w:rsidRPr="006A51DE" w:rsidRDefault="007D164D" w:rsidP="00DD4EF7">
            <w:pPr>
              <w:jc w:val="center"/>
              <w:rPr>
                <w:b/>
                <w:i/>
                <w:color w:val="000000"/>
              </w:rPr>
            </w:pPr>
            <w:r>
              <w:rPr>
                <w:b/>
                <w:i/>
                <w:color w:val="000000"/>
                <w:sz w:val="22"/>
                <w:szCs w:val="22"/>
              </w:rPr>
              <w:t>12161</w:t>
            </w:r>
          </w:p>
        </w:tc>
      </w:tr>
      <w:bookmarkEnd w:id="159"/>
      <w:bookmarkEnd w:id="160"/>
      <w:bookmarkEnd w:id="161"/>
    </w:tbl>
    <w:p w:rsidR="00AE48A0" w:rsidRDefault="00AE48A0" w:rsidP="00AE48A0">
      <w:pPr>
        <w:jc w:val="both"/>
        <w:rPr>
          <w:lang w:eastAsia="ar-SA" w:bidi="en-US"/>
        </w:rPr>
      </w:pPr>
    </w:p>
    <w:p w:rsidR="007D164D" w:rsidRDefault="007D164D" w:rsidP="00AE48A0">
      <w:pPr>
        <w:jc w:val="both"/>
        <w:rPr>
          <w:lang w:eastAsia="ar-SA" w:bidi="en-US"/>
        </w:rPr>
      </w:pPr>
    </w:p>
    <w:p w:rsidR="007D164D" w:rsidRPr="00411652" w:rsidRDefault="007D164D" w:rsidP="00AE48A0">
      <w:pPr>
        <w:jc w:val="both"/>
        <w:rPr>
          <w:lang w:eastAsia="ar-SA" w:bidi="en-US"/>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Карта г</w:t>
      </w:r>
      <w:r w:rsidRPr="00411652">
        <w:rPr>
          <w:color w:val="000000"/>
          <w:sz w:val="30"/>
          <w:szCs w:val="30"/>
          <w:shd w:val="clear" w:color="auto" w:fill="FFFFFF"/>
        </w:rPr>
        <w:t>раниц</w:t>
      </w:r>
      <w:r w:rsidRPr="00411652">
        <w:rPr>
          <w:color w:val="000000"/>
          <w:sz w:val="30"/>
          <w:szCs w:val="30"/>
          <w:shd w:val="clear" w:color="auto" w:fill="FFFFFF"/>
          <w:lang w:val="ru-RU"/>
        </w:rPr>
        <w:t xml:space="preserve"> </w:t>
      </w:r>
      <w:r w:rsidRPr="00411652">
        <w:rPr>
          <w:color w:val="000000"/>
          <w:sz w:val="30"/>
          <w:szCs w:val="30"/>
          <w:shd w:val="clear" w:color="auto" w:fill="FFFFFF"/>
        </w:rPr>
        <w:t>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3360" behindDoc="1" locked="0" layoutInCell="1" allowOverlap="1">
            <wp:simplePos x="0" y="0"/>
            <wp:positionH relativeFrom="column">
              <wp:posOffset>-861060</wp:posOffset>
            </wp:positionH>
            <wp:positionV relativeFrom="paragraph">
              <wp:posOffset>95885</wp:posOffset>
            </wp:positionV>
            <wp:extent cx="7143750" cy="5667375"/>
            <wp:effectExtent l="19050" t="0" r="0" b="0"/>
            <wp:wrapNone/>
            <wp:docPr id="5" name="Рисунок 4" descr="Копии материалов по обоснованию в виде карт в растровом формате. Карта границ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пии материалов по обоснованию в виде карт в растровом формате. Карта границ МО.jpg"/>
                    <pic:cNvPicPr>
                      <a:picLocks noChangeAspect="1" noChangeArrowheads="1"/>
                    </pic:cNvPicPr>
                  </pic:nvPicPr>
                  <pic:blipFill>
                    <a:blip r:embed="rId21" cstate="print"/>
                    <a:srcRect/>
                    <a:stretch>
                      <a:fillRect/>
                    </a:stretch>
                  </pic:blipFill>
                  <pic:spPr bwMode="auto">
                    <a:xfrm>
                      <a:off x="0" y="0"/>
                      <a:ext cx="7143750" cy="56673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t>Карта границ существующих населенных пунктов,</w:t>
      </w: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входящих в состав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4384" behindDoc="1" locked="0" layoutInCell="1" allowOverlap="1">
            <wp:simplePos x="0" y="0"/>
            <wp:positionH relativeFrom="column">
              <wp:posOffset>-765810</wp:posOffset>
            </wp:positionH>
            <wp:positionV relativeFrom="paragraph">
              <wp:posOffset>59690</wp:posOffset>
            </wp:positionV>
            <wp:extent cx="7019925" cy="7530465"/>
            <wp:effectExtent l="19050" t="0" r="9525" b="0"/>
            <wp:wrapNone/>
            <wp:docPr id="6" name="Рисунок 5" descr="Копии материалов по обоснованию в виде карт в растровом формате.Г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пии материалов по обоснованию в виде карт в растровом формате.ГНП.jpg"/>
                    <pic:cNvPicPr>
                      <a:picLocks noChangeAspect="1" noChangeArrowheads="1"/>
                    </pic:cNvPicPr>
                  </pic:nvPicPr>
                  <pic:blipFill>
                    <a:blip r:embed="rId22" cstate="print"/>
                    <a:srcRect/>
                    <a:stretch>
                      <a:fillRect/>
                    </a:stretch>
                  </pic:blipFill>
                  <pic:spPr bwMode="auto">
                    <a:xfrm>
                      <a:off x="0" y="0"/>
                      <a:ext cx="7019925" cy="753046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jc w:val="center"/>
        <w:rPr>
          <w:color w:val="000000"/>
          <w:sz w:val="30"/>
          <w:szCs w:val="30"/>
          <w:shd w:val="clear" w:color="auto" w:fill="FFFFFF"/>
          <w:lang w:val="ru-RU"/>
        </w:rPr>
      </w:pPr>
      <w:r w:rsidRPr="00411652">
        <w:rPr>
          <w:color w:val="000000"/>
          <w:sz w:val="30"/>
          <w:szCs w:val="30"/>
          <w:shd w:val="clear" w:color="auto" w:fill="FFFFFF"/>
          <w:lang w:val="ru-RU"/>
        </w:rPr>
        <w:t>Кар</w:t>
      </w:r>
      <w:r w:rsidR="00674476">
        <w:rPr>
          <w:color w:val="000000"/>
          <w:sz w:val="30"/>
          <w:szCs w:val="30"/>
          <w:shd w:val="clear" w:color="auto" w:fill="FFFFFF"/>
          <w:lang w:val="ru-RU"/>
        </w:rPr>
        <w:t>т</w:t>
      </w:r>
      <w:r w:rsidRPr="00411652">
        <w:rPr>
          <w:color w:val="000000"/>
          <w:sz w:val="30"/>
          <w:szCs w:val="30"/>
          <w:shd w:val="clear" w:color="auto" w:fill="FFFFFF"/>
          <w:lang w:val="ru-RU"/>
        </w:rPr>
        <w:t>а местоположения существующих и строящихся объектов</w:t>
      </w: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местного значения поселения</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5408" behindDoc="1" locked="0" layoutInCell="1" allowOverlap="1">
            <wp:simplePos x="0" y="0"/>
            <wp:positionH relativeFrom="column">
              <wp:posOffset>-718185</wp:posOffset>
            </wp:positionH>
            <wp:positionV relativeFrom="paragraph">
              <wp:posOffset>2540</wp:posOffset>
            </wp:positionV>
            <wp:extent cx="7000875" cy="7510145"/>
            <wp:effectExtent l="19050" t="0" r="9525" b="0"/>
            <wp:wrapNone/>
            <wp:docPr id="7" name="Рисунок 6" descr="Копии материалов по обоснованию в виде карт в растровом формате. СУЩ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пии материалов по обоснованию в виде карт в растровом формате. СУЩ ОБЪЕКТЫ.jpg"/>
                    <pic:cNvPicPr>
                      <a:picLocks noChangeAspect="1" noChangeArrowheads="1"/>
                    </pic:cNvPicPr>
                  </pic:nvPicPr>
                  <pic:blipFill>
                    <a:blip r:embed="rId23" cstate="print"/>
                    <a:srcRect/>
                    <a:stretch>
                      <a:fillRect/>
                    </a:stretch>
                  </pic:blipFill>
                  <pic:spPr bwMode="auto">
                    <a:xfrm>
                      <a:off x="0" y="0"/>
                      <a:ext cx="7000875" cy="751014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lang w:val="ru-RU"/>
        </w:rPr>
      </w:pPr>
      <w:r w:rsidRPr="00411652">
        <w:rPr>
          <w:color w:val="000000"/>
          <w:sz w:val="30"/>
          <w:szCs w:val="30"/>
          <w:shd w:val="clear" w:color="auto" w:fill="FFFFFF"/>
          <w:lang w:val="ru-RU"/>
        </w:rPr>
        <w:t>Карта зон с особыми условиями использования территорий</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6432" behindDoc="1" locked="0" layoutInCell="1" allowOverlap="1">
            <wp:simplePos x="0" y="0"/>
            <wp:positionH relativeFrom="column">
              <wp:posOffset>-589915</wp:posOffset>
            </wp:positionH>
            <wp:positionV relativeFrom="paragraph">
              <wp:posOffset>135890</wp:posOffset>
            </wp:positionV>
            <wp:extent cx="6872605" cy="7372350"/>
            <wp:effectExtent l="19050" t="0" r="4445" b="0"/>
            <wp:wrapNone/>
            <wp:docPr id="8" name="Рисунок 7" descr="Копии материалов по обоснованию в виде карт в растровом формате. ЗОУИТ,ОКН,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пии материалов по обоснованию в виде карт в растровом формате. ЗОУИТ,ОКН,ООПТ.jpg"/>
                    <pic:cNvPicPr>
                      <a:picLocks noChangeAspect="1" noChangeArrowheads="1"/>
                    </pic:cNvPicPr>
                  </pic:nvPicPr>
                  <pic:blipFill>
                    <a:blip r:embed="rId24" cstate="print"/>
                    <a:srcRect/>
                    <a:stretch>
                      <a:fillRect/>
                    </a:stretch>
                  </pic:blipFill>
                  <pic:spPr bwMode="auto">
                    <a:xfrm>
                      <a:off x="0" y="0"/>
                      <a:ext cx="6872605" cy="737235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t>Карта территорий, подверженных риску возникновения чрезвычайных ситуаций природного и техногенного характера</w:t>
      </w:r>
    </w:p>
    <w:p w:rsidR="00AE48A0" w:rsidRPr="00411652" w:rsidRDefault="00AE48A0" w:rsidP="00AE48A0">
      <w:pPr>
        <w:pStyle w:val="afff8"/>
        <w:rPr>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-594360</wp:posOffset>
            </wp:positionH>
            <wp:positionV relativeFrom="paragraph">
              <wp:posOffset>2540</wp:posOffset>
            </wp:positionV>
            <wp:extent cx="6872605" cy="7345680"/>
            <wp:effectExtent l="19050" t="0" r="4445" b="0"/>
            <wp:wrapNone/>
            <wp:docPr id="9" name="Рисунок 8" descr="Копии материалов по обоснованию в виде карт в растровом формате.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пии материалов по обоснованию в виде карт в растровом формате.ГОЧС.jpg"/>
                    <pic:cNvPicPr>
                      <a:picLocks noChangeAspect="1" noChangeArrowheads="1"/>
                    </pic:cNvPicPr>
                  </pic:nvPicPr>
                  <pic:blipFill>
                    <a:blip r:embed="rId25" cstate="print"/>
                    <a:srcRect r="9091" b="13139"/>
                    <a:stretch>
                      <a:fillRect/>
                    </a:stretch>
                  </pic:blipFill>
                  <pic:spPr bwMode="auto">
                    <a:xfrm>
                      <a:off x="0" y="0"/>
                      <a:ext cx="6872605" cy="7345680"/>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Default="00AE48A0" w:rsidP="00AE48A0">
      <w:pPr>
        <w:pStyle w:val="afff8"/>
        <w:rPr>
          <w:lang w:val="ru-RU"/>
        </w:rPr>
      </w:pPr>
    </w:p>
    <w:p w:rsidR="00674476" w:rsidRDefault="00674476" w:rsidP="00AE48A0">
      <w:pPr>
        <w:pStyle w:val="afff8"/>
        <w:rPr>
          <w:lang w:val="ru-RU"/>
        </w:rPr>
      </w:pPr>
    </w:p>
    <w:p w:rsidR="00674476" w:rsidRPr="00411652" w:rsidRDefault="00674476"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674476">
      <w:pPr>
        <w:pStyle w:val="afff8"/>
        <w:ind w:firstLine="0"/>
        <w:jc w:val="center"/>
        <w:rPr>
          <w:color w:val="000000"/>
          <w:sz w:val="30"/>
          <w:szCs w:val="30"/>
          <w:shd w:val="clear" w:color="auto" w:fill="FFFFFF"/>
          <w:lang w:val="ru-RU"/>
        </w:rPr>
      </w:pPr>
      <w:r w:rsidRPr="00411652">
        <w:rPr>
          <w:color w:val="000000"/>
          <w:sz w:val="30"/>
          <w:szCs w:val="30"/>
          <w:shd w:val="clear" w:color="auto" w:fill="FFFFFF"/>
          <w:lang w:val="ru-RU"/>
        </w:rPr>
        <w:t xml:space="preserve">Карта </w:t>
      </w:r>
      <w:r w:rsidRPr="00411652">
        <w:rPr>
          <w:color w:val="000000"/>
          <w:sz w:val="30"/>
          <w:szCs w:val="30"/>
          <w:shd w:val="clear" w:color="auto" w:fill="FFFFFF"/>
        </w:rPr>
        <w:t>границ</w:t>
      </w:r>
      <w:r w:rsidRPr="00411652">
        <w:rPr>
          <w:color w:val="000000"/>
          <w:sz w:val="30"/>
          <w:szCs w:val="30"/>
          <w:shd w:val="clear" w:color="auto" w:fill="FFFFFF"/>
          <w:lang w:val="ru-RU"/>
        </w:rPr>
        <w:t xml:space="preserve"> </w:t>
      </w:r>
      <w:r w:rsidRPr="00411652">
        <w:rPr>
          <w:color w:val="000000"/>
          <w:sz w:val="30"/>
          <w:szCs w:val="30"/>
          <w:shd w:val="clear" w:color="auto" w:fill="FFFFFF"/>
        </w:rPr>
        <w:t>лесничеств</w:t>
      </w:r>
    </w:p>
    <w:p w:rsidR="00AE48A0" w:rsidRPr="00411652" w:rsidRDefault="00AE48A0" w:rsidP="00AE48A0">
      <w:pPr>
        <w:pStyle w:val="afff8"/>
        <w:ind w:firstLine="0"/>
        <w:rPr>
          <w:lang w:val="ru-RU"/>
        </w:rPr>
      </w:pPr>
      <w:r>
        <w:rPr>
          <w:noProof/>
          <w:lang w:val="ru-RU" w:eastAsia="ru-RU" w:bidi="ar-SA"/>
        </w:rPr>
        <w:drawing>
          <wp:anchor distT="0" distB="0" distL="114300" distR="114300" simplePos="0" relativeHeight="251668480" behindDoc="1" locked="0" layoutInCell="1" allowOverlap="1">
            <wp:simplePos x="0" y="0"/>
            <wp:positionH relativeFrom="column">
              <wp:posOffset>-594360</wp:posOffset>
            </wp:positionH>
            <wp:positionV relativeFrom="paragraph">
              <wp:posOffset>88265</wp:posOffset>
            </wp:positionV>
            <wp:extent cx="6858000" cy="7356475"/>
            <wp:effectExtent l="19050" t="0" r="0" b="0"/>
            <wp:wrapNone/>
            <wp:docPr id="10" name="Рисунок 9" descr="Копии материалов по обоснованию в виде карт в растровом формате. Карта границ 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пии материалов по обоснованию в виде карт в растровом формате. Карта границ лесничеств.jpg"/>
                    <pic:cNvPicPr>
                      <a:picLocks noChangeAspect="1" noChangeArrowheads="1"/>
                    </pic:cNvPicPr>
                  </pic:nvPicPr>
                  <pic:blipFill>
                    <a:blip r:embed="rId26" cstate="print"/>
                    <a:srcRect/>
                    <a:stretch>
                      <a:fillRect/>
                    </a:stretch>
                  </pic:blipFill>
                  <pic:spPr bwMode="auto">
                    <a:xfrm>
                      <a:off x="0" y="0"/>
                      <a:ext cx="6858000" cy="7356475"/>
                    </a:xfrm>
                    <a:prstGeom prst="rect">
                      <a:avLst/>
                    </a:prstGeom>
                    <a:noFill/>
                    <a:ln w="9525">
                      <a:noFill/>
                      <a:miter lim="800000"/>
                      <a:headEnd/>
                      <a:tailEnd/>
                    </a:ln>
                  </pic:spPr>
                </pic:pic>
              </a:graphicData>
            </a:graphic>
          </wp:anchor>
        </w:drawing>
      </w: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pStyle w:val="afff8"/>
        <w:rPr>
          <w:lang w:val="ru-RU"/>
        </w:rPr>
      </w:pPr>
    </w:p>
    <w:p w:rsidR="00AE48A0" w:rsidRPr="00411652" w:rsidRDefault="00AE48A0" w:rsidP="00AE48A0">
      <w:pPr>
        <w:ind w:firstLine="709"/>
        <w:jc w:val="both"/>
        <w:rPr>
          <w:sz w:val="26"/>
          <w:szCs w:val="26"/>
        </w:rPr>
      </w:pPr>
    </w:p>
    <w:p w:rsidR="006F4780" w:rsidRDefault="006F4780"/>
    <w:sectPr w:rsidR="006F4780" w:rsidSect="00DA1A30">
      <w:pgSz w:w="11906" w:h="16838"/>
      <w:pgMar w:top="851" w:right="850"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E4A" w:rsidRDefault="00CB6E4A" w:rsidP="007E10A1">
      <w:r>
        <w:separator/>
      </w:r>
    </w:p>
  </w:endnote>
  <w:endnote w:type="continuationSeparator" w:id="0">
    <w:p w:rsidR="00CB6E4A" w:rsidRDefault="00CB6E4A" w:rsidP="007E10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StarSymbol">
    <w:altName w:val="MS Mincho"/>
    <w:charset w:val="80"/>
    <w:family w:val="auto"/>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Default="00CD2A58" w:rsidP="00DA1A30">
    <w:pPr>
      <w:pStyle w:val="af5"/>
      <w:tabs>
        <w:tab w:val="right" w:pos="14853"/>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E64C2C" w:rsidRDefault="00CD2A58" w:rsidP="00DA1A30">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E64C2C" w:rsidRDefault="00CD2A58" w:rsidP="00DA1A30">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CC6EB1" w:rsidRDefault="00CD2A58" w:rsidP="00DA1A30">
    <w:pPr>
      <w:pStyle w:val="af5"/>
      <w:tabs>
        <w:tab w:val="right" w:pos="14317"/>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411652" w:rsidRDefault="00CD2A58" w:rsidP="00DA1A3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E4A" w:rsidRDefault="00CB6E4A" w:rsidP="007E10A1">
      <w:r>
        <w:separator/>
      </w:r>
    </w:p>
  </w:footnote>
  <w:footnote w:type="continuationSeparator" w:id="0">
    <w:p w:rsidR="00CB6E4A" w:rsidRDefault="00CB6E4A" w:rsidP="007E1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5A6526" w:rsidRDefault="00CD2A58" w:rsidP="00DA1A30">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5A6526" w:rsidRDefault="00CD2A58" w:rsidP="00DA1A30">
    <w:pPr>
      <w:pStyle w:val="af0"/>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5A6526" w:rsidRDefault="00CD2A58" w:rsidP="00DA1A30">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F9236B" w:rsidRDefault="00CD2A58" w:rsidP="00DA1A30">
    <w:pPr>
      <w:pStyle w:val="af0"/>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A58" w:rsidRPr="000A4B4F" w:rsidRDefault="00CD2A58" w:rsidP="00DA1A3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64A371A"/>
    <w:name w:val="WW8Num1"/>
    <w:lvl w:ilvl="0">
      <w:start w:val="1"/>
      <w:numFmt w:val="decimal"/>
      <w:lvlText w:val="%1)"/>
      <w:lvlJc w:val="left"/>
      <w:pPr>
        <w:tabs>
          <w:tab w:val="num" w:pos="720"/>
        </w:tabs>
        <w:ind w:left="720" w:hanging="360"/>
      </w:pPr>
      <w:rPr>
        <w:sz w:val="24"/>
        <w:szCs w:val="24"/>
      </w:rPr>
    </w:lvl>
    <w:lvl w:ilvl="1">
      <w:start w:val="1"/>
      <w:numFmt w:val="decimal"/>
      <w:pStyle w:val="2"/>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pStyle w:val="4"/>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E577B"/>
    <w:multiLevelType w:val="hybridMultilevel"/>
    <w:tmpl w:val="8F507EA0"/>
    <w:lvl w:ilvl="0" w:tplc="E48C72B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8D1F19"/>
    <w:multiLevelType w:val="hybridMultilevel"/>
    <w:tmpl w:val="E746E9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32FD48F8"/>
    <w:multiLevelType w:val="hybridMultilevel"/>
    <w:tmpl w:val="2C2014E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44105B"/>
    <w:multiLevelType w:val="hybridMultilevel"/>
    <w:tmpl w:val="5BC2AF0A"/>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341AF1"/>
    <w:multiLevelType w:val="multilevel"/>
    <w:tmpl w:val="09C6372C"/>
    <w:lvl w:ilvl="0">
      <w:start w:val="1"/>
      <w:numFmt w:val="decimal"/>
      <w:pStyle w:val="3"/>
      <w:lvlText w:val="%1."/>
      <w:lvlJc w:val="left"/>
      <w:pPr>
        <w:ind w:left="1440" w:hanging="360"/>
      </w:pPr>
      <w:rPr>
        <w:rFonts w:hint="default"/>
      </w:rPr>
    </w:lvl>
    <w:lvl w:ilvl="1">
      <w:start w:val="1"/>
      <w:numFmt w:val="decimal"/>
      <w:isLgl/>
      <w:lvlText w:val="%1.%2."/>
      <w:lvlJc w:val="left"/>
      <w:pPr>
        <w:ind w:left="1866"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276" w:hanging="1800"/>
      </w:pPr>
      <w:rPr>
        <w:rFonts w:hint="default"/>
      </w:rPr>
    </w:lvl>
    <w:lvl w:ilvl="7">
      <w:start w:val="1"/>
      <w:numFmt w:val="decimal"/>
      <w:isLgl/>
      <w:lvlText w:val="%1.%2.%3.%4.%5.%6.%7.%8."/>
      <w:lvlJc w:val="left"/>
      <w:pPr>
        <w:ind w:left="3342" w:hanging="1800"/>
      </w:pPr>
      <w:rPr>
        <w:rFonts w:hint="default"/>
      </w:rPr>
    </w:lvl>
    <w:lvl w:ilvl="8">
      <w:start w:val="1"/>
      <w:numFmt w:val="decimal"/>
      <w:isLgl/>
      <w:lvlText w:val="%1.%2.%3.%4.%5.%6.%7.%8.%9."/>
      <w:lvlJc w:val="left"/>
      <w:pPr>
        <w:ind w:left="3768" w:hanging="2160"/>
      </w:pPr>
      <w:rPr>
        <w:rFonts w:hint="default"/>
      </w:rPr>
    </w:lvl>
  </w:abstractNum>
  <w:abstractNum w:abstractNumId="13">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4">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16">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D3641B"/>
    <w:multiLevelType w:val="hybridMultilevel"/>
    <w:tmpl w:val="49B041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num w:numId="1">
    <w:abstractNumId w:val="0"/>
  </w:num>
  <w:num w:numId="2">
    <w:abstractNumId w:val="12"/>
  </w:num>
  <w:num w:numId="3">
    <w:abstractNumId w:val="8"/>
  </w:num>
  <w:num w:numId="4">
    <w:abstractNumId w:val="14"/>
  </w:num>
  <w:num w:numId="5">
    <w:abstractNumId w:val="7"/>
  </w:num>
  <w:num w:numId="6">
    <w:abstractNumId w:val="11"/>
  </w:num>
  <w:num w:numId="7">
    <w:abstractNumId w:val="17"/>
  </w:num>
  <w:num w:numId="8">
    <w:abstractNumId w:val="9"/>
  </w:num>
  <w:num w:numId="9">
    <w:abstractNumId w:val="18"/>
  </w:num>
  <w:num w:numId="10">
    <w:abstractNumId w:val="1"/>
  </w:num>
  <w:num w:numId="11">
    <w:abstractNumId w:val="4"/>
  </w:num>
  <w:num w:numId="12">
    <w:abstractNumId w:val="16"/>
  </w:num>
  <w:num w:numId="13">
    <w:abstractNumId w:val="5"/>
  </w:num>
  <w:num w:numId="14">
    <w:abstractNumId w:val="6"/>
  </w:num>
  <w:num w:numId="15">
    <w:abstractNumId w:val="10"/>
  </w:num>
  <w:num w:numId="16">
    <w:abstractNumId w:val="15"/>
  </w:num>
  <w:num w:numId="17">
    <w:abstractNumId w:val="2"/>
  </w:num>
  <w:num w:numId="18">
    <w:abstractNumId w:val="13"/>
  </w:num>
  <w:num w:numId="19">
    <w:abstractNumId w:val="1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E48A0"/>
    <w:rsid w:val="0001230F"/>
    <w:rsid w:val="00020773"/>
    <w:rsid w:val="00080E74"/>
    <w:rsid w:val="000B207A"/>
    <w:rsid w:val="00174FAA"/>
    <w:rsid w:val="001A7F76"/>
    <w:rsid w:val="001D2A04"/>
    <w:rsid w:val="001E0D10"/>
    <w:rsid w:val="001F0720"/>
    <w:rsid w:val="002E76A2"/>
    <w:rsid w:val="00315463"/>
    <w:rsid w:val="0034161F"/>
    <w:rsid w:val="003C7410"/>
    <w:rsid w:val="0045568C"/>
    <w:rsid w:val="004612FD"/>
    <w:rsid w:val="0057580C"/>
    <w:rsid w:val="00674476"/>
    <w:rsid w:val="006F4780"/>
    <w:rsid w:val="00772299"/>
    <w:rsid w:val="007D164D"/>
    <w:rsid w:val="007D1F4D"/>
    <w:rsid w:val="007E10A1"/>
    <w:rsid w:val="007E3324"/>
    <w:rsid w:val="00833460"/>
    <w:rsid w:val="008D67D4"/>
    <w:rsid w:val="009650AE"/>
    <w:rsid w:val="009E5BD7"/>
    <w:rsid w:val="00AE48A0"/>
    <w:rsid w:val="00C80E1A"/>
    <w:rsid w:val="00C83C77"/>
    <w:rsid w:val="00CB6E4A"/>
    <w:rsid w:val="00CD2A58"/>
    <w:rsid w:val="00D603BD"/>
    <w:rsid w:val="00DA1A30"/>
    <w:rsid w:val="00DC6E09"/>
    <w:rsid w:val="00DD4EF7"/>
    <w:rsid w:val="00E96FAE"/>
    <w:rsid w:val="00F33027"/>
    <w:rsid w:val="00F42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8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48A0"/>
    <w:pPr>
      <w:keepNext/>
      <w:jc w:val="right"/>
      <w:outlineLvl w:val="0"/>
    </w:pPr>
    <w:rPr>
      <w:sz w:val="28"/>
    </w:rPr>
  </w:style>
  <w:style w:type="paragraph" w:styleId="2">
    <w:name w:val="heading 2"/>
    <w:basedOn w:val="a0"/>
    <w:next w:val="a1"/>
    <w:link w:val="20"/>
    <w:qFormat/>
    <w:rsid w:val="00AE48A0"/>
    <w:pPr>
      <w:numPr>
        <w:ilvl w:val="1"/>
        <w:numId w:val="1"/>
      </w:numPr>
      <w:outlineLvl w:val="1"/>
    </w:pPr>
    <w:rPr>
      <w:b/>
      <w:bCs/>
      <w:i/>
      <w:iCs/>
    </w:rPr>
  </w:style>
  <w:style w:type="paragraph" w:styleId="3">
    <w:name w:val="heading 3"/>
    <w:aliases w:val="OG Heading 3"/>
    <w:basedOn w:val="a"/>
    <w:next w:val="a"/>
    <w:link w:val="30"/>
    <w:qFormat/>
    <w:rsid w:val="00AE48A0"/>
    <w:pPr>
      <w:keepNext/>
      <w:widowControl w:val="0"/>
      <w:numPr>
        <w:numId w:val="2"/>
      </w:numPr>
      <w:tabs>
        <w:tab w:val="left" w:pos="720"/>
      </w:tabs>
      <w:suppressAutoHyphens/>
      <w:ind w:left="0" w:firstLine="0"/>
      <w:jc w:val="both"/>
      <w:outlineLvl w:val="2"/>
    </w:pPr>
    <w:rPr>
      <w:rFonts w:cs="Arial"/>
      <w:b/>
      <w:bCs/>
      <w:sz w:val="28"/>
      <w:szCs w:val="28"/>
      <w:lang w:eastAsia="ar-SA"/>
    </w:rPr>
  </w:style>
  <w:style w:type="paragraph" w:styleId="4">
    <w:name w:val="heading 4"/>
    <w:basedOn w:val="a"/>
    <w:next w:val="a"/>
    <w:link w:val="40"/>
    <w:qFormat/>
    <w:rsid w:val="00AE48A0"/>
    <w:pPr>
      <w:keepNext/>
      <w:numPr>
        <w:ilvl w:val="3"/>
        <w:numId w:val="1"/>
      </w:numPr>
      <w:suppressAutoHyphens/>
      <w:spacing w:before="240" w:after="60"/>
      <w:jc w:val="center"/>
      <w:outlineLvl w:val="3"/>
    </w:pPr>
    <w:rPr>
      <w:bCs/>
      <w:i/>
      <w:color w:val="000000"/>
      <w:sz w:val="40"/>
      <w:szCs w:val="40"/>
      <w:lang w:eastAsia="ar-SA"/>
    </w:rPr>
  </w:style>
  <w:style w:type="paragraph" w:styleId="5">
    <w:name w:val="heading 5"/>
    <w:basedOn w:val="a"/>
    <w:next w:val="a"/>
    <w:link w:val="50"/>
    <w:uiPriority w:val="9"/>
    <w:unhideWhenUsed/>
    <w:qFormat/>
    <w:rsid w:val="00AE48A0"/>
    <w:pPr>
      <w:spacing w:before="320" w:after="120" w:line="252" w:lineRule="auto"/>
      <w:jc w:val="center"/>
      <w:outlineLvl w:val="4"/>
    </w:pPr>
    <w:rPr>
      <w:rFonts w:ascii="Cambria" w:hAnsi="Cambria"/>
      <w:caps/>
      <w:color w:val="622423"/>
      <w:spacing w:val="10"/>
      <w:sz w:val="22"/>
      <w:szCs w:val="22"/>
      <w:lang w:val="en-US" w:eastAsia="en-US" w:bidi="en-US"/>
    </w:rPr>
  </w:style>
  <w:style w:type="paragraph" w:styleId="6">
    <w:name w:val="heading 6"/>
    <w:basedOn w:val="a"/>
    <w:next w:val="a"/>
    <w:link w:val="60"/>
    <w:uiPriority w:val="9"/>
    <w:semiHidden/>
    <w:unhideWhenUsed/>
    <w:qFormat/>
    <w:rsid w:val="00AE48A0"/>
    <w:pPr>
      <w:spacing w:after="120" w:line="252" w:lineRule="auto"/>
      <w:jc w:val="center"/>
      <w:outlineLvl w:val="5"/>
    </w:pPr>
    <w:rPr>
      <w:rFonts w:ascii="Cambria" w:hAnsi="Cambria"/>
      <w:caps/>
      <w:color w:val="943634"/>
      <w:spacing w:val="10"/>
      <w:sz w:val="22"/>
      <w:szCs w:val="22"/>
      <w:lang w:val="en-US" w:eastAsia="en-US" w:bidi="en-US"/>
    </w:rPr>
  </w:style>
  <w:style w:type="paragraph" w:styleId="7">
    <w:name w:val="heading 7"/>
    <w:basedOn w:val="a"/>
    <w:next w:val="a"/>
    <w:link w:val="70"/>
    <w:uiPriority w:val="9"/>
    <w:unhideWhenUsed/>
    <w:qFormat/>
    <w:rsid w:val="00AE48A0"/>
    <w:pPr>
      <w:spacing w:after="120" w:line="252" w:lineRule="auto"/>
      <w:jc w:val="center"/>
      <w:outlineLvl w:val="6"/>
    </w:pPr>
    <w:rPr>
      <w:rFonts w:ascii="Cambria" w:hAnsi="Cambria"/>
      <w:i/>
      <w:iCs/>
      <w:caps/>
      <w:color w:val="943634"/>
      <w:spacing w:val="10"/>
      <w:sz w:val="22"/>
      <w:szCs w:val="22"/>
      <w:lang w:val="en-US" w:eastAsia="en-US" w:bidi="en-US"/>
    </w:rPr>
  </w:style>
  <w:style w:type="paragraph" w:styleId="8">
    <w:name w:val="heading 8"/>
    <w:basedOn w:val="a"/>
    <w:next w:val="a"/>
    <w:link w:val="80"/>
    <w:uiPriority w:val="9"/>
    <w:semiHidden/>
    <w:unhideWhenUsed/>
    <w:qFormat/>
    <w:rsid w:val="00AE48A0"/>
    <w:pPr>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
    <w:next w:val="a"/>
    <w:link w:val="90"/>
    <w:uiPriority w:val="9"/>
    <w:semiHidden/>
    <w:unhideWhenUsed/>
    <w:qFormat/>
    <w:rsid w:val="00AE48A0"/>
    <w:pPr>
      <w:spacing w:after="120" w:line="252" w:lineRule="auto"/>
      <w:jc w:val="center"/>
      <w:outlineLvl w:val="8"/>
    </w:pPr>
    <w:rPr>
      <w:rFonts w:ascii="Cambria" w:hAnsi="Cambria"/>
      <w:i/>
      <w:iCs/>
      <w:caps/>
      <w:spacing w:val="10"/>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AE48A0"/>
    <w:rPr>
      <w:rFonts w:ascii="Times New Roman" w:eastAsia="Times New Roman" w:hAnsi="Times New Roman" w:cs="Times New Roman"/>
      <w:sz w:val="28"/>
      <w:szCs w:val="24"/>
      <w:lang w:eastAsia="ru-RU"/>
    </w:rPr>
  </w:style>
  <w:style w:type="character" w:customStyle="1" w:styleId="20">
    <w:name w:val="Заголовок 2 Знак"/>
    <w:basedOn w:val="a2"/>
    <w:link w:val="2"/>
    <w:rsid w:val="00AE48A0"/>
    <w:rPr>
      <w:rFonts w:ascii="Arial" w:eastAsia="Lucida Sans Unicode" w:hAnsi="Arial" w:cs="Tahoma"/>
      <w:b/>
      <w:bCs/>
      <w:i/>
      <w:iCs/>
      <w:sz w:val="28"/>
      <w:szCs w:val="28"/>
      <w:lang w:eastAsia="ar-SA"/>
    </w:rPr>
  </w:style>
  <w:style w:type="character" w:customStyle="1" w:styleId="30">
    <w:name w:val="Заголовок 3 Знак"/>
    <w:aliases w:val="OG Heading 3 Знак"/>
    <w:basedOn w:val="a2"/>
    <w:link w:val="3"/>
    <w:rsid w:val="00AE48A0"/>
    <w:rPr>
      <w:rFonts w:ascii="Times New Roman" w:eastAsia="Times New Roman" w:hAnsi="Times New Roman" w:cs="Arial"/>
      <w:b/>
      <w:bCs/>
      <w:sz w:val="28"/>
      <w:szCs w:val="28"/>
      <w:lang w:eastAsia="ar-SA"/>
    </w:rPr>
  </w:style>
  <w:style w:type="character" w:customStyle="1" w:styleId="40">
    <w:name w:val="Заголовок 4 Знак"/>
    <w:basedOn w:val="a2"/>
    <w:link w:val="4"/>
    <w:rsid w:val="00AE48A0"/>
    <w:rPr>
      <w:rFonts w:ascii="Times New Roman" w:eastAsia="Times New Roman" w:hAnsi="Times New Roman" w:cs="Times New Roman"/>
      <w:bCs/>
      <w:i/>
      <w:color w:val="000000"/>
      <w:sz w:val="40"/>
      <w:szCs w:val="40"/>
      <w:lang w:eastAsia="ar-SA"/>
    </w:rPr>
  </w:style>
  <w:style w:type="character" w:customStyle="1" w:styleId="50">
    <w:name w:val="Заголовок 5 Знак"/>
    <w:basedOn w:val="a2"/>
    <w:link w:val="5"/>
    <w:uiPriority w:val="9"/>
    <w:rsid w:val="00AE48A0"/>
    <w:rPr>
      <w:rFonts w:ascii="Cambria" w:eastAsia="Times New Roman" w:hAnsi="Cambria" w:cs="Times New Roman"/>
      <w:caps/>
      <w:color w:val="622423"/>
      <w:spacing w:val="10"/>
      <w:lang w:val="en-US" w:bidi="en-US"/>
    </w:rPr>
  </w:style>
  <w:style w:type="character" w:customStyle="1" w:styleId="60">
    <w:name w:val="Заголовок 6 Знак"/>
    <w:basedOn w:val="a2"/>
    <w:link w:val="6"/>
    <w:uiPriority w:val="9"/>
    <w:semiHidden/>
    <w:rsid w:val="00AE48A0"/>
    <w:rPr>
      <w:rFonts w:ascii="Cambria" w:eastAsia="Times New Roman" w:hAnsi="Cambria" w:cs="Times New Roman"/>
      <w:caps/>
      <w:color w:val="943634"/>
      <w:spacing w:val="10"/>
      <w:lang w:val="en-US" w:bidi="en-US"/>
    </w:rPr>
  </w:style>
  <w:style w:type="character" w:customStyle="1" w:styleId="70">
    <w:name w:val="Заголовок 7 Знак"/>
    <w:basedOn w:val="a2"/>
    <w:link w:val="7"/>
    <w:uiPriority w:val="9"/>
    <w:rsid w:val="00AE48A0"/>
    <w:rPr>
      <w:rFonts w:ascii="Cambria" w:eastAsia="Times New Roman" w:hAnsi="Cambria" w:cs="Times New Roman"/>
      <w:i/>
      <w:iCs/>
      <w:caps/>
      <w:color w:val="943634"/>
      <w:spacing w:val="10"/>
      <w:lang w:val="en-US" w:bidi="en-US"/>
    </w:rPr>
  </w:style>
  <w:style w:type="character" w:customStyle="1" w:styleId="80">
    <w:name w:val="Заголовок 8 Знак"/>
    <w:basedOn w:val="a2"/>
    <w:link w:val="8"/>
    <w:uiPriority w:val="9"/>
    <w:semiHidden/>
    <w:rsid w:val="00AE48A0"/>
    <w:rPr>
      <w:rFonts w:ascii="Cambria" w:eastAsia="Times New Roman" w:hAnsi="Cambria" w:cs="Times New Roman"/>
      <w:caps/>
      <w:spacing w:val="10"/>
      <w:sz w:val="20"/>
      <w:szCs w:val="20"/>
      <w:lang w:val="en-US" w:bidi="en-US"/>
    </w:rPr>
  </w:style>
  <w:style w:type="character" w:customStyle="1" w:styleId="90">
    <w:name w:val="Заголовок 9 Знак"/>
    <w:basedOn w:val="a2"/>
    <w:link w:val="9"/>
    <w:uiPriority w:val="9"/>
    <w:semiHidden/>
    <w:rsid w:val="00AE48A0"/>
    <w:rPr>
      <w:rFonts w:ascii="Cambria" w:eastAsia="Times New Roman" w:hAnsi="Cambria" w:cs="Times New Roman"/>
      <w:i/>
      <w:iCs/>
      <w:caps/>
      <w:spacing w:val="10"/>
      <w:sz w:val="20"/>
      <w:szCs w:val="20"/>
      <w:lang w:val="en-US" w:bidi="en-US"/>
    </w:rPr>
  </w:style>
  <w:style w:type="paragraph" w:customStyle="1" w:styleId="a0">
    <w:name w:val="Заголовок"/>
    <w:basedOn w:val="a"/>
    <w:next w:val="a1"/>
    <w:rsid w:val="00AE48A0"/>
    <w:pPr>
      <w:keepNext/>
      <w:suppressAutoHyphens/>
      <w:spacing w:before="240" w:after="120"/>
    </w:pPr>
    <w:rPr>
      <w:rFonts w:ascii="Arial" w:eastAsia="Lucida Sans Unicode" w:hAnsi="Arial" w:cs="Tahoma"/>
      <w:sz w:val="28"/>
      <w:szCs w:val="28"/>
      <w:lang w:eastAsia="ar-SA"/>
    </w:rPr>
  </w:style>
  <w:style w:type="paragraph" w:styleId="a1">
    <w:name w:val="Body Text"/>
    <w:aliases w:val=" Знак1 Знак,Основной текст11,bt,Знак1 Знак,Body Text2,Основной текст Знак1,Основной текст Знак Знак,Основной текст1, Знак Знак Знак Знак, Знак Знак Знак,Îñíîâíîé òåêñò1,Iniiaiie oaeno1,Основной тек"/>
    <w:basedOn w:val="a"/>
    <w:link w:val="a5"/>
    <w:uiPriority w:val="99"/>
    <w:rsid w:val="00AE48A0"/>
    <w:pPr>
      <w:suppressAutoHyphens/>
      <w:spacing w:after="120"/>
    </w:pPr>
    <w:rPr>
      <w:lang w:eastAsia="ar-SA"/>
    </w:rPr>
  </w:style>
  <w:style w:type="character" w:customStyle="1" w:styleId="a5">
    <w:name w:val="Основной текст Знак"/>
    <w:aliases w:val=" Знак1 Знак Знак,Основной текст11 Знак,bt Знак,Знак1 Знак Знак,Body Text2 Знак,Основной текст Знак1 Знак,Основной текст Знак Знак Знак,Основной текст1 Знак, Знак Знак Знак Знак Знак, Знак Знак Знак Знак1,Îñíîâíîé òåêñò1 Знак"/>
    <w:basedOn w:val="a2"/>
    <w:link w:val="a1"/>
    <w:uiPriority w:val="99"/>
    <w:rsid w:val="00AE48A0"/>
    <w:rPr>
      <w:rFonts w:ascii="Times New Roman" w:eastAsia="Times New Roman" w:hAnsi="Times New Roman" w:cs="Times New Roman"/>
      <w:sz w:val="24"/>
      <w:szCs w:val="24"/>
      <w:lang w:eastAsia="ar-SA"/>
    </w:rPr>
  </w:style>
  <w:style w:type="paragraph" w:customStyle="1" w:styleId="21">
    <w:name w:val="Знак Знак2 Знак"/>
    <w:basedOn w:val="a"/>
    <w:rsid w:val="00AE48A0"/>
    <w:pPr>
      <w:autoSpaceDE w:val="0"/>
      <w:autoSpaceDN w:val="0"/>
      <w:spacing w:before="100" w:beforeAutospacing="1" w:after="100" w:afterAutospacing="1"/>
    </w:pPr>
    <w:rPr>
      <w:rFonts w:ascii="Tahoma" w:hAnsi="Tahoma"/>
      <w:sz w:val="20"/>
      <w:szCs w:val="20"/>
      <w:lang w:val="en-US" w:eastAsia="en-US"/>
    </w:rPr>
  </w:style>
  <w:style w:type="paragraph" w:styleId="a6">
    <w:name w:val="List Paragraph"/>
    <w:aliases w:val="обычный"/>
    <w:basedOn w:val="a"/>
    <w:link w:val="a7"/>
    <w:uiPriority w:val="34"/>
    <w:qFormat/>
    <w:rsid w:val="00AE48A0"/>
    <w:pPr>
      <w:spacing w:after="200" w:line="276" w:lineRule="auto"/>
      <w:ind w:left="720"/>
      <w:contextualSpacing/>
    </w:pPr>
    <w:rPr>
      <w:rFonts w:ascii="Calibri" w:hAnsi="Calibri"/>
      <w:sz w:val="22"/>
      <w:szCs w:val="22"/>
    </w:rPr>
  </w:style>
  <w:style w:type="character" w:customStyle="1" w:styleId="a7">
    <w:name w:val="Абзац списка Знак"/>
    <w:aliases w:val="обычный Знак"/>
    <w:link w:val="a6"/>
    <w:uiPriority w:val="34"/>
    <w:rsid w:val="00AE48A0"/>
    <w:rPr>
      <w:rFonts w:ascii="Calibri" w:eastAsia="Times New Roman" w:hAnsi="Calibri" w:cs="Times New Roman"/>
    </w:rPr>
  </w:style>
  <w:style w:type="table" w:styleId="a8">
    <w:name w:val="Table Grid"/>
    <w:aliases w:val="Table Grid Report"/>
    <w:basedOn w:val="a3"/>
    <w:rsid w:val="00AE48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2"/>
    <w:rsid w:val="00AE48A0"/>
  </w:style>
  <w:style w:type="character" w:customStyle="1" w:styleId="b-linki">
    <w:name w:val="b-link__i"/>
    <w:basedOn w:val="a2"/>
    <w:rsid w:val="00AE48A0"/>
  </w:style>
  <w:style w:type="character" w:styleId="a9">
    <w:name w:val="Hyperlink"/>
    <w:basedOn w:val="a2"/>
    <w:uiPriority w:val="99"/>
    <w:rsid w:val="00AE48A0"/>
    <w:rPr>
      <w:color w:val="0000FF"/>
      <w:u w:val="single"/>
    </w:rPr>
  </w:style>
  <w:style w:type="paragraph" w:styleId="aa">
    <w:name w:val="Balloon Text"/>
    <w:basedOn w:val="a"/>
    <w:link w:val="11"/>
    <w:uiPriority w:val="99"/>
    <w:rsid w:val="00AE48A0"/>
    <w:rPr>
      <w:rFonts w:ascii="Tahoma" w:hAnsi="Tahoma" w:cs="Tahoma"/>
      <w:sz w:val="16"/>
      <w:szCs w:val="16"/>
    </w:rPr>
  </w:style>
  <w:style w:type="character" w:customStyle="1" w:styleId="ab">
    <w:name w:val="Текст выноски Знак"/>
    <w:basedOn w:val="a2"/>
    <w:link w:val="aa"/>
    <w:uiPriority w:val="99"/>
    <w:rsid w:val="00AE48A0"/>
    <w:rPr>
      <w:rFonts w:ascii="Tahoma" w:eastAsia="Times New Roman" w:hAnsi="Tahoma" w:cs="Tahoma"/>
      <w:sz w:val="16"/>
      <w:szCs w:val="16"/>
      <w:lang w:eastAsia="ru-RU"/>
    </w:rPr>
  </w:style>
  <w:style w:type="character" w:customStyle="1" w:styleId="11">
    <w:name w:val="Текст выноски Знак1"/>
    <w:basedOn w:val="a2"/>
    <w:link w:val="aa"/>
    <w:uiPriority w:val="99"/>
    <w:locked/>
    <w:rsid w:val="00AE48A0"/>
    <w:rPr>
      <w:rFonts w:ascii="Tahoma" w:eastAsia="Times New Roman" w:hAnsi="Tahoma" w:cs="Tahoma"/>
      <w:sz w:val="16"/>
      <w:szCs w:val="16"/>
      <w:lang w:eastAsia="ru-RU"/>
    </w:rPr>
  </w:style>
  <w:style w:type="paragraph" w:customStyle="1" w:styleId="ConsPlusNormal">
    <w:name w:val="ConsPlusNormal"/>
    <w:rsid w:val="00AE48A0"/>
    <w:pPr>
      <w:widowControl w:val="0"/>
      <w:autoSpaceDE w:val="0"/>
      <w:autoSpaceDN w:val="0"/>
      <w:spacing w:after="0" w:line="240" w:lineRule="auto"/>
    </w:pPr>
    <w:rPr>
      <w:rFonts w:ascii="Calibri" w:eastAsia="Times New Roman" w:hAnsi="Calibri" w:cs="Calibri"/>
      <w:szCs w:val="20"/>
      <w:lang w:eastAsia="ru-RU"/>
    </w:rPr>
  </w:style>
  <w:style w:type="paragraph" w:styleId="31">
    <w:name w:val="Body Text 3"/>
    <w:basedOn w:val="a"/>
    <w:link w:val="32"/>
    <w:unhideWhenUsed/>
    <w:rsid w:val="00AE48A0"/>
    <w:pPr>
      <w:spacing w:after="120"/>
    </w:pPr>
    <w:rPr>
      <w:sz w:val="16"/>
      <w:szCs w:val="16"/>
    </w:rPr>
  </w:style>
  <w:style w:type="character" w:customStyle="1" w:styleId="32">
    <w:name w:val="Основной текст 3 Знак"/>
    <w:basedOn w:val="a2"/>
    <w:link w:val="31"/>
    <w:rsid w:val="00AE48A0"/>
    <w:rPr>
      <w:rFonts w:ascii="Times New Roman" w:eastAsia="Times New Roman" w:hAnsi="Times New Roman" w:cs="Times New Roman"/>
      <w:sz w:val="16"/>
      <w:szCs w:val="16"/>
      <w:lang w:eastAsia="ru-RU"/>
    </w:rPr>
  </w:style>
  <w:style w:type="character" w:customStyle="1" w:styleId="51">
    <w:name w:val="Основной шрифт абзаца5"/>
    <w:rsid w:val="00AE48A0"/>
  </w:style>
  <w:style w:type="character" w:customStyle="1" w:styleId="41">
    <w:name w:val="Основной шрифт абзаца4"/>
    <w:rsid w:val="00AE48A0"/>
  </w:style>
  <w:style w:type="character" w:customStyle="1" w:styleId="Absatz-Standardschriftart">
    <w:name w:val="Absatz-Standardschriftart"/>
    <w:rsid w:val="00AE48A0"/>
  </w:style>
  <w:style w:type="character" w:customStyle="1" w:styleId="WW8Num6z0">
    <w:name w:val="WW8Num6z0"/>
    <w:rsid w:val="00AE48A0"/>
    <w:rPr>
      <w:rFonts w:ascii="Symbol" w:hAnsi="Symbol"/>
    </w:rPr>
  </w:style>
  <w:style w:type="character" w:customStyle="1" w:styleId="WW8Num7z0">
    <w:name w:val="WW8Num7z0"/>
    <w:rsid w:val="00AE48A0"/>
    <w:rPr>
      <w:rFonts w:ascii="Symbol" w:hAnsi="Symbol" w:cs="Times New Roman"/>
    </w:rPr>
  </w:style>
  <w:style w:type="character" w:customStyle="1" w:styleId="WW8Num8z0">
    <w:name w:val="WW8Num8z0"/>
    <w:rsid w:val="00AE48A0"/>
    <w:rPr>
      <w:rFonts w:ascii="Times New Roman" w:hAnsi="Times New Roman" w:cs="Times New Roman"/>
    </w:rPr>
  </w:style>
  <w:style w:type="character" w:customStyle="1" w:styleId="33">
    <w:name w:val="Основной шрифт абзаца3"/>
    <w:rsid w:val="00AE48A0"/>
  </w:style>
  <w:style w:type="character" w:customStyle="1" w:styleId="22">
    <w:name w:val="Основной шрифт абзаца2"/>
    <w:rsid w:val="00AE48A0"/>
  </w:style>
  <w:style w:type="character" w:customStyle="1" w:styleId="WW-Absatz-Standardschriftart">
    <w:name w:val="WW-Absatz-Standardschriftart"/>
    <w:rsid w:val="00AE48A0"/>
  </w:style>
  <w:style w:type="character" w:customStyle="1" w:styleId="12">
    <w:name w:val="Основной шрифт абзаца1"/>
    <w:rsid w:val="00AE48A0"/>
  </w:style>
  <w:style w:type="character" w:styleId="ac">
    <w:name w:val="page number"/>
    <w:basedOn w:val="12"/>
    <w:rsid w:val="00AE48A0"/>
  </w:style>
  <w:style w:type="character" w:customStyle="1" w:styleId="ad">
    <w:name w:val="Символ нумерации"/>
    <w:rsid w:val="00AE48A0"/>
  </w:style>
  <w:style w:type="character" w:customStyle="1" w:styleId="WW8Num4z0">
    <w:name w:val="WW8Num4z0"/>
    <w:rsid w:val="00AE48A0"/>
    <w:rPr>
      <w:rFonts w:ascii="Times New Roman" w:eastAsia="Times New Roman" w:hAnsi="Times New Roman" w:cs="Times New Roman"/>
    </w:rPr>
  </w:style>
  <w:style w:type="character" w:customStyle="1" w:styleId="WW8Num3z0">
    <w:name w:val="WW8Num3z0"/>
    <w:rsid w:val="00AE48A0"/>
    <w:rPr>
      <w:rFonts w:ascii="Times New Roman" w:eastAsia="Times New Roman" w:hAnsi="Times New Roman" w:cs="Times New Roman"/>
    </w:rPr>
  </w:style>
  <w:style w:type="character" w:customStyle="1" w:styleId="WW8Num9z0">
    <w:name w:val="WW8Num9z0"/>
    <w:rsid w:val="00AE48A0"/>
    <w:rPr>
      <w:rFonts w:ascii="Times New Roman" w:hAnsi="Times New Roman" w:cs="Times New Roman"/>
    </w:rPr>
  </w:style>
  <w:style w:type="character" w:customStyle="1" w:styleId="WW8Num11z0">
    <w:name w:val="WW8Num11z0"/>
    <w:rsid w:val="00AE48A0"/>
    <w:rPr>
      <w:rFonts w:ascii="Times New Roman" w:hAnsi="Times New Roman" w:cs="Times New Roman"/>
    </w:rPr>
  </w:style>
  <w:style w:type="character" w:customStyle="1" w:styleId="WW8Num5z0">
    <w:name w:val="WW8Num5z0"/>
    <w:rsid w:val="00AE48A0"/>
    <w:rPr>
      <w:rFonts w:ascii="Symbol" w:hAnsi="Symbol"/>
    </w:rPr>
  </w:style>
  <w:style w:type="character" w:customStyle="1" w:styleId="ae">
    <w:name w:val="Маркеры списка"/>
    <w:rsid w:val="00AE48A0"/>
    <w:rPr>
      <w:rFonts w:ascii="OpenSymbol" w:eastAsia="OpenSymbol" w:hAnsi="OpenSymbol" w:cs="OpenSymbol"/>
    </w:rPr>
  </w:style>
  <w:style w:type="paragraph" w:styleId="af">
    <w:name w:val="List"/>
    <w:basedOn w:val="a1"/>
    <w:rsid w:val="00AE48A0"/>
    <w:rPr>
      <w:rFonts w:cs="Tahoma"/>
    </w:rPr>
  </w:style>
  <w:style w:type="paragraph" w:customStyle="1" w:styleId="52">
    <w:name w:val="Название5"/>
    <w:basedOn w:val="a"/>
    <w:rsid w:val="00AE48A0"/>
    <w:pPr>
      <w:suppressLineNumbers/>
      <w:suppressAutoHyphens/>
      <w:spacing w:before="120" w:after="120"/>
    </w:pPr>
    <w:rPr>
      <w:rFonts w:cs="Tahoma"/>
      <w:i/>
      <w:iCs/>
      <w:lang w:eastAsia="ar-SA"/>
    </w:rPr>
  </w:style>
  <w:style w:type="paragraph" w:customStyle="1" w:styleId="53">
    <w:name w:val="Указатель5"/>
    <w:basedOn w:val="a"/>
    <w:rsid w:val="00AE48A0"/>
    <w:pPr>
      <w:suppressLineNumbers/>
      <w:suppressAutoHyphens/>
    </w:pPr>
    <w:rPr>
      <w:rFonts w:cs="Tahoma"/>
      <w:lang w:eastAsia="ar-SA"/>
    </w:rPr>
  </w:style>
  <w:style w:type="paragraph" w:customStyle="1" w:styleId="42">
    <w:name w:val="Название4"/>
    <w:basedOn w:val="a"/>
    <w:rsid w:val="00AE48A0"/>
    <w:pPr>
      <w:suppressLineNumbers/>
      <w:suppressAutoHyphens/>
      <w:spacing w:before="120" w:after="120"/>
    </w:pPr>
    <w:rPr>
      <w:rFonts w:cs="Tahoma"/>
      <w:i/>
      <w:iCs/>
      <w:lang w:eastAsia="ar-SA"/>
    </w:rPr>
  </w:style>
  <w:style w:type="paragraph" w:customStyle="1" w:styleId="43">
    <w:name w:val="Указатель4"/>
    <w:basedOn w:val="a"/>
    <w:rsid w:val="00AE48A0"/>
    <w:pPr>
      <w:suppressLineNumbers/>
      <w:suppressAutoHyphens/>
    </w:pPr>
    <w:rPr>
      <w:rFonts w:cs="Tahoma"/>
      <w:lang w:eastAsia="ar-SA"/>
    </w:rPr>
  </w:style>
  <w:style w:type="paragraph" w:customStyle="1" w:styleId="34">
    <w:name w:val="Название3"/>
    <w:basedOn w:val="a"/>
    <w:rsid w:val="00AE48A0"/>
    <w:pPr>
      <w:suppressLineNumbers/>
      <w:suppressAutoHyphens/>
      <w:spacing w:before="120" w:after="120"/>
    </w:pPr>
    <w:rPr>
      <w:rFonts w:cs="Tahoma"/>
      <w:i/>
      <w:iCs/>
      <w:lang w:eastAsia="ar-SA"/>
    </w:rPr>
  </w:style>
  <w:style w:type="paragraph" w:customStyle="1" w:styleId="35">
    <w:name w:val="Указатель3"/>
    <w:basedOn w:val="a"/>
    <w:rsid w:val="00AE48A0"/>
    <w:pPr>
      <w:suppressLineNumbers/>
      <w:suppressAutoHyphens/>
    </w:pPr>
    <w:rPr>
      <w:rFonts w:cs="Tahoma"/>
      <w:lang w:eastAsia="ar-SA"/>
    </w:rPr>
  </w:style>
  <w:style w:type="paragraph" w:customStyle="1" w:styleId="23">
    <w:name w:val="Название2"/>
    <w:basedOn w:val="a"/>
    <w:rsid w:val="00AE48A0"/>
    <w:pPr>
      <w:suppressLineNumbers/>
      <w:suppressAutoHyphens/>
      <w:spacing w:before="120" w:after="120"/>
    </w:pPr>
    <w:rPr>
      <w:rFonts w:cs="Tahoma"/>
      <w:i/>
      <w:iCs/>
      <w:lang w:eastAsia="ar-SA"/>
    </w:rPr>
  </w:style>
  <w:style w:type="paragraph" w:customStyle="1" w:styleId="24">
    <w:name w:val="Указатель2"/>
    <w:basedOn w:val="a"/>
    <w:rsid w:val="00AE48A0"/>
    <w:pPr>
      <w:suppressLineNumbers/>
      <w:suppressAutoHyphens/>
    </w:pPr>
    <w:rPr>
      <w:rFonts w:cs="Tahoma"/>
      <w:lang w:eastAsia="ar-SA"/>
    </w:rPr>
  </w:style>
  <w:style w:type="paragraph" w:customStyle="1" w:styleId="13">
    <w:name w:val="Название1"/>
    <w:basedOn w:val="a"/>
    <w:rsid w:val="00AE48A0"/>
    <w:pPr>
      <w:suppressLineNumbers/>
      <w:suppressAutoHyphens/>
      <w:spacing w:before="120" w:after="120"/>
    </w:pPr>
    <w:rPr>
      <w:rFonts w:cs="Tahoma"/>
      <w:i/>
      <w:iCs/>
      <w:lang w:eastAsia="ar-SA"/>
    </w:rPr>
  </w:style>
  <w:style w:type="paragraph" w:customStyle="1" w:styleId="14">
    <w:name w:val="Указатель1"/>
    <w:basedOn w:val="a"/>
    <w:rsid w:val="00AE48A0"/>
    <w:pPr>
      <w:suppressLineNumbers/>
      <w:suppressAutoHyphens/>
    </w:pPr>
    <w:rPr>
      <w:rFonts w:cs="Tahoma"/>
      <w:lang w:eastAsia="ar-SA"/>
    </w:rPr>
  </w:style>
  <w:style w:type="paragraph" w:customStyle="1" w:styleId="ConsPlusNonformat">
    <w:name w:val="ConsPlusNonformat"/>
    <w:uiPriority w:val="99"/>
    <w:rsid w:val="00AE48A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AE48A0"/>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PlusCell">
    <w:name w:val="ConsPlusCell"/>
    <w:uiPriority w:val="99"/>
    <w:rsid w:val="00AE48A0"/>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AE48A0"/>
    <w:pPr>
      <w:widowControl w:val="0"/>
      <w:suppressAutoHyphens/>
      <w:autoSpaceDE w:val="0"/>
      <w:spacing w:after="0" w:line="240" w:lineRule="auto"/>
    </w:pPr>
    <w:rPr>
      <w:rFonts w:ascii="Tahoma" w:eastAsia="Arial" w:hAnsi="Tahoma" w:cs="Tahoma"/>
      <w:sz w:val="18"/>
      <w:szCs w:val="18"/>
      <w:lang w:eastAsia="ar-SA"/>
    </w:rPr>
  </w:style>
  <w:style w:type="paragraph" w:styleId="af0">
    <w:name w:val="header"/>
    <w:basedOn w:val="a"/>
    <w:link w:val="af1"/>
    <w:uiPriority w:val="99"/>
    <w:rsid w:val="00AE48A0"/>
    <w:pPr>
      <w:tabs>
        <w:tab w:val="center" w:pos="4677"/>
        <w:tab w:val="right" w:pos="9355"/>
      </w:tabs>
      <w:suppressAutoHyphens/>
    </w:pPr>
    <w:rPr>
      <w:lang w:eastAsia="ar-SA"/>
    </w:rPr>
  </w:style>
  <w:style w:type="character" w:customStyle="1" w:styleId="af1">
    <w:name w:val="Верхний колонтитул Знак"/>
    <w:basedOn w:val="a2"/>
    <w:link w:val="af0"/>
    <w:uiPriority w:val="99"/>
    <w:rsid w:val="00AE48A0"/>
    <w:rPr>
      <w:rFonts w:ascii="Times New Roman" w:eastAsia="Times New Roman" w:hAnsi="Times New Roman" w:cs="Times New Roman"/>
      <w:sz w:val="24"/>
      <w:szCs w:val="24"/>
      <w:lang w:eastAsia="ar-SA"/>
    </w:rPr>
  </w:style>
  <w:style w:type="paragraph" w:customStyle="1" w:styleId="af2">
    <w:name w:val="Содержимое таблицы"/>
    <w:basedOn w:val="a"/>
    <w:rsid w:val="00AE48A0"/>
    <w:pPr>
      <w:suppressLineNumbers/>
      <w:suppressAutoHyphens/>
    </w:pPr>
    <w:rPr>
      <w:lang w:eastAsia="ar-SA"/>
    </w:rPr>
  </w:style>
  <w:style w:type="paragraph" w:customStyle="1" w:styleId="af3">
    <w:name w:val="Заголовок таблицы"/>
    <w:basedOn w:val="af2"/>
    <w:rsid w:val="00AE48A0"/>
    <w:pPr>
      <w:jc w:val="center"/>
    </w:pPr>
    <w:rPr>
      <w:b/>
      <w:bCs/>
    </w:rPr>
  </w:style>
  <w:style w:type="paragraph" w:customStyle="1" w:styleId="af4">
    <w:name w:val="Содержимое врезки"/>
    <w:basedOn w:val="a1"/>
    <w:rsid w:val="00AE48A0"/>
  </w:style>
  <w:style w:type="paragraph" w:styleId="af5">
    <w:name w:val="footer"/>
    <w:basedOn w:val="a"/>
    <w:link w:val="af6"/>
    <w:uiPriority w:val="99"/>
    <w:rsid w:val="00AE48A0"/>
    <w:pPr>
      <w:suppressLineNumbers/>
      <w:tabs>
        <w:tab w:val="center" w:pos="4818"/>
        <w:tab w:val="right" w:pos="9637"/>
      </w:tabs>
      <w:suppressAutoHyphens/>
    </w:pPr>
    <w:rPr>
      <w:lang w:eastAsia="ar-SA"/>
    </w:rPr>
  </w:style>
  <w:style w:type="character" w:customStyle="1" w:styleId="af6">
    <w:name w:val="Нижний колонтитул Знак"/>
    <w:basedOn w:val="a2"/>
    <w:link w:val="af5"/>
    <w:uiPriority w:val="99"/>
    <w:rsid w:val="00AE48A0"/>
    <w:rPr>
      <w:rFonts w:ascii="Times New Roman" w:eastAsia="Times New Roman" w:hAnsi="Times New Roman" w:cs="Times New Roman"/>
      <w:sz w:val="24"/>
      <w:szCs w:val="24"/>
      <w:lang w:eastAsia="ar-SA"/>
    </w:rPr>
  </w:style>
  <w:style w:type="paragraph" w:customStyle="1" w:styleId="Iauiue">
    <w:name w:val="Iau?iue"/>
    <w:rsid w:val="00AE48A0"/>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310">
    <w:name w:val="Основной текст 31"/>
    <w:basedOn w:val="a"/>
    <w:rsid w:val="00AE48A0"/>
    <w:pPr>
      <w:suppressAutoHyphens/>
      <w:spacing w:after="120"/>
    </w:pPr>
    <w:rPr>
      <w:sz w:val="16"/>
      <w:szCs w:val="16"/>
      <w:lang w:eastAsia="ar-SA"/>
    </w:rPr>
  </w:style>
  <w:style w:type="paragraph" w:customStyle="1" w:styleId="3-016">
    <w:name w:val="Стиль Заголовок 3 + малые прописные Справа:  -01 см Перед:  6 пт..."/>
    <w:basedOn w:val="3"/>
    <w:rsid w:val="00AE48A0"/>
    <w:pPr>
      <w:keepNext w:val="0"/>
      <w:keepLines/>
      <w:numPr>
        <w:numId w:val="0"/>
      </w:numPr>
      <w:overflowPunct w:val="0"/>
      <w:autoSpaceDE w:val="0"/>
      <w:spacing w:before="120"/>
      <w:ind w:firstLine="540"/>
      <w:textAlignment w:val="baseline"/>
    </w:pPr>
    <w:rPr>
      <w:rFonts w:cs="Times New Roman"/>
      <w:szCs w:val="24"/>
    </w:rPr>
  </w:style>
  <w:style w:type="paragraph" w:customStyle="1" w:styleId="WW-">
    <w:name w:val="WW-Обычный (веб)"/>
    <w:basedOn w:val="a"/>
    <w:rsid w:val="00AE48A0"/>
    <w:pPr>
      <w:suppressAutoHyphens/>
      <w:spacing w:before="100" w:after="100"/>
    </w:pPr>
    <w:rPr>
      <w:szCs w:val="20"/>
      <w:lang w:eastAsia="ar-SA"/>
    </w:rPr>
  </w:style>
  <w:style w:type="paragraph" w:customStyle="1" w:styleId="ConsNormal">
    <w:name w:val="ConsNormal"/>
    <w:rsid w:val="00AE48A0"/>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15">
    <w:name w:val="Текст1"/>
    <w:basedOn w:val="a"/>
    <w:rsid w:val="00AE48A0"/>
    <w:pPr>
      <w:suppressAutoHyphens/>
    </w:pPr>
    <w:rPr>
      <w:rFonts w:ascii="Courier New" w:hAnsi="Courier New" w:cs="Courier New"/>
      <w:sz w:val="20"/>
      <w:szCs w:val="20"/>
      <w:lang w:eastAsia="ar-SA"/>
    </w:rPr>
  </w:style>
  <w:style w:type="paragraph" w:customStyle="1" w:styleId="txt">
    <w:name w:val="txt"/>
    <w:basedOn w:val="a"/>
    <w:rsid w:val="00AE48A0"/>
    <w:pPr>
      <w:suppressAutoHyphens/>
      <w:spacing w:before="15" w:after="15"/>
      <w:ind w:left="15" w:right="15"/>
      <w:jc w:val="both"/>
    </w:pPr>
    <w:rPr>
      <w:rFonts w:ascii="Verdana" w:hAnsi="Verdana"/>
      <w:color w:val="000000"/>
      <w:sz w:val="17"/>
      <w:szCs w:val="17"/>
      <w:lang w:eastAsia="ar-SA"/>
    </w:rPr>
  </w:style>
  <w:style w:type="paragraph" w:styleId="af7">
    <w:name w:val="Normal (Web)"/>
    <w:aliases w:val="Обычный (Web)1,Обычный (веб) Знак Знак,Обычный (Web) Знак Знак Знак"/>
    <w:basedOn w:val="a"/>
    <w:link w:val="af8"/>
    <w:rsid w:val="00AE48A0"/>
    <w:pPr>
      <w:spacing w:before="100" w:beforeAutospacing="1" w:after="119"/>
    </w:pPr>
  </w:style>
  <w:style w:type="character" w:customStyle="1" w:styleId="af8">
    <w:name w:val="Обычный (веб) Знак"/>
    <w:aliases w:val="Обычный (Web)1 Знак,Обычный (веб) Знак Знак Знак,Обычный (Web) Знак Знак Знак Знак"/>
    <w:link w:val="af7"/>
    <w:rsid w:val="00AE48A0"/>
    <w:rPr>
      <w:rFonts w:ascii="Times New Roman" w:eastAsia="Times New Roman" w:hAnsi="Times New Roman" w:cs="Times New Roman"/>
      <w:sz w:val="24"/>
      <w:szCs w:val="24"/>
    </w:rPr>
  </w:style>
  <w:style w:type="paragraph" w:customStyle="1" w:styleId="HEADERTEXT">
    <w:name w:val=".HEADERTEXT"/>
    <w:rsid w:val="00AE48A0"/>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AE48A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
    <w:name w:val=".FORMATTEXT"/>
    <w:rsid w:val="00AE48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9">
    <w:name w:val="Emphasis"/>
    <w:basedOn w:val="a2"/>
    <w:uiPriority w:val="20"/>
    <w:qFormat/>
    <w:rsid w:val="00AE48A0"/>
    <w:rPr>
      <w:i/>
      <w:iCs/>
    </w:rPr>
  </w:style>
  <w:style w:type="character" w:styleId="afa">
    <w:name w:val="FollowedHyperlink"/>
    <w:unhideWhenUsed/>
    <w:rsid w:val="00AE48A0"/>
    <w:rPr>
      <w:color w:val="800000"/>
      <w:u w:val="single"/>
    </w:rPr>
  </w:style>
  <w:style w:type="character" w:styleId="afb">
    <w:name w:val="Strong"/>
    <w:qFormat/>
    <w:rsid w:val="00AE48A0"/>
    <w:rPr>
      <w:b/>
      <w:bCs/>
      <w:color w:val="943634"/>
      <w:spacing w:val="5"/>
    </w:rPr>
  </w:style>
  <w:style w:type="paragraph" w:styleId="16">
    <w:name w:val="toc 1"/>
    <w:basedOn w:val="a"/>
    <w:next w:val="a"/>
    <w:autoRedefine/>
    <w:uiPriority w:val="39"/>
    <w:unhideWhenUsed/>
    <w:qFormat/>
    <w:rsid w:val="00AE48A0"/>
    <w:pPr>
      <w:spacing w:before="360" w:line="252" w:lineRule="auto"/>
    </w:pPr>
    <w:rPr>
      <w:rFonts w:ascii="Cambria" w:hAnsi="Cambria"/>
      <w:b/>
      <w:bCs/>
      <w:caps/>
      <w:lang w:val="en-US" w:eastAsia="en-US" w:bidi="en-US"/>
    </w:rPr>
  </w:style>
  <w:style w:type="paragraph" w:styleId="25">
    <w:name w:val="toc 2"/>
    <w:basedOn w:val="a"/>
    <w:next w:val="a"/>
    <w:autoRedefine/>
    <w:uiPriority w:val="39"/>
    <w:unhideWhenUsed/>
    <w:qFormat/>
    <w:rsid w:val="00AE48A0"/>
    <w:pPr>
      <w:spacing w:before="240" w:line="252" w:lineRule="auto"/>
    </w:pPr>
    <w:rPr>
      <w:rFonts w:ascii="Calibri" w:hAnsi="Calibri"/>
      <w:b/>
      <w:bCs/>
      <w:sz w:val="20"/>
      <w:szCs w:val="20"/>
      <w:lang w:val="en-US" w:eastAsia="en-US" w:bidi="en-US"/>
    </w:rPr>
  </w:style>
  <w:style w:type="paragraph" w:styleId="36">
    <w:name w:val="toc 3"/>
    <w:basedOn w:val="a"/>
    <w:next w:val="a"/>
    <w:autoRedefine/>
    <w:uiPriority w:val="39"/>
    <w:unhideWhenUsed/>
    <w:qFormat/>
    <w:rsid w:val="00AE48A0"/>
    <w:pPr>
      <w:spacing w:line="252" w:lineRule="auto"/>
      <w:ind w:left="220"/>
    </w:pPr>
    <w:rPr>
      <w:sz w:val="20"/>
      <w:szCs w:val="20"/>
      <w:lang w:eastAsia="en-US" w:bidi="en-US"/>
    </w:rPr>
  </w:style>
  <w:style w:type="paragraph" w:styleId="44">
    <w:name w:val="toc 4"/>
    <w:basedOn w:val="a"/>
    <w:next w:val="a"/>
    <w:autoRedefine/>
    <w:uiPriority w:val="39"/>
    <w:unhideWhenUsed/>
    <w:rsid w:val="00AE48A0"/>
    <w:pPr>
      <w:spacing w:line="252" w:lineRule="auto"/>
      <w:ind w:left="440"/>
    </w:pPr>
    <w:rPr>
      <w:rFonts w:ascii="Calibri" w:hAnsi="Calibri"/>
      <w:sz w:val="20"/>
      <w:szCs w:val="20"/>
      <w:lang w:val="en-US" w:eastAsia="en-US" w:bidi="en-US"/>
    </w:rPr>
  </w:style>
  <w:style w:type="paragraph" w:styleId="54">
    <w:name w:val="toc 5"/>
    <w:basedOn w:val="a"/>
    <w:next w:val="a"/>
    <w:autoRedefine/>
    <w:uiPriority w:val="39"/>
    <w:unhideWhenUsed/>
    <w:rsid w:val="00AE48A0"/>
    <w:pPr>
      <w:spacing w:line="252" w:lineRule="auto"/>
      <w:ind w:left="660"/>
    </w:pPr>
    <w:rPr>
      <w:rFonts w:ascii="Calibri" w:hAnsi="Calibri"/>
      <w:sz w:val="20"/>
      <w:szCs w:val="20"/>
      <w:lang w:val="en-US" w:eastAsia="en-US" w:bidi="en-US"/>
    </w:rPr>
  </w:style>
  <w:style w:type="paragraph" w:styleId="61">
    <w:name w:val="toc 6"/>
    <w:basedOn w:val="a"/>
    <w:next w:val="a"/>
    <w:autoRedefine/>
    <w:uiPriority w:val="39"/>
    <w:unhideWhenUsed/>
    <w:rsid w:val="00AE48A0"/>
    <w:pPr>
      <w:spacing w:line="252" w:lineRule="auto"/>
      <w:ind w:left="880"/>
    </w:pPr>
    <w:rPr>
      <w:rFonts w:ascii="Calibri" w:hAnsi="Calibri"/>
      <w:sz w:val="20"/>
      <w:szCs w:val="20"/>
      <w:lang w:val="en-US" w:eastAsia="en-US" w:bidi="en-US"/>
    </w:rPr>
  </w:style>
  <w:style w:type="paragraph" w:styleId="71">
    <w:name w:val="toc 7"/>
    <w:basedOn w:val="a"/>
    <w:next w:val="a"/>
    <w:autoRedefine/>
    <w:uiPriority w:val="39"/>
    <w:unhideWhenUsed/>
    <w:rsid w:val="00AE48A0"/>
    <w:pPr>
      <w:spacing w:line="252" w:lineRule="auto"/>
      <w:ind w:left="1100"/>
    </w:pPr>
    <w:rPr>
      <w:rFonts w:ascii="Calibri" w:hAnsi="Calibri"/>
      <w:sz w:val="20"/>
      <w:szCs w:val="20"/>
      <w:lang w:val="en-US" w:eastAsia="en-US" w:bidi="en-US"/>
    </w:rPr>
  </w:style>
  <w:style w:type="paragraph" w:styleId="81">
    <w:name w:val="toc 8"/>
    <w:basedOn w:val="a"/>
    <w:next w:val="a"/>
    <w:autoRedefine/>
    <w:uiPriority w:val="39"/>
    <w:unhideWhenUsed/>
    <w:rsid w:val="00AE48A0"/>
    <w:pPr>
      <w:spacing w:line="252" w:lineRule="auto"/>
      <w:ind w:left="1320"/>
    </w:pPr>
    <w:rPr>
      <w:rFonts w:ascii="Calibri" w:hAnsi="Calibri"/>
      <w:sz w:val="20"/>
      <w:szCs w:val="20"/>
      <w:lang w:val="en-US" w:eastAsia="en-US" w:bidi="en-US"/>
    </w:rPr>
  </w:style>
  <w:style w:type="paragraph" w:styleId="91">
    <w:name w:val="toc 9"/>
    <w:basedOn w:val="a"/>
    <w:next w:val="a"/>
    <w:autoRedefine/>
    <w:uiPriority w:val="39"/>
    <w:unhideWhenUsed/>
    <w:rsid w:val="00AE48A0"/>
    <w:pPr>
      <w:spacing w:line="252" w:lineRule="auto"/>
      <w:ind w:left="1540"/>
    </w:pPr>
    <w:rPr>
      <w:rFonts w:ascii="Calibri" w:hAnsi="Calibri"/>
      <w:sz w:val="20"/>
      <w:szCs w:val="20"/>
      <w:lang w:val="en-US" w:eastAsia="en-US" w:bidi="en-US"/>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17"/>
    <w:unhideWhenUsed/>
    <w:rsid w:val="00AE48A0"/>
    <w:pPr>
      <w:suppressAutoHyphens/>
    </w:pPr>
    <w:rPr>
      <w:sz w:val="20"/>
      <w:szCs w:val="20"/>
      <w:lang w:eastAsia="ar-SA"/>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c"/>
    <w:rsid w:val="00AE48A0"/>
    <w:rPr>
      <w:rFonts w:ascii="Times New Roman" w:eastAsia="Times New Roman" w:hAnsi="Times New Roman" w:cs="Times New Roman"/>
      <w:sz w:val="20"/>
      <w:szCs w:val="20"/>
      <w:lang w:eastAsia="ru-RU"/>
    </w:rPr>
  </w:style>
  <w:style w:type="character" w:customStyle="1" w:styleId="17">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link w:val="afc"/>
    <w:locked/>
    <w:rsid w:val="00AE48A0"/>
    <w:rPr>
      <w:rFonts w:ascii="Times New Roman" w:eastAsia="Times New Roman" w:hAnsi="Times New Roman" w:cs="Times New Roman"/>
      <w:sz w:val="20"/>
      <w:szCs w:val="20"/>
      <w:lang w:eastAsia="ar-SA"/>
    </w:rPr>
  </w:style>
  <w:style w:type="paragraph" w:styleId="afe">
    <w:name w:val="Title"/>
    <w:basedOn w:val="a"/>
    <w:next w:val="a"/>
    <w:link w:val="18"/>
    <w:uiPriority w:val="99"/>
    <w:qFormat/>
    <w:rsid w:val="00AE48A0"/>
    <w:pPr>
      <w:pBdr>
        <w:top w:val="dotted" w:sz="2" w:space="1" w:color="632423"/>
        <w:bottom w:val="dotted" w:sz="2" w:space="6" w:color="632423"/>
      </w:pBdr>
      <w:spacing w:before="500" w:after="300"/>
      <w:jc w:val="center"/>
    </w:pPr>
    <w:rPr>
      <w:rFonts w:ascii="Cambria" w:hAnsi="Cambria"/>
      <w:caps/>
      <w:color w:val="632423"/>
      <w:spacing w:val="50"/>
      <w:sz w:val="44"/>
      <w:szCs w:val="44"/>
    </w:rPr>
  </w:style>
  <w:style w:type="character" w:customStyle="1" w:styleId="aff">
    <w:name w:val="Название Знак"/>
    <w:basedOn w:val="a2"/>
    <w:link w:val="afe"/>
    <w:uiPriority w:val="99"/>
    <w:rsid w:val="00AE48A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8">
    <w:name w:val="Название Знак1"/>
    <w:basedOn w:val="a2"/>
    <w:link w:val="afe"/>
    <w:uiPriority w:val="99"/>
    <w:locked/>
    <w:rsid w:val="00AE48A0"/>
    <w:rPr>
      <w:rFonts w:ascii="Cambria" w:eastAsia="Times New Roman" w:hAnsi="Cambria" w:cs="Times New Roman"/>
      <w:caps/>
      <w:color w:val="632423"/>
      <w:spacing w:val="50"/>
      <w:sz w:val="44"/>
      <w:szCs w:val="44"/>
      <w:lang w:eastAsia="ru-RU"/>
    </w:rPr>
  </w:style>
  <w:style w:type="paragraph" w:styleId="aff0">
    <w:name w:val="Body Text Indent"/>
    <w:aliases w:val="Основной текст 1,Нумерованный список !!,Надин стиль"/>
    <w:basedOn w:val="a"/>
    <w:link w:val="19"/>
    <w:unhideWhenUsed/>
    <w:rsid w:val="00AE48A0"/>
    <w:pPr>
      <w:spacing w:after="200" w:line="252" w:lineRule="auto"/>
      <w:ind w:firstLine="709"/>
      <w:jc w:val="both"/>
    </w:pPr>
    <w:rPr>
      <w:rFonts w:ascii="Cambria" w:hAnsi="Cambria"/>
      <w:sz w:val="28"/>
      <w:szCs w:val="22"/>
      <w:lang w:val="en-US" w:eastAsia="en-US" w:bidi="en-US"/>
    </w:rPr>
  </w:style>
  <w:style w:type="character" w:customStyle="1" w:styleId="aff1">
    <w:name w:val="Основной текст с отступом Знак"/>
    <w:aliases w:val="Основной текст 1 Знак,Нумерованный список !! Знак,Надин стиль Знак"/>
    <w:basedOn w:val="a2"/>
    <w:link w:val="aff0"/>
    <w:rsid w:val="00AE48A0"/>
    <w:rPr>
      <w:rFonts w:ascii="Times New Roman" w:eastAsia="Times New Roman" w:hAnsi="Times New Roman" w:cs="Times New Roman"/>
      <w:sz w:val="24"/>
      <w:szCs w:val="24"/>
      <w:lang w:eastAsia="ru-RU"/>
    </w:rPr>
  </w:style>
  <w:style w:type="character" w:customStyle="1" w:styleId="19">
    <w:name w:val="Основной текст с отступом Знак1"/>
    <w:aliases w:val="Основной текст 1 Знак1,Нумерованный список !! Знак1,Надин стиль Знак1"/>
    <w:basedOn w:val="a2"/>
    <w:link w:val="aff0"/>
    <w:locked/>
    <w:rsid w:val="00AE48A0"/>
    <w:rPr>
      <w:rFonts w:ascii="Cambria" w:eastAsia="Times New Roman" w:hAnsi="Cambria" w:cs="Times New Roman"/>
      <w:sz w:val="28"/>
      <w:lang w:val="en-US" w:bidi="en-US"/>
    </w:rPr>
  </w:style>
  <w:style w:type="paragraph" w:styleId="aff2">
    <w:name w:val="Subtitle"/>
    <w:basedOn w:val="a"/>
    <w:next w:val="a"/>
    <w:link w:val="1a"/>
    <w:qFormat/>
    <w:rsid w:val="00AE48A0"/>
    <w:pPr>
      <w:spacing w:after="560"/>
      <w:jc w:val="center"/>
    </w:pPr>
    <w:rPr>
      <w:rFonts w:ascii="Cambria" w:hAnsi="Cambria"/>
      <w:caps/>
      <w:spacing w:val="20"/>
      <w:sz w:val="18"/>
      <w:szCs w:val="18"/>
    </w:rPr>
  </w:style>
  <w:style w:type="character" w:customStyle="1" w:styleId="aff3">
    <w:name w:val="Подзаголовок Знак"/>
    <w:basedOn w:val="a2"/>
    <w:link w:val="aff2"/>
    <w:rsid w:val="00AE48A0"/>
    <w:rPr>
      <w:rFonts w:asciiTheme="majorHAnsi" w:eastAsiaTheme="majorEastAsia" w:hAnsiTheme="majorHAnsi" w:cstheme="majorBidi"/>
      <w:i/>
      <w:iCs/>
      <w:color w:val="4F81BD" w:themeColor="accent1"/>
      <w:spacing w:val="15"/>
      <w:sz w:val="24"/>
      <w:szCs w:val="24"/>
      <w:lang w:eastAsia="ru-RU"/>
    </w:rPr>
  </w:style>
  <w:style w:type="character" w:customStyle="1" w:styleId="1a">
    <w:name w:val="Подзаголовок Знак1"/>
    <w:basedOn w:val="a2"/>
    <w:link w:val="aff2"/>
    <w:locked/>
    <w:rsid w:val="00AE48A0"/>
    <w:rPr>
      <w:rFonts w:ascii="Cambria" w:eastAsia="Times New Roman" w:hAnsi="Cambria" w:cs="Times New Roman"/>
      <w:caps/>
      <w:spacing w:val="20"/>
      <w:sz w:val="18"/>
      <w:szCs w:val="18"/>
      <w:lang w:eastAsia="ru-RU"/>
    </w:rPr>
  </w:style>
  <w:style w:type="paragraph" w:styleId="26">
    <w:name w:val="Body Text Indent 2"/>
    <w:basedOn w:val="a"/>
    <w:link w:val="210"/>
    <w:unhideWhenUsed/>
    <w:rsid w:val="00AE48A0"/>
    <w:pPr>
      <w:spacing w:after="120" w:line="480" w:lineRule="auto"/>
      <w:ind w:left="283"/>
    </w:pPr>
    <w:rPr>
      <w:rFonts w:ascii="Cambria" w:hAnsi="Cambria"/>
      <w:sz w:val="22"/>
      <w:szCs w:val="22"/>
      <w:lang w:val="en-US" w:eastAsia="en-US" w:bidi="en-US"/>
    </w:rPr>
  </w:style>
  <w:style w:type="character" w:customStyle="1" w:styleId="27">
    <w:name w:val="Основной текст с отступом 2 Знак"/>
    <w:basedOn w:val="a2"/>
    <w:link w:val="26"/>
    <w:rsid w:val="00AE48A0"/>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2"/>
    <w:link w:val="26"/>
    <w:locked/>
    <w:rsid w:val="00AE48A0"/>
    <w:rPr>
      <w:rFonts w:ascii="Cambria" w:eastAsia="Times New Roman" w:hAnsi="Cambria" w:cs="Times New Roman"/>
      <w:lang w:val="en-US" w:bidi="en-US"/>
    </w:rPr>
  </w:style>
  <w:style w:type="paragraph" w:styleId="37">
    <w:name w:val="Body Text Indent 3"/>
    <w:basedOn w:val="a"/>
    <w:link w:val="311"/>
    <w:uiPriority w:val="99"/>
    <w:unhideWhenUsed/>
    <w:rsid w:val="00AE48A0"/>
    <w:pPr>
      <w:spacing w:after="120" w:line="252" w:lineRule="auto"/>
      <w:ind w:left="283"/>
    </w:pPr>
    <w:rPr>
      <w:rFonts w:ascii="Cambria" w:hAnsi="Cambria"/>
      <w:sz w:val="16"/>
      <w:szCs w:val="16"/>
      <w:lang w:val="en-US" w:eastAsia="en-US" w:bidi="en-US"/>
    </w:rPr>
  </w:style>
  <w:style w:type="character" w:customStyle="1" w:styleId="38">
    <w:name w:val="Основной текст с отступом 3 Знак"/>
    <w:basedOn w:val="a2"/>
    <w:link w:val="37"/>
    <w:uiPriority w:val="99"/>
    <w:rsid w:val="00AE48A0"/>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2"/>
    <w:link w:val="37"/>
    <w:uiPriority w:val="99"/>
    <w:locked/>
    <w:rsid w:val="00AE48A0"/>
    <w:rPr>
      <w:rFonts w:ascii="Cambria" w:eastAsia="Times New Roman" w:hAnsi="Cambria" w:cs="Times New Roman"/>
      <w:sz w:val="16"/>
      <w:szCs w:val="16"/>
      <w:lang w:val="en-US" w:bidi="en-US"/>
    </w:rPr>
  </w:style>
  <w:style w:type="character" w:customStyle="1" w:styleId="aff4">
    <w:name w:val="Без интервала Знак"/>
    <w:aliases w:val="с интервалом Знак,Без интервала1 Знак,No Spacing1 Знак,No Spacing Знак"/>
    <w:basedOn w:val="a2"/>
    <w:link w:val="aff5"/>
    <w:uiPriority w:val="99"/>
    <w:locked/>
    <w:rsid w:val="00AE48A0"/>
    <w:rPr>
      <w:lang w:val="en-US" w:bidi="en-US"/>
    </w:rPr>
  </w:style>
  <w:style w:type="paragraph" w:styleId="aff5">
    <w:name w:val="No Spacing"/>
    <w:aliases w:val="с интервалом,Без интервала1,No Spacing1,No Spacing"/>
    <w:basedOn w:val="a"/>
    <w:link w:val="aff4"/>
    <w:uiPriority w:val="99"/>
    <w:qFormat/>
    <w:rsid w:val="00AE48A0"/>
    <w:rPr>
      <w:rFonts w:asciiTheme="minorHAnsi" w:eastAsiaTheme="minorHAnsi" w:hAnsiTheme="minorHAnsi" w:cstheme="minorBidi"/>
      <w:sz w:val="22"/>
      <w:szCs w:val="22"/>
      <w:lang w:val="en-US" w:eastAsia="en-US" w:bidi="en-US"/>
    </w:rPr>
  </w:style>
  <w:style w:type="paragraph" w:styleId="28">
    <w:name w:val="Quote"/>
    <w:basedOn w:val="a"/>
    <w:next w:val="a"/>
    <w:link w:val="211"/>
    <w:uiPriority w:val="29"/>
    <w:qFormat/>
    <w:rsid w:val="00AE48A0"/>
    <w:pPr>
      <w:spacing w:after="200" w:line="252" w:lineRule="auto"/>
    </w:pPr>
    <w:rPr>
      <w:rFonts w:ascii="Cambria" w:hAnsi="Cambria"/>
      <w:i/>
      <w:iCs/>
      <w:sz w:val="20"/>
      <w:szCs w:val="20"/>
    </w:rPr>
  </w:style>
  <w:style w:type="character" w:customStyle="1" w:styleId="29">
    <w:name w:val="Цитата 2 Знак"/>
    <w:basedOn w:val="a2"/>
    <w:link w:val="28"/>
    <w:uiPriority w:val="29"/>
    <w:rsid w:val="00AE48A0"/>
    <w:rPr>
      <w:rFonts w:ascii="Times New Roman" w:eastAsia="Times New Roman" w:hAnsi="Times New Roman" w:cs="Times New Roman"/>
      <w:i/>
      <w:iCs/>
      <w:color w:val="000000" w:themeColor="text1"/>
      <w:sz w:val="24"/>
      <w:szCs w:val="24"/>
      <w:lang w:eastAsia="ru-RU"/>
    </w:rPr>
  </w:style>
  <w:style w:type="character" w:customStyle="1" w:styleId="211">
    <w:name w:val="Цитата 2 Знак1"/>
    <w:basedOn w:val="a2"/>
    <w:link w:val="28"/>
    <w:uiPriority w:val="29"/>
    <w:locked/>
    <w:rsid w:val="00AE48A0"/>
    <w:rPr>
      <w:rFonts w:ascii="Cambria" w:eastAsia="Times New Roman" w:hAnsi="Cambria" w:cs="Times New Roman"/>
      <w:i/>
      <w:iCs/>
      <w:sz w:val="20"/>
      <w:szCs w:val="20"/>
      <w:lang w:eastAsia="ru-RU"/>
    </w:rPr>
  </w:style>
  <w:style w:type="paragraph" w:styleId="aff6">
    <w:name w:val="Intense Quote"/>
    <w:basedOn w:val="a"/>
    <w:next w:val="a"/>
    <w:link w:val="1b"/>
    <w:uiPriority w:val="30"/>
    <w:qFormat/>
    <w:rsid w:val="00AE48A0"/>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rPr>
  </w:style>
  <w:style w:type="character" w:customStyle="1" w:styleId="aff7">
    <w:name w:val="Выделенная цитата Знак"/>
    <w:basedOn w:val="a2"/>
    <w:link w:val="aff6"/>
    <w:uiPriority w:val="30"/>
    <w:rsid w:val="00AE48A0"/>
    <w:rPr>
      <w:rFonts w:ascii="Times New Roman" w:eastAsia="Times New Roman" w:hAnsi="Times New Roman" w:cs="Times New Roman"/>
      <w:b/>
      <w:bCs/>
      <w:i/>
      <w:iCs/>
      <w:color w:val="4F81BD" w:themeColor="accent1"/>
      <w:sz w:val="24"/>
      <w:szCs w:val="24"/>
      <w:lang w:eastAsia="ru-RU"/>
    </w:rPr>
  </w:style>
  <w:style w:type="character" w:customStyle="1" w:styleId="1b">
    <w:name w:val="Выделенная цитата Знак1"/>
    <w:basedOn w:val="a2"/>
    <w:link w:val="aff6"/>
    <w:uiPriority w:val="30"/>
    <w:locked/>
    <w:rsid w:val="00AE48A0"/>
    <w:rPr>
      <w:rFonts w:ascii="Cambria" w:eastAsia="Times New Roman" w:hAnsi="Cambria" w:cs="Times New Roman"/>
      <w:caps/>
      <w:color w:val="622423"/>
      <w:spacing w:val="5"/>
      <w:sz w:val="20"/>
      <w:szCs w:val="20"/>
      <w:lang w:eastAsia="ru-RU"/>
    </w:rPr>
  </w:style>
  <w:style w:type="paragraph" w:customStyle="1" w:styleId="1c">
    <w:name w:val="Название объекта1"/>
    <w:basedOn w:val="a"/>
    <w:next w:val="a"/>
    <w:rsid w:val="00AE48A0"/>
    <w:pPr>
      <w:spacing w:after="200" w:line="252" w:lineRule="auto"/>
    </w:pPr>
    <w:rPr>
      <w:rFonts w:ascii="Cambria" w:hAnsi="Cambria"/>
      <w:caps/>
      <w:spacing w:val="10"/>
      <w:sz w:val="18"/>
      <w:szCs w:val="18"/>
      <w:lang w:val="en-US" w:eastAsia="en-US" w:bidi="en-US"/>
    </w:rPr>
  </w:style>
  <w:style w:type="paragraph" w:customStyle="1" w:styleId="220">
    <w:name w:val="Основной текст 22"/>
    <w:basedOn w:val="a"/>
    <w:rsid w:val="00AE48A0"/>
    <w:pPr>
      <w:spacing w:after="200" w:line="252" w:lineRule="auto"/>
      <w:jc w:val="both"/>
    </w:pPr>
    <w:rPr>
      <w:rFonts w:ascii="Cambria" w:hAnsi="Cambria"/>
      <w:sz w:val="28"/>
      <w:szCs w:val="22"/>
      <w:lang w:val="en-US" w:eastAsia="en-US" w:bidi="en-US"/>
    </w:rPr>
  </w:style>
  <w:style w:type="paragraph" w:customStyle="1" w:styleId="221">
    <w:name w:val="Основной текст с отступом 22"/>
    <w:basedOn w:val="a"/>
    <w:rsid w:val="00AE48A0"/>
    <w:pPr>
      <w:spacing w:after="200" w:line="252" w:lineRule="auto"/>
      <w:ind w:left="426"/>
      <w:jc w:val="both"/>
    </w:pPr>
    <w:rPr>
      <w:rFonts w:ascii="Cambria" w:hAnsi="Cambria"/>
      <w:sz w:val="28"/>
      <w:szCs w:val="22"/>
      <w:lang w:val="en-US" w:eastAsia="en-US" w:bidi="en-US"/>
    </w:rPr>
  </w:style>
  <w:style w:type="paragraph" w:customStyle="1" w:styleId="320">
    <w:name w:val="Основной текст с отступом 32"/>
    <w:basedOn w:val="a"/>
    <w:rsid w:val="00AE48A0"/>
    <w:pPr>
      <w:spacing w:after="200" w:line="252" w:lineRule="auto"/>
      <w:ind w:firstLine="851"/>
      <w:jc w:val="both"/>
    </w:pPr>
    <w:rPr>
      <w:rFonts w:ascii="Cambria" w:hAnsi="Cambria"/>
      <w:sz w:val="28"/>
      <w:szCs w:val="22"/>
      <w:lang w:val="en-US" w:eastAsia="en-US" w:bidi="en-US"/>
    </w:rPr>
  </w:style>
  <w:style w:type="paragraph" w:customStyle="1" w:styleId="1d">
    <w:name w:val="Обычный1"/>
    <w:rsid w:val="00AE48A0"/>
    <w:pPr>
      <w:suppressAutoHyphens/>
      <w:spacing w:line="252" w:lineRule="auto"/>
    </w:pPr>
    <w:rPr>
      <w:rFonts w:ascii="Cambria" w:eastAsia="Arial" w:hAnsi="Cambria" w:cs="Cambria"/>
      <w:lang w:eastAsia="ar-SA"/>
    </w:rPr>
  </w:style>
  <w:style w:type="paragraph" w:customStyle="1" w:styleId="2a">
    <w:name w:val="Цитата2"/>
    <w:basedOn w:val="1d"/>
    <w:rsid w:val="00AE48A0"/>
    <w:pPr>
      <w:ind w:left="426" w:right="269"/>
      <w:jc w:val="both"/>
    </w:pPr>
    <w:rPr>
      <w:sz w:val="32"/>
    </w:rPr>
  </w:style>
  <w:style w:type="paragraph" w:customStyle="1" w:styleId="321">
    <w:name w:val="Основной текст 32"/>
    <w:basedOn w:val="a"/>
    <w:rsid w:val="00AE48A0"/>
    <w:pPr>
      <w:spacing w:after="200" w:line="252" w:lineRule="auto"/>
      <w:jc w:val="center"/>
    </w:pPr>
    <w:rPr>
      <w:rFonts w:ascii="Cambria" w:hAnsi="Cambria"/>
      <w:b/>
      <w:sz w:val="28"/>
      <w:szCs w:val="22"/>
      <w:lang w:val="en-US" w:eastAsia="en-US" w:bidi="en-US"/>
    </w:rPr>
  </w:style>
  <w:style w:type="paragraph" w:customStyle="1" w:styleId="2b">
    <w:name w:val="Схема документа2"/>
    <w:basedOn w:val="a"/>
    <w:rsid w:val="00AE48A0"/>
    <w:pPr>
      <w:shd w:val="clear" w:color="auto" w:fill="000080"/>
      <w:spacing w:after="200" w:line="252" w:lineRule="auto"/>
    </w:pPr>
    <w:rPr>
      <w:rFonts w:ascii="Tahoma" w:hAnsi="Tahoma"/>
      <w:sz w:val="22"/>
      <w:szCs w:val="22"/>
      <w:lang w:val="en-US" w:eastAsia="en-US" w:bidi="en-US"/>
    </w:rPr>
  </w:style>
  <w:style w:type="paragraph" w:customStyle="1" w:styleId="1e">
    <w:name w:val="Цитата1"/>
    <w:basedOn w:val="1d"/>
    <w:rsid w:val="00AE48A0"/>
  </w:style>
  <w:style w:type="paragraph" w:customStyle="1" w:styleId="aff8">
    <w:name w:val="заголовок"/>
    <w:basedOn w:val="a"/>
    <w:rsid w:val="00AE48A0"/>
    <w:pPr>
      <w:suppressAutoHyphens/>
      <w:spacing w:before="360" w:after="240" w:line="252" w:lineRule="auto"/>
      <w:jc w:val="center"/>
    </w:pPr>
    <w:rPr>
      <w:rFonts w:ascii="Cambria" w:hAnsi="Cambria"/>
      <w:sz w:val="22"/>
      <w:szCs w:val="22"/>
      <w:lang w:val="en-US" w:eastAsia="en-US" w:bidi="en-US"/>
    </w:rPr>
  </w:style>
  <w:style w:type="paragraph" w:customStyle="1" w:styleId="aff9">
    <w:name w:val="основной"/>
    <w:basedOn w:val="aff8"/>
    <w:rsid w:val="00AE48A0"/>
    <w:pPr>
      <w:spacing w:before="0" w:after="0"/>
      <w:ind w:firstLine="709"/>
      <w:jc w:val="both"/>
    </w:pPr>
  </w:style>
  <w:style w:type="paragraph" w:customStyle="1" w:styleId="affa">
    <w:name w:val="Знак"/>
    <w:basedOn w:val="a"/>
    <w:rsid w:val="00AE48A0"/>
    <w:pPr>
      <w:spacing w:after="160" w:line="240" w:lineRule="exact"/>
    </w:pPr>
    <w:rPr>
      <w:rFonts w:ascii="Verdana" w:hAnsi="Verdana" w:cs="Verdana"/>
      <w:sz w:val="22"/>
      <w:szCs w:val="22"/>
      <w:lang w:val="en-US" w:eastAsia="en-US" w:bidi="en-US"/>
    </w:rPr>
  </w:style>
  <w:style w:type="paragraph" w:customStyle="1" w:styleId="212">
    <w:name w:val="Основной текст 21"/>
    <w:basedOn w:val="a"/>
    <w:rsid w:val="00AE48A0"/>
    <w:pPr>
      <w:suppressAutoHyphens/>
      <w:spacing w:after="200" w:line="252" w:lineRule="auto"/>
      <w:jc w:val="both"/>
    </w:pPr>
    <w:rPr>
      <w:rFonts w:ascii="Cambria" w:hAnsi="Cambria"/>
      <w:sz w:val="28"/>
      <w:szCs w:val="22"/>
      <w:lang w:val="en-US" w:eastAsia="en-US" w:bidi="en-US"/>
    </w:rPr>
  </w:style>
  <w:style w:type="paragraph" w:customStyle="1" w:styleId="213">
    <w:name w:val="Основной текст с отступом 21"/>
    <w:basedOn w:val="a"/>
    <w:rsid w:val="00AE48A0"/>
    <w:pPr>
      <w:suppressAutoHyphens/>
      <w:spacing w:after="200" w:line="252" w:lineRule="auto"/>
      <w:ind w:left="426"/>
      <w:jc w:val="both"/>
    </w:pPr>
    <w:rPr>
      <w:rFonts w:ascii="Cambria" w:hAnsi="Cambria"/>
      <w:sz w:val="28"/>
      <w:szCs w:val="22"/>
      <w:lang w:val="en-US" w:eastAsia="en-US" w:bidi="en-US"/>
    </w:rPr>
  </w:style>
  <w:style w:type="paragraph" w:customStyle="1" w:styleId="312">
    <w:name w:val="Основной текст с отступом 31"/>
    <w:basedOn w:val="a"/>
    <w:rsid w:val="00AE48A0"/>
    <w:pPr>
      <w:suppressAutoHyphens/>
      <w:spacing w:after="200" w:line="252" w:lineRule="auto"/>
      <w:ind w:firstLine="851"/>
      <w:jc w:val="both"/>
    </w:pPr>
    <w:rPr>
      <w:rFonts w:ascii="Cambria" w:hAnsi="Cambria"/>
      <w:sz w:val="28"/>
      <w:szCs w:val="22"/>
      <w:lang w:val="en-US" w:eastAsia="en-US" w:bidi="en-US"/>
    </w:rPr>
  </w:style>
  <w:style w:type="paragraph" w:customStyle="1" w:styleId="WW-1">
    <w:name w:val="WW-Цитата1"/>
    <w:basedOn w:val="1d"/>
    <w:rsid w:val="00AE48A0"/>
  </w:style>
  <w:style w:type="paragraph" w:customStyle="1" w:styleId="1f">
    <w:name w:val="Схема документа1"/>
    <w:basedOn w:val="a"/>
    <w:rsid w:val="00AE48A0"/>
    <w:pPr>
      <w:shd w:val="clear" w:color="auto" w:fill="000080"/>
      <w:suppressAutoHyphens/>
      <w:spacing w:after="200" w:line="252" w:lineRule="auto"/>
    </w:pPr>
    <w:rPr>
      <w:rFonts w:ascii="Tahoma" w:hAnsi="Tahoma"/>
      <w:sz w:val="22"/>
      <w:szCs w:val="22"/>
      <w:lang w:val="en-US" w:eastAsia="en-US" w:bidi="en-US"/>
    </w:rPr>
  </w:style>
  <w:style w:type="paragraph" w:customStyle="1" w:styleId="ConsNonformat">
    <w:name w:val="ConsNonformat"/>
    <w:rsid w:val="00AE48A0"/>
    <w:pPr>
      <w:widowControl w:val="0"/>
      <w:suppressAutoHyphens/>
      <w:autoSpaceDE w:val="0"/>
      <w:spacing w:line="252" w:lineRule="auto"/>
    </w:pPr>
    <w:rPr>
      <w:rFonts w:ascii="Courier New" w:eastAsia="Arial" w:hAnsi="Courier New" w:cs="Courier New"/>
      <w:lang w:eastAsia="ar-SA"/>
    </w:rPr>
  </w:style>
  <w:style w:type="paragraph" w:customStyle="1" w:styleId="ConsNormal0">
    <w:name w:val="ConsNormal Знак"/>
    <w:rsid w:val="00AE48A0"/>
    <w:pPr>
      <w:widowControl w:val="0"/>
      <w:suppressAutoHyphens/>
      <w:autoSpaceDE w:val="0"/>
      <w:spacing w:line="252" w:lineRule="auto"/>
      <w:ind w:firstLine="720"/>
    </w:pPr>
    <w:rPr>
      <w:rFonts w:ascii="Arial" w:eastAsia="Arial" w:hAnsi="Arial" w:cs="Arial"/>
      <w:lang w:eastAsia="ar-SA"/>
    </w:rPr>
  </w:style>
  <w:style w:type="paragraph" w:customStyle="1" w:styleId="affb">
    <w:name w:val="Статья"/>
    <w:basedOn w:val="ConsNormal0"/>
    <w:rsid w:val="00AE48A0"/>
    <w:pPr>
      <w:widowControl/>
      <w:spacing w:line="360" w:lineRule="auto"/>
      <w:ind w:firstLine="540"/>
    </w:pPr>
    <w:rPr>
      <w:rFonts w:ascii="Times New Roman" w:hAnsi="Times New Roman" w:cs="Times New Roman"/>
      <w:b/>
      <w:bCs/>
      <w:sz w:val="24"/>
      <w:szCs w:val="24"/>
    </w:rPr>
  </w:style>
  <w:style w:type="paragraph" w:customStyle="1" w:styleId="affc">
    <w:name w:val="Список Маркир"/>
    <w:basedOn w:val="a"/>
    <w:rsid w:val="00AE48A0"/>
    <w:pPr>
      <w:spacing w:after="200" w:line="360" w:lineRule="auto"/>
      <w:jc w:val="both"/>
    </w:pPr>
    <w:rPr>
      <w:rFonts w:ascii="Cambria" w:hAnsi="Cambria"/>
      <w:lang w:val="en-US" w:eastAsia="en-US" w:bidi="en-US"/>
    </w:rPr>
  </w:style>
  <w:style w:type="paragraph" w:customStyle="1" w:styleId="affd">
    <w:name w:val="Таблицы (моноширинный)"/>
    <w:basedOn w:val="a"/>
    <w:next w:val="a"/>
    <w:uiPriority w:val="99"/>
    <w:rsid w:val="00AE48A0"/>
    <w:pPr>
      <w:widowControl w:val="0"/>
      <w:autoSpaceDE w:val="0"/>
      <w:jc w:val="both"/>
    </w:pPr>
    <w:rPr>
      <w:rFonts w:ascii="Courier New" w:hAnsi="Courier New" w:cs="Courier New"/>
      <w:sz w:val="20"/>
      <w:szCs w:val="20"/>
      <w:lang w:eastAsia="ar-SA"/>
    </w:rPr>
  </w:style>
  <w:style w:type="paragraph" w:customStyle="1" w:styleId="100">
    <w:name w:val="Оглавление 10"/>
    <w:basedOn w:val="24"/>
    <w:rsid w:val="00AE48A0"/>
    <w:pPr>
      <w:tabs>
        <w:tab w:val="right" w:leader="dot" w:pos="23058"/>
      </w:tabs>
      <w:suppressAutoHyphens w:val="0"/>
      <w:spacing w:after="200" w:line="252" w:lineRule="auto"/>
      <w:ind w:left="2547"/>
    </w:pPr>
    <w:rPr>
      <w:rFonts w:ascii="Cambria" w:hAnsi="Cambria"/>
      <w:sz w:val="22"/>
      <w:szCs w:val="22"/>
      <w:lang w:val="en-US" w:eastAsia="en-US" w:bidi="en-US"/>
    </w:rPr>
  </w:style>
  <w:style w:type="character" w:customStyle="1" w:styleId="111">
    <w:name w:val="Стиль111 Знак"/>
    <w:basedOn w:val="313"/>
    <w:link w:val="1110"/>
    <w:locked/>
    <w:rsid w:val="00AE48A0"/>
    <w:rPr>
      <w:caps/>
      <w:color w:val="800000"/>
    </w:rPr>
  </w:style>
  <w:style w:type="character" w:customStyle="1" w:styleId="313">
    <w:name w:val="Заголовок 3 Знак1"/>
    <w:basedOn w:val="a2"/>
    <w:rsid w:val="00AE48A0"/>
    <w:rPr>
      <w:rFonts w:ascii="Cambria" w:hAnsi="Cambria" w:cs="Cambria" w:hint="default"/>
      <w:caps/>
      <w:color w:val="622423"/>
      <w:sz w:val="24"/>
      <w:szCs w:val="24"/>
      <w:lang w:val="en-US" w:eastAsia="en-US" w:bidi="en-US"/>
    </w:rPr>
  </w:style>
  <w:style w:type="paragraph" w:customStyle="1" w:styleId="1110">
    <w:name w:val="Стиль111"/>
    <w:basedOn w:val="3"/>
    <w:link w:val="111"/>
    <w:rsid w:val="00AE48A0"/>
    <w:pPr>
      <w:keepNext w:val="0"/>
      <w:pageBreakBefore/>
      <w:widowControl/>
      <w:numPr>
        <w:numId w:val="0"/>
      </w:numPr>
      <w:pBdr>
        <w:top w:val="dotted" w:sz="4" w:space="1" w:color="622423"/>
        <w:bottom w:val="dotted" w:sz="4" w:space="1" w:color="622423"/>
      </w:pBdr>
      <w:tabs>
        <w:tab w:val="clear" w:pos="720"/>
      </w:tabs>
      <w:suppressAutoHyphens w:val="0"/>
      <w:spacing w:before="300" w:after="200" w:line="252" w:lineRule="auto"/>
      <w:jc w:val="center"/>
    </w:pPr>
    <w:rPr>
      <w:rFonts w:ascii="Cambria" w:eastAsiaTheme="minorHAnsi" w:hAnsi="Cambria" w:cs="Cambria"/>
      <w:b w:val="0"/>
      <w:bCs w:val="0"/>
      <w:caps/>
      <w:color w:val="622423"/>
      <w:sz w:val="24"/>
      <w:szCs w:val="24"/>
      <w:lang w:val="en-US" w:eastAsia="en-US" w:bidi="en-US"/>
    </w:rPr>
  </w:style>
  <w:style w:type="character" w:customStyle="1" w:styleId="2c">
    <w:name w:val="зоны2 Знак"/>
    <w:basedOn w:val="a2"/>
    <w:link w:val="2d"/>
    <w:locked/>
    <w:rsid w:val="00AE48A0"/>
    <w:rPr>
      <w:b/>
      <w:sz w:val="24"/>
      <w:szCs w:val="24"/>
      <w:lang w:bidi="en-US"/>
    </w:rPr>
  </w:style>
  <w:style w:type="paragraph" w:customStyle="1" w:styleId="2d">
    <w:name w:val="зоны2"/>
    <w:basedOn w:val="a"/>
    <w:link w:val="2c"/>
    <w:qFormat/>
    <w:rsid w:val="00AE48A0"/>
    <w:pPr>
      <w:spacing w:after="200" w:line="252" w:lineRule="auto"/>
      <w:jc w:val="center"/>
    </w:pPr>
    <w:rPr>
      <w:rFonts w:asciiTheme="minorHAnsi" w:eastAsiaTheme="minorHAnsi" w:hAnsiTheme="minorHAnsi" w:cstheme="minorBidi"/>
      <w:b/>
      <w:lang w:eastAsia="en-US" w:bidi="en-US"/>
    </w:rPr>
  </w:style>
  <w:style w:type="paragraph" w:customStyle="1" w:styleId="1f0">
    <w:name w:val="зоны1"/>
    <w:basedOn w:val="a"/>
    <w:rsid w:val="00AE48A0"/>
    <w:pPr>
      <w:suppressAutoHyphens/>
      <w:spacing w:after="200" w:line="252" w:lineRule="auto"/>
      <w:jc w:val="center"/>
    </w:pPr>
    <w:rPr>
      <w:rFonts w:cs="Cambria"/>
      <w:b/>
      <w:lang w:eastAsia="en-US" w:bidi="en-US"/>
    </w:rPr>
  </w:style>
  <w:style w:type="paragraph" w:customStyle="1" w:styleId="7C1946CF494743F5B08C410AE550D60F">
    <w:name w:val="7C1946CF494743F5B08C410AE550D60F"/>
    <w:rsid w:val="00AE48A0"/>
    <w:rPr>
      <w:rFonts w:ascii="Calibri" w:eastAsia="Times New Roman" w:hAnsi="Calibri" w:cs="Times New Roman"/>
      <w:lang w:eastAsia="ru-RU"/>
    </w:rPr>
  </w:style>
  <w:style w:type="paragraph" w:customStyle="1" w:styleId="affe">
    <w:name w:val="Основной"/>
    <w:basedOn w:val="a"/>
    <w:link w:val="afff"/>
    <w:rsid w:val="00AE48A0"/>
    <w:pPr>
      <w:suppressAutoHyphens/>
      <w:ind w:firstLine="567"/>
      <w:jc w:val="both"/>
    </w:pPr>
    <w:rPr>
      <w:rFonts w:ascii="Arial" w:hAnsi="Arial"/>
      <w:lang w:eastAsia="ar-SA"/>
    </w:rPr>
  </w:style>
  <w:style w:type="character" w:customStyle="1" w:styleId="afff">
    <w:name w:val="Основной Знак"/>
    <w:link w:val="affe"/>
    <w:rsid w:val="00AE48A0"/>
    <w:rPr>
      <w:rFonts w:ascii="Arial" w:eastAsia="Times New Roman" w:hAnsi="Arial" w:cs="Times New Roman"/>
      <w:sz w:val="24"/>
      <w:szCs w:val="24"/>
      <w:lang w:eastAsia="ar-SA"/>
    </w:rPr>
  </w:style>
  <w:style w:type="paragraph" w:customStyle="1" w:styleId="headertexttopleveltextcentertext">
    <w:name w:val="headertext topleveltext centertext"/>
    <w:basedOn w:val="a"/>
    <w:rsid w:val="00AE48A0"/>
    <w:pPr>
      <w:spacing w:before="100" w:beforeAutospacing="1" w:after="100" w:afterAutospacing="1"/>
    </w:pPr>
  </w:style>
  <w:style w:type="paragraph" w:customStyle="1" w:styleId="formattexttopleveltextcentertext">
    <w:name w:val="formattext topleveltext centertext"/>
    <w:basedOn w:val="a"/>
    <w:rsid w:val="00AE48A0"/>
    <w:pPr>
      <w:spacing w:before="100" w:beforeAutospacing="1" w:after="100" w:afterAutospacing="1"/>
    </w:pPr>
  </w:style>
  <w:style w:type="paragraph" w:customStyle="1" w:styleId="afff0">
    <w:name w:val="наш стиль"/>
    <w:rsid w:val="00AE48A0"/>
    <w:pPr>
      <w:spacing w:after="0" w:line="360" w:lineRule="auto"/>
      <w:ind w:firstLine="397"/>
    </w:pPr>
    <w:rPr>
      <w:rFonts w:ascii="Times New Roman" w:eastAsia="Times New Roman" w:hAnsi="Times New Roman" w:cs="Times New Roman"/>
      <w:sz w:val="31"/>
      <w:szCs w:val="24"/>
      <w:lang w:eastAsia="ru-RU"/>
    </w:rPr>
  </w:style>
  <w:style w:type="character" w:styleId="afff1">
    <w:name w:val="Subtle Emphasis"/>
    <w:uiPriority w:val="19"/>
    <w:qFormat/>
    <w:rsid w:val="00AE48A0"/>
    <w:rPr>
      <w:i/>
      <w:iCs/>
    </w:rPr>
  </w:style>
  <w:style w:type="character" w:styleId="afff2">
    <w:name w:val="Intense Emphasis"/>
    <w:uiPriority w:val="21"/>
    <w:qFormat/>
    <w:rsid w:val="00AE48A0"/>
    <w:rPr>
      <w:i/>
      <w:iCs/>
      <w:caps/>
      <w:spacing w:val="10"/>
      <w:sz w:val="20"/>
      <w:szCs w:val="20"/>
    </w:rPr>
  </w:style>
  <w:style w:type="character" w:styleId="afff3">
    <w:name w:val="Subtle Reference"/>
    <w:basedOn w:val="a2"/>
    <w:uiPriority w:val="31"/>
    <w:qFormat/>
    <w:rsid w:val="00AE48A0"/>
    <w:rPr>
      <w:rFonts w:ascii="Calibri" w:eastAsia="Times New Roman" w:hAnsi="Calibri" w:cs="Times New Roman" w:hint="default"/>
      <w:i/>
      <w:iCs/>
      <w:color w:val="622423"/>
    </w:rPr>
  </w:style>
  <w:style w:type="character" w:styleId="afff4">
    <w:name w:val="Intense Reference"/>
    <w:uiPriority w:val="32"/>
    <w:qFormat/>
    <w:rsid w:val="00AE48A0"/>
    <w:rPr>
      <w:rFonts w:ascii="Calibri" w:eastAsia="Times New Roman" w:hAnsi="Calibri" w:cs="Times New Roman" w:hint="default"/>
      <w:b/>
      <w:bCs/>
      <w:i/>
      <w:iCs/>
      <w:color w:val="622423"/>
    </w:rPr>
  </w:style>
  <w:style w:type="character" w:styleId="afff5">
    <w:name w:val="Book Title"/>
    <w:uiPriority w:val="33"/>
    <w:qFormat/>
    <w:rsid w:val="00AE48A0"/>
    <w:rPr>
      <w:caps/>
      <w:color w:val="622423"/>
      <w:spacing w:val="5"/>
      <w:u w:color="622423"/>
    </w:rPr>
  </w:style>
  <w:style w:type="character" w:customStyle="1" w:styleId="WW8Num10z0">
    <w:name w:val="WW8Num10z0"/>
    <w:rsid w:val="00AE48A0"/>
    <w:rPr>
      <w:rFonts w:ascii="Times New Roman" w:hAnsi="Times New Roman" w:cs="Times New Roman" w:hint="default"/>
    </w:rPr>
  </w:style>
  <w:style w:type="character" w:customStyle="1" w:styleId="WW8Num12z0">
    <w:name w:val="WW8Num12z0"/>
    <w:rsid w:val="00AE48A0"/>
    <w:rPr>
      <w:rFonts w:ascii="Symbol" w:hAnsi="Symbol" w:hint="default"/>
    </w:rPr>
  </w:style>
  <w:style w:type="character" w:customStyle="1" w:styleId="WW-Absatz-Standardschriftart1">
    <w:name w:val="WW-Absatz-Standardschriftart1"/>
    <w:rsid w:val="00AE48A0"/>
  </w:style>
  <w:style w:type="character" w:customStyle="1" w:styleId="WW-Absatz-Standardschriftart11">
    <w:name w:val="WW-Absatz-Standardschriftart11"/>
    <w:rsid w:val="00AE48A0"/>
  </w:style>
  <w:style w:type="character" w:customStyle="1" w:styleId="WW-Absatz-Standardschriftart111">
    <w:name w:val="WW-Absatz-Standardschriftart111"/>
    <w:rsid w:val="00AE48A0"/>
  </w:style>
  <w:style w:type="character" w:customStyle="1" w:styleId="WW-Absatz-Standardschriftart1111">
    <w:name w:val="WW-Absatz-Standardschriftart1111"/>
    <w:rsid w:val="00AE48A0"/>
  </w:style>
  <w:style w:type="character" w:customStyle="1" w:styleId="WW-Absatz-Standardschriftart11111">
    <w:name w:val="WW-Absatz-Standardschriftart11111"/>
    <w:rsid w:val="00AE48A0"/>
  </w:style>
  <w:style w:type="character" w:customStyle="1" w:styleId="WW-Absatz-Standardschriftart111111">
    <w:name w:val="WW-Absatz-Standardschriftart111111"/>
    <w:rsid w:val="00AE48A0"/>
  </w:style>
  <w:style w:type="character" w:customStyle="1" w:styleId="WW-Absatz-Standardschriftart1111111">
    <w:name w:val="WW-Absatz-Standardschriftart1111111"/>
    <w:rsid w:val="00AE48A0"/>
  </w:style>
  <w:style w:type="character" w:customStyle="1" w:styleId="WW-Absatz-Standardschriftart11111111">
    <w:name w:val="WW-Absatz-Standardschriftart11111111"/>
    <w:rsid w:val="00AE48A0"/>
  </w:style>
  <w:style w:type="character" w:customStyle="1" w:styleId="WW-Absatz-Standardschriftart111111111">
    <w:name w:val="WW-Absatz-Standardschriftart111111111"/>
    <w:rsid w:val="00AE48A0"/>
  </w:style>
  <w:style w:type="character" w:customStyle="1" w:styleId="WW-Absatz-Standardschriftart1111111111">
    <w:name w:val="WW-Absatz-Standardschriftart1111111111"/>
    <w:rsid w:val="00AE48A0"/>
  </w:style>
  <w:style w:type="character" w:customStyle="1" w:styleId="WW-Absatz-Standardschriftart11111111111">
    <w:name w:val="WW-Absatz-Standardschriftart11111111111"/>
    <w:rsid w:val="00AE48A0"/>
  </w:style>
  <w:style w:type="character" w:customStyle="1" w:styleId="WW-Absatz-Standardschriftart111111111111">
    <w:name w:val="WW-Absatz-Standardschriftart111111111111"/>
    <w:rsid w:val="00AE48A0"/>
  </w:style>
  <w:style w:type="character" w:customStyle="1" w:styleId="WW-Absatz-Standardschriftart1111111111111">
    <w:name w:val="WW-Absatz-Standardschriftart1111111111111"/>
    <w:rsid w:val="00AE48A0"/>
  </w:style>
  <w:style w:type="character" w:customStyle="1" w:styleId="WW-Absatz-Standardschriftart11111111111111">
    <w:name w:val="WW-Absatz-Standardschriftart11111111111111"/>
    <w:rsid w:val="00AE48A0"/>
  </w:style>
  <w:style w:type="character" w:customStyle="1" w:styleId="WW-Absatz-Standardschriftart111111111111111">
    <w:name w:val="WW-Absatz-Standardschriftart111111111111111"/>
    <w:rsid w:val="00AE48A0"/>
  </w:style>
  <w:style w:type="character" w:customStyle="1" w:styleId="WW-Absatz-Standardschriftart1111111111111111">
    <w:name w:val="WW-Absatz-Standardschriftart1111111111111111"/>
    <w:rsid w:val="00AE48A0"/>
  </w:style>
  <w:style w:type="character" w:customStyle="1" w:styleId="WW-Absatz-Standardschriftart11111111111111111">
    <w:name w:val="WW-Absatz-Standardschriftart11111111111111111"/>
    <w:rsid w:val="00AE48A0"/>
  </w:style>
  <w:style w:type="character" w:customStyle="1" w:styleId="WW8Num13z0">
    <w:name w:val="WW8Num13z0"/>
    <w:rsid w:val="00AE48A0"/>
    <w:rPr>
      <w:rFonts w:ascii="Symbol" w:hAnsi="Symbol" w:hint="default"/>
    </w:rPr>
  </w:style>
  <w:style w:type="character" w:customStyle="1" w:styleId="WW-Absatz-Standardschriftart111111111111111111">
    <w:name w:val="WW-Absatz-Standardschriftart111111111111111111"/>
    <w:rsid w:val="00AE48A0"/>
  </w:style>
  <w:style w:type="character" w:customStyle="1" w:styleId="WW-Absatz-Standardschriftart1111111111111111111">
    <w:name w:val="WW-Absatz-Standardschriftart1111111111111111111"/>
    <w:rsid w:val="00AE48A0"/>
  </w:style>
  <w:style w:type="character" w:customStyle="1" w:styleId="WW-Absatz-Standardschriftart11111111111111111111">
    <w:name w:val="WW-Absatz-Standardschriftart11111111111111111111"/>
    <w:rsid w:val="00AE48A0"/>
  </w:style>
  <w:style w:type="character" w:customStyle="1" w:styleId="WW-Absatz-Standardschriftart111111111111111111111">
    <w:name w:val="WW-Absatz-Standardschriftart111111111111111111111"/>
    <w:rsid w:val="00AE48A0"/>
  </w:style>
  <w:style w:type="character" w:customStyle="1" w:styleId="WW-Absatz-Standardschriftart1111111111111111111111">
    <w:name w:val="WW-Absatz-Standardschriftart1111111111111111111111"/>
    <w:rsid w:val="00AE48A0"/>
  </w:style>
  <w:style w:type="character" w:customStyle="1" w:styleId="WW-Absatz-Standardschriftart11111111111111111111111">
    <w:name w:val="WW-Absatz-Standardschriftart11111111111111111111111"/>
    <w:rsid w:val="00AE48A0"/>
  </w:style>
  <w:style w:type="character" w:customStyle="1" w:styleId="WW-Absatz-Standardschriftart111111111111111111111111">
    <w:name w:val="WW-Absatz-Standardschriftart111111111111111111111111"/>
    <w:rsid w:val="00AE48A0"/>
  </w:style>
  <w:style w:type="character" w:customStyle="1" w:styleId="WW-Absatz-Standardschriftart1111111111111111111111111">
    <w:name w:val="WW-Absatz-Standardschriftart1111111111111111111111111"/>
    <w:rsid w:val="00AE48A0"/>
  </w:style>
  <w:style w:type="character" w:customStyle="1" w:styleId="WW-Absatz-Standardschriftart11111111111111111111111111">
    <w:name w:val="WW-Absatz-Standardschriftart11111111111111111111111111"/>
    <w:rsid w:val="00AE48A0"/>
  </w:style>
  <w:style w:type="character" w:customStyle="1" w:styleId="WW-Absatz-Standardschriftart111111111111111111111111111">
    <w:name w:val="WW-Absatz-Standardschriftart111111111111111111111111111"/>
    <w:rsid w:val="00AE48A0"/>
  </w:style>
  <w:style w:type="character" w:customStyle="1" w:styleId="WW-Absatz-Standardschriftart1111111111111111111111111111">
    <w:name w:val="WW-Absatz-Standardschriftart1111111111111111111111111111"/>
    <w:rsid w:val="00AE48A0"/>
  </w:style>
  <w:style w:type="character" w:customStyle="1" w:styleId="WW8Num11z1">
    <w:name w:val="WW8Num11z1"/>
    <w:rsid w:val="00AE48A0"/>
    <w:rPr>
      <w:rFonts w:ascii="Courier New" w:hAnsi="Courier New" w:cs="Courier New" w:hint="default"/>
    </w:rPr>
  </w:style>
  <w:style w:type="character" w:customStyle="1" w:styleId="WW8Num11z2">
    <w:name w:val="WW8Num11z2"/>
    <w:rsid w:val="00AE48A0"/>
    <w:rPr>
      <w:rFonts w:ascii="Wingdings" w:hAnsi="Wingdings" w:hint="default"/>
    </w:rPr>
  </w:style>
  <w:style w:type="character" w:customStyle="1" w:styleId="WW8Num11z3">
    <w:name w:val="WW8Num11z3"/>
    <w:rsid w:val="00AE48A0"/>
    <w:rPr>
      <w:rFonts w:ascii="Symbol" w:hAnsi="Symbol" w:hint="default"/>
    </w:rPr>
  </w:style>
  <w:style w:type="character" w:customStyle="1" w:styleId="WW8Num13z1">
    <w:name w:val="WW8Num13z1"/>
    <w:rsid w:val="00AE48A0"/>
    <w:rPr>
      <w:rFonts w:ascii="Courier New" w:hAnsi="Courier New" w:cs="Courier New" w:hint="default"/>
    </w:rPr>
  </w:style>
  <w:style w:type="character" w:customStyle="1" w:styleId="WW8Num13z2">
    <w:name w:val="WW8Num13z2"/>
    <w:rsid w:val="00AE48A0"/>
    <w:rPr>
      <w:rFonts w:ascii="Wingdings" w:hAnsi="Wingdings" w:hint="default"/>
    </w:rPr>
  </w:style>
  <w:style w:type="character" w:customStyle="1" w:styleId="WW8Num15z0">
    <w:name w:val="WW8Num15z0"/>
    <w:rsid w:val="00AE48A0"/>
    <w:rPr>
      <w:rFonts w:ascii="Symbol" w:hAnsi="Symbol" w:hint="default"/>
    </w:rPr>
  </w:style>
  <w:style w:type="character" w:customStyle="1" w:styleId="WW8Num15z1">
    <w:name w:val="WW8Num15z1"/>
    <w:rsid w:val="00AE48A0"/>
    <w:rPr>
      <w:rFonts w:ascii="Courier New" w:hAnsi="Courier New" w:cs="Courier New" w:hint="default"/>
    </w:rPr>
  </w:style>
  <w:style w:type="character" w:customStyle="1" w:styleId="WW8Num15z2">
    <w:name w:val="WW8Num15z2"/>
    <w:rsid w:val="00AE48A0"/>
    <w:rPr>
      <w:rFonts w:ascii="Wingdings" w:hAnsi="Wingdings" w:hint="default"/>
    </w:rPr>
  </w:style>
  <w:style w:type="character" w:customStyle="1" w:styleId="WW8Num16z0">
    <w:name w:val="WW8Num16z0"/>
    <w:rsid w:val="00AE48A0"/>
    <w:rPr>
      <w:rFonts w:ascii="Symbol" w:hAnsi="Symbol" w:hint="default"/>
    </w:rPr>
  </w:style>
  <w:style w:type="character" w:customStyle="1" w:styleId="WW8Num16z1">
    <w:name w:val="WW8Num16z1"/>
    <w:rsid w:val="00AE48A0"/>
    <w:rPr>
      <w:rFonts w:ascii="Courier New" w:hAnsi="Courier New" w:cs="Courier New" w:hint="default"/>
    </w:rPr>
  </w:style>
  <w:style w:type="character" w:customStyle="1" w:styleId="WW8Num16z2">
    <w:name w:val="WW8Num16z2"/>
    <w:rsid w:val="00AE48A0"/>
    <w:rPr>
      <w:rFonts w:ascii="Wingdings" w:hAnsi="Wingdings" w:hint="default"/>
    </w:rPr>
  </w:style>
  <w:style w:type="character" w:customStyle="1" w:styleId="WW8Num17z0">
    <w:name w:val="WW8Num17z0"/>
    <w:rsid w:val="00AE48A0"/>
    <w:rPr>
      <w:rFonts w:ascii="Symbol" w:hAnsi="Symbol" w:hint="default"/>
    </w:rPr>
  </w:style>
  <w:style w:type="character" w:customStyle="1" w:styleId="WW8Num17z1">
    <w:name w:val="WW8Num17z1"/>
    <w:rsid w:val="00AE48A0"/>
    <w:rPr>
      <w:rFonts w:ascii="Courier New" w:hAnsi="Courier New" w:cs="Courier New" w:hint="default"/>
    </w:rPr>
  </w:style>
  <w:style w:type="character" w:customStyle="1" w:styleId="WW8Num17z2">
    <w:name w:val="WW8Num17z2"/>
    <w:rsid w:val="00AE48A0"/>
    <w:rPr>
      <w:rFonts w:ascii="Wingdings" w:hAnsi="Wingdings" w:hint="default"/>
    </w:rPr>
  </w:style>
  <w:style w:type="character" w:customStyle="1" w:styleId="WW8Num18z0">
    <w:name w:val="WW8Num18z0"/>
    <w:rsid w:val="00AE48A0"/>
    <w:rPr>
      <w:rFonts w:ascii="Symbol" w:hAnsi="Symbol" w:hint="default"/>
    </w:rPr>
  </w:style>
  <w:style w:type="character" w:customStyle="1" w:styleId="WW8Num18z1">
    <w:name w:val="WW8Num18z1"/>
    <w:rsid w:val="00AE48A0"/>
    <w:rPr>
      <w:rFonts w:ascii="Courier New" w:hAnsi="Courier New" w:cs="Courier New" w:hint="default"/>
    </w:rPr>
  </w:style>
  <w:style w:type="character" w:customStyle="1" w:styleId="WW8Num18z2">
    <w:name w:val="WW8Num18z2"/>
    <w:rsid w:val="00AE48A0"/>
    <w:rPr>
      <w:rFonts w:ascii="Wingdings" w:hAnsi="Wingdings" w:hint="default"/>
    </w:rPr>
  </w:style>
  <w:style w:type="character" w:customStyle="1" w:styleId="WW8Num20z0">
    <w:name w:val="WW8Num20z0"/>
    <w:rsid w:val="00AE48A0"/>
    <w:rPr>
      <w:rFonts w:ascii="Symbol" w:hAnsi="Symbol" w:hint="default"/>
    </w:rPr>
  </w:style>
  <w:style w:type="character" w:customStyle="1" w:styleId="WW8Num20z1">
    <w:name w:val="WW8Num20z1"/>
    <w:rsid w:val="00AE48A0"/>
    <w:rPr>
      <w:rFonts w:ascii="Courier New" w:hAnsi="Courier New" w:cs="Courier New" w:hint="default"/>
    </w:rPr>
  </w:style>
  <w:style w:type="character" w:customStyle="1" w:styleId="WW8Num20z2">
    <w:name w:val="WW8Num20z2"/>
    <w:rsid w:val="00AE48A0"/>
    <w:rPr>
      <w:rFonts w:ascii="Wingdings" w:hAnsi="Wingdings" w:hint="default"/>
    </w:rPr>
  </w:style>
  <w:style w:type="character" w:customStyle="1" w:styleId="WW8Num21z0">
    <w:name w:val="WW8Num21z0"/>
    <w:rsid w:val="00AE48A0"/>
    <w:rPr>
      <w:rFonts w:ascii="Symbol" w:hAnsi="Symbol" w:hint="default"/>
    </w:rPr>
  </w:style>
  <w:style w:type="character" w:customStyle="1" w:styleId="WW8Num21z1">
    <w:name w:val="WW8Num21z1"/>
    <w:rsid w:val="00AE48A0"/>
    <w:rPr>
      <w:rFonts w:ascii="Courier New" w:hAnsi="Courier New" w:cs="Courier New" w:hint="default"/>
    </w:rPr>
  </w:style>
  <w:style w:type="character" w:customStyle="1" w:styleId="WW8Num21z2">
    <w:name w:val="WW8Num21z2"/>
    <w:rsid w:val="00AE48A0"/>
    <w:rPr>
      <w:rFonts w:ascii="Wingdings" w:hAnsi="Wingdings" w:hint="default"/>
    </w:rPr>
  </w:style>
  <w:style w:type="character" w:customStyle="1" w:styleId="WW8Num22z0">
    <w:name w:val="WW8Num22z0"/>
    <w:rsid w:val="00AE48A0"/>
    <w:rPr>
      <w:rFonts w:ascii="Symbol" w:hAnsi="Symbol" w:hint="default"/>
    </w:rPr>
  </w:style>
  <w:style w:type="character" w:customStyle="1" w:styleId="WW8Num22z1">
    <w:name w:val="WW8Num22z1"/>
    <w:rsid w:val="00AE48A0"/>
    <w:rPr>
      <w:rFonts w:ascii="Courier New" w:hAnsi="Courier New" w:cs="Courier New" w:hint="default"/>
    </w:rPr>
  </w:style>
  <w:style w:type="character" w:customStyle="1" w:styleId="WW8Num22z2">
    <w:name w:val="WW8Num22z2"/>
    <w:rsid w:val="00AE48A0"/>
    <w:rPr>
      <w:rFonts w:ascii="Wingdings" w:hAnsi="Wingdings" w:hint="default"/>
    </w:rPr>
  </w:style>
  <w:style w:type="character" w:customStyle="1" w:styleId="2e">
    <w:name w:val="Основной текст 2 Знак"/>
    <w:basedOn w:val="22"/>
    <w:link w:val="2f"/>
    <w:rsid w:val="00AE48A0"/>
    <w:rPr>
      <w:rFonts w:ascii="Times New Roman" w:eastAsia="Times New Roman" w:hAnsi="Times New Roman" w:cs="Times New Roman"/>
      <w:sz w:val="28"/>
      <w:lang w:eastAsia="ar-SA"/>
    </w:rPr>
  </w:style>
  <w:style w:type="paragraph" w:styleId="2f">
    <w:name w:val="Body Text 2"/>
    <w:basedOn w:val="a"/>
    <w:link w:val="2e"/>
    <w:rsid w:val="00AE48A0"/>
    <w:pPr>
      <w:spacing w:line="480" w:lineRule="auto"/>
      <w:jc w:val="both"/>
    </w:pPr>
    <w:rPr>
      <w:sz w:val="28"/>
      <w:szCs w:val="22"/>
      <w:lang w:eastAsia="ar-SA"/>
    </w:rPr>
  </w:style>
  <w:style w:type="character" w:customStyle="1" w:styleId="214">
    <w:name w:val="Основной текст 2 Знак1"/>
    <w:basedOn w:val="a2"/>
    <w:link w:val="2f"/>
    <w:rsid w:val="00AE48A0"/>
    <w:rPr>
      <w:rFonts w:ascii="Times New Roman" w:eastAsia="Times New Roman" w:hAnsi="Times New Roman" w:cs="Times New Roman"/>
      <w:sz w:val="24"/>
      <w:szCs w:val="24"/>
      <w:lang w:eastAsia="ru-RU"/>
    </w:rPr>
  </w:style>
  <w:style w:type="character" w:customStyle="1" w:styleId="Normal">
    <w:name w:val="Normal Знак"/>
    <w:basedOn w:val="22"/>
    <w:rsid w:val="00AE48A0"/>
    <w:rPr>
      <w:rFonts w:ascii="Times New Roman" w:hAnsi="Times New Roman" w:cs="Times New Roman" w:hint="default"/>
      <w:sz w:val="22"/>
      <w:szCs w:val="22"/>
      <w:lang w:val="ru-RU" w:eastAsia="ar-SA" w:bidi="ar-SA"/>
    </w:rPr>
  </w:style>
  <w:style w:type="character" w:customStyle="1" w:styleId="afff6">
    <w:name w:val="Схема документа Знак"/>
    <w:basedOn w:val="22"/>
    <w:link w:val="afff7"/>
    <w:uiPriority w:val="99"/>
    <w:rsid w:val="00AE48A0"/>
    <w:rPr>
      <w:rFonts w:ascii="Tahoma" w:eastAsia="Times New Roman" w:hAnsi="Tahoma" w:cs="Times New Roman"/>
      <w:shd w:val="clear" w:color="auto" w:fill="000080"/>
      <w:lang w:eastAsia="ar-SA"/>
    </w:rPr>
  </w:style>
  <w:style w:type="paragraph" w:styleId="afff7">
    <w:name w:val="Document Map"/>
    <w:basedOn w:val="a"/>
    <w:link w:val="afff6"/>
    <w:uiPriority w:val="99"/>
    <w:rsid w:val="00AE48A0"/>
    <w:pPr>
      <w:shd w:val="clear" w:color="auto" w:fill="000080"/>
      <w:jc w:val="both"/>
    </w:pPr>
    <w:rPr>
      <w:rFonts w:ascii="Tahoma" w:hAnsi="Tahoma"/>
      <w:sz w:val="22"/>
      <w:szCs w:val="22"/>
      <w:lang w:eastAsia="ar-SA"/>
    </w:rPr>
  </w:style>
  <w:style w:type="character" w:customStyle="1" w:styleId="1f1">
    <w:name w:val="Схема документа Знак1"/>
    <w:basedOn w:val="a2"/>
    <w:link w:val="afff7"/>
    <w:uiPriority w:val="99"/>
    <w:rsid w:val="00AE48A0"/>
    <w:rPr>
      <w:rFonts w:ascii="Tahoma" w:eastAsia="Times New Roman" w:hAnsi="Tahoma" w:cs="Tahoma"/>
      <w:sz w:val="16"/>
      <w:szCs w:val="16"/>
      <w:lang w:eastAsia="ru-RU"/>
    </w:rPr>
  </w:style>
  <w:style w:type="character" w:customStyle="1" w:styleId="1f2">
    <w:name w:val="Основной текст с отступом1"/>
    <w:basedOn w:val="22"/>
    <w:rsid w:val="00AE48A0"/>
    <w:rPr>
      <w:sz w:val="26"/>
      <w:szCs w:val="26"/>
      <w:lang w:val="ru-RU"/>
    </w:rPr>
  </w:style>
  <w:style w:type="character" w:customStyle="1" w:styleId="WW8Num4z1">
    <w:name w:val="WW8Num4z1"/>
    <w:rsid w:val="00AE48A0"/>
    <w:rPr>
      <w:rFonts w:ascii="Courier New" w:hAnsi="Courier New" w:cs="Courier New" w:hint="default"/>
    </w:rPr>
  </w:style>
  <w:style w:type="character" w:customStyle="1" w:styleId="WW8Num4z2">
    <w:name w:val="WW8Num4z2"/>
    <w:rsid w:val="00AE48A0"/>
    <w:rPr>
      <w:rFonts w:ascii="Wingdings" w:hAnsi="Wingdings" w:hint="default"/>
    </w:rPr>
  </w:style>
  <w:style w:type="character" w:customStyle="1" w:styleId="WW8Num4z3">
    <w:name w:val="WW8Num4z3"/>
    <w:rsid w:val="00AE48A0"/>
    <w:rPr>
      <w:rFonts w:ascii="Symbol" w:hAnsi="Symbol" w:hint="default"/>
    </w:rPr>
  </w:style>
  <w:style w:type="character" w:customStyle="1" w:styleId="WW8Num8z1">
    <w:name w:val="WW8Num8z1"/>
    <w:rsid w:val="00AE48A0"/>
    <w:rPr>
      <w:rFonts w:ascii="Courier New" w:hAnsi="Courier New" w:cs="Courier New" w:hint="default"/>
    </w:rPr>
  </w:style>
  <w:style w:type="character" w:customStyle="1" w:styleId="WW8Num8z2">
    <w:name w:val="WW8Num8z2"/>
    <w:rsid w:val="00AE48A0"/>
    <w:rPr>
      <w:rFonts w:ascii="Wingdings" w:hAnsi="Wingdings" w:hint="default"/>
    </w:rPr>
  </w:style>
  <w:style w:type="character" w:customStyle="1" w:styleId="WW8Num8z3">
    <w:name w:val="WW8Num8z3"/>
    <w:rsid w:val="00AE48A0"/>
    <w:rPr>
      <w:rFonts w:ascii="Symbol" w:hAnsi="Symbol" w:hint="default"/>
    </w:rPr>
  </w:style>
  <w:style w:type="character" w:customStyle="1" w:styleId="ConsNormal1">
    <w:name w:val="ConsNormal Знак Знак"/>
    <w:basedOn w:val="22"/>
    <w:rsid w:val="00AE48A0"/>
    <w:rPr>
      <w:rFonts w:ascii="Arial" w:hAnsi="Arial" w:cs="Arial" w:hint="default"/>
      <w:sz w:val="22"/>
      <w:szCs w:val="22"/>
      <w:lang w:val="ru-RU" w:eastAsia="ar-SA" w:bidi="ar-SA"/>
    </w:rPr>
  </w:style>
  <w:style w:type="character" w:customStyle="1" w:styleId="WW8Num14z0">
    <w:name w:val="WW8Num14z0"/>
    <w:rsid w:val="00AE48A0"/>
    <w:rPr>
      <w:rFonts w:ascii="Symbol" w:hAnsi="Symbol" w:cs="StarSymbol" w:hint="default"/>
      <w:sz w:val="18"/>
      <w:szCs w:val="18"/>
    </w:rPr>
  </w:style>
  <w:style w:type="character" w:customStyle="1" w:styleId="1f3">
    <w:name w:val="Верхний колонтитул Знак1"/>
    <w:basedOn w:val="a2"/>
    <w:uiPriority w:val="99"/>
    <w:locked/>
    <w:rsid w:val="00AE48A0"/>
    <w:rPr>
      <w:rFonts w:ascii="Cambria" w:hAnsi="Cambria"/>
      <w:sz w:val="22"/>
      <w:szCs w:val="22"/>
      <w:lang w:val="en-US" w:eastAsia="en-US" w:bidi="en-US"/>
    </w:rPr>
  </w:style>
  <w:style w:type="character" w:customStyle="1" w:styleId="Q">
    <w:name w:val="Q"/>
    <w:rsid w:val="00AE48A0"/>
  </w:style>
  <w:style w:type="character" w:customStyle="1" w:styleId="200">
    <w:name w:val="Знак Знак20"/>
    <w:basedOn w:val="a2"/>
    <w:rsid w:val="00AE48A0"/>
    <w:rPr>
      <w:caps/>
      <w:color w:val="632423"/>
      <w:spacing w:val="15"/>
      <w:sz w:val="24"/>
      <w:szCs w:val="24"/>
    </w:rPr>
  </w:style>
  <w:style w:type="character" w:customStyle="1" w:styleId="190">
    <w:name w:val="Знак Знак19"/>
    <w:basedOn w:val="a2"/>
    <w:rsid w:val="00AE48A0"/>
    <w:rPr>
      <w:rFonts w:ascii="Times New Roman" w:eastAsia="Times New Roman" w:hAnsi="Times New Roman" w:cs="Times New Roman" w:hint="default"/>
      <w:caps/>
      <w:color w:val="622423"/>
      <w:sz w:val="24"/>
      <w:szCs w:val="24"/>
    </w:rPr>
  </w:style>
  <w:style w:type="character" w:customStyle="1" w:styleId="blk">
    <w:name w:val="blk"/>
    <w:rsid w:val="00AE48A0"/>
  </w:style>
  <w:style w:type="character" w:customStyle="1" w:styleId="comment">
    <w:name w:val="comment"/>
    <w:rsid w:val="00AE48A0"/>
  </w:style>
  <w:style w:type="character" w:customStyle="1" w:styleId="apple-converted-space">
    <w:name w:val="apple-converted-space"/>
    <w:rsid w:val="00AE48A0"/>
  </w:style>
  <w:style w:type="paragraph" w:customStyle="1" w:styleId="afff8">
    <w:name w:val="Обычный текст"/>
    <w:basedOn w:val="a"/>
    <w:link w:val="afff9"/>
    <w:qFormat/>
    <w:rsid w:val="00AE48A0"/>
    <w:pPr>
      <w:ind w:firstLine="709"/>
      <w:jc w:val="both"/>
    </w:pPr>
    <w:rPr>
      <w:lang w:val="en-US" w:eastAsia="ar-SA" w:bidi="en-US"/>
    </w:rPr>
  </w:style>
  <w:style w:type="character" w:customStyle="1" w:styleId="afff9">
    <w:name w:val="Обычный текст Знак"/>
    <w:basedOn w:val="a2"/>
    <w:link w:val="afff8"/>
    <w:rsid w:val="00AE48A0"/>
    <w:rPr>
      <w:rFonts w:ascii="Times New Roman" w:eastAsia="Times New Roman" w:hAnsi="Times New Roman" w:cs="Times New Roman"/>
      <w:sz w:val="24"/>
      <w:szCs w:val="24"/>
      <w:lang w:val="en-US" w:eastAsia="ar-SA" w:bidi="en-US"/>
    </w:rPr>
  </w:style>
  <w:style w:type="paragraph" w:customStyle="1" w:styleId="afffa">
    <w:name w:val="Егор"/>
    <w:basedOn w:val="1"/>
    <w:rsid w:val="00AE48A0"/>
    <w:pPr>
      <w:keepNext w:val="0"/>
      <w:pageBreakBefore/>
      <w:suppressAutoHyphens/>
      <w:spacing w:before="120" w:after="120"/>
      <w:jc w:val="center"/>
      <w:outlineLvl w:val="9"/>
    </w:pPr>
    <w:rPr>
      <w:b/>
      <w:bCs/>
      <w:caps/>
      <w:kern w:val="36"/>
      <w:sz w:val="32"/>
      <w:szCs w:val="32"/>
    </w:rPr>
  </w:style>
  <w:style w:type="paragraph" w:customStyle="1" w:styleId="z2">
    <w:name w:val="z2"/>
    <w:basedOn w:val="a"/>
    <w:rsid w:val="00AE48A0"/>
    <w:pPr>
      <w:spacing w:before="150" w:after="30"/>
      <w:jc w:val="center"/>
    </w:pPr>
    <w:rPr>
      <w:b/>
      <w:bCs/>
      <w:sz w:val="18"/>
      <w:szCs w:val="18"/>
    </w:rPr>
  </w:style>
  <w:style w:type="paragraph" w:styleId="afffb">
    <w:name w:val="TOC Heading"/>
    <w:basedOn w:val="1"/>
    <w:next w:val="a"/>
    <w:uiPriority w:val="39"/>
    <w:qFormat/>
    <w:rsid w:val="00AE48A0"/>
    <w:pPr>
      <w:keepLines/>
      <w:suppressAutoHyphens/>
      <w:spacing w:before="480" w:after="240"/>
      <w:jc w:val="center"/>
      <w:outlineLvl w:val="9"/>
    </w:pPr>
    <w:rPr>
      <w:rFonts w:ascii="Cambria" w:hAnsi="Cambria"/>
      <w:b/>
      <w:bCs/>
      <w:caps/>
      <w:color w:val="365F91"/>
      <w:sz w:val="24"/>
      <w:szCs w:val="28"/>
      <w:lang w:eastAsia="en-US"/>
    </w:rPr>
  </w:style>
  <w:style w:type="paragraph" w:styleId="afffc">
    <w:name w:val="Body Text First Indent"/>
    <w:basedOn w:val="a"/>
    <w:link w:val="afffd"/>
    <w:unhideWhenUsed/>
    <w:rsid w:val="00AE48A0"/>
    <w:pPr>
      <w:spacing w:after="200" w:line="276" w:lineRule="auto"/>
      <w:ind w:firstLine="360"/>
    </w:pPr>
  </w:style>
  <w:style w:type="character" w:customStyle="1" w:styleId="afffd">
    <w:name w:val="Красная строка Знак"/>
    <w:basedOn w:val="a5"/>
    <w:link w:val="afffc"/>
    <w:rsid w:val="00AE48A0"/>
    <w:rPr>
      <w:lang w:eastAsia="ru-RU"/>
    </w:rPr>
  </w:style>
  <w:style w:type="paragraph" w:customStyle="1" w:styleId="0">
    <w:name w:val="КК0"/>
    <w:basedOn w:val="a"/>
    <w:link w:val="00"/>
    <w:qFormat/>
    <w:rsid w:val="00AE48A0"/>
    <w:pPr>
      <w:ind w:firstLine="709"/>
      <w:jc w:val="both"/>
    </w:pPr>
    <w:rPr>
      <w:sz w:val="26"/>
      <w:szCs w:val="26"/>
    </w:rPr>
  </w:style>
  <w:style w:type="character" w:customStyle="1" w:styleId="00">
    <w:name w:val="КК0 Знак"/>
    <w:basedOn w:val="a2"/>
    <w:link w:val="0"/>
    <w:rsid w:val="00AE48A0"/>
    <w:rPr>
      <w:rFonts w:ascii="Times New Roman" w:eastAsia="Times New Roman" w:hAnsi="Times New Roman" w:cs="Times New Roman"/>
      <w:sz w:val="26"/>
      <w:szCs w:val="26"/>
      <w:lang w:eastAsia="ru-RU"/>
    </w:rPr>
  </w:style>
  <w:style w:type="character" w:customStyle="1" w:styleId="FontStyle31">
    <w:name w:val="Font Style31"/>
    <w:basedOn w:val="a2"/>
    <w:rsid w:val="00AE48A0"/>
    <w:rPr>
      <w:rFonts w:ascii="Times New Roman" w:hAnsi="Times New Roman" w:cs="Times New Roman"/>
      <w:sz w:val="16"/>
      <w:szCs w:val="16"/>
    </w:rPr>
  </w:style>
  <w:style w:type="paragraph" w:customStyle="1" w:styleId="39">
    <w:name w:val="Егор3"/>
    <w:basedOn w:val="afffa"/>
    <w:rsid w:val="00AE48A0"/>
    <w:pPr>
      <w:pageBreakBefore w:val="0"/>
      <w:spacing w:before="0" w:after="200" w:line="276" w:lineRule="auto"/>
      <w:ind w:firstLine="851"/>
    </w:pPr>
    <w:rPr>
      <w:rFonts w:eastAsia="Calibri"/>
      <w:b w:val="0"/>
      <w:bCs w:val="0"/>
      <w:i/>
      <w:kern w:val="0"/>
      <w:sz w:val="26"/>
      <w:szCs w:val="22"/>
      <w:lang w:eastAsia="en-US"/>
    </w:rPr>
  </w:style>
  <w:style w:type="paragraph" w:styleId="afffe">
    <w:name w:val="Plain Text"/>
    <w:basedOn w:val="a"/>
    <w:link w:val="affff"/>
    <w:rsid w:val="00AE48A0"/>
    <w:pPr>
      <w:jc w:val="both"/>
    </w:pPr>
    <w:rPr>
      <w:rFonts w:ascii="Courier New" w:hAnsi="Courier New"/>
      <w:sz w:val="20"/>
      <w:szCs w:val="20"/>
    </w:rPr>
  </w:style>
  <w:style w:type="character" w:customStyle="1" w:styleId="affff">
    <w:name w:val="Текст Знак"/>
    <w:basedOn w:val="a2"/>
    <w:link w:val="afffe"/>
    <w:rsid w:val="00AE48A0"/>
    <w:rPr>
      <w:rFonts w:ascii="Courier New" w:eastAsia="Times New Roman" w:hAnsi="Courier New" w:cs="Times New Roman"/>
      <w:sz w:val="20"/>
      <w:szCs w:val="20"/>
      <w:lang w:eastAsia="ru-RU"/>
    </w:rPr>
  </w:style>
  <w:style w:type="character" w:customStyle="1" w:styleId="FontStyle15">
    <w:name w:val="Font Style15"/>
    <w:basedOn w:val="a2"/>
    <w:rsid w:val="00AE48A0"/>
    <w:rPr>
      <w:rFonts w:ascii="Times New Roman" w:hAnsi="Times New Roman" w:cs="Times New Roman" w:hint="default"/>
      <w:sz w:val="26"/>
      <w:szCs w:val="26"/>
    </w:rPr>
  </w:style>
  <w:style w:type="paragraph" w:customStyle="1" w:styleId="2f0">
    <w:name w:val="Знак Знак Знак2 Знак Знак Знак Знак Знак Знак Знак"/>
    <w:basedOn w:val="a"/>
    <w:rsid w:val="00AE48A0"/>
    <w:pPr>
      <w:jc w:val="both"/>
    </w:pPr>
    <w:rPr>
      <w:rFonts w:ascii="Verdana" w:hAnsi="Verdana" w:cs="Verdana"/>
      <w:sz w:val="20"/>
      <w:szCs w:val="20"/>
      <w:lang w:val="en-US" w:eastAsia="en-US"/>
    </w:rPr>
  </w:style>
  <w:style w:type="paragraph" w:styleId="affff0">
    <w:name w:val="caption"/>
    <w:aliases w:val="табл"/>
    <w:basedOn w:val="a"/>
    <w:next w:val="a"/>
    <w:qFormat/>
    <w:rsid w:val="00AE48A0"/>
    <w:pPr>
      <w:ind w:left="709"/>
      <w:jc w:val="center"/>
    </w:pPr>
    <w:rPr>
      <w:rFonts w:ascii="Calibri" w:eastAsia="Calibri" w:hAnsi="Calibri"/>
      <w:b/>
      <w:bCs/>
      <w:sz w:val="20"/>
      <w:szCs w:val="20"/>
      <w:lang w:eastAsia="en-US"/>
    </w:rPr>
  </w:style>
  <w:style w:type="paragraph" w:customStyle="1" w:styleId="affff1">
    <w:name w:val="заголовок таблицы"/>
    <w:basedOn w:val="a"/>
    <w:link w:val="affff2"/>
    <w:rsid w:val="00AE48A0"/>
    <w:pPr>
      <w:spacing w:line="312" w:lineRule="auto"/>
      <w:jc w:val="center"/>
    </w:pPr>
    <w:rPr>
      <w:b/>
      <w:sz w:val="26"/>
    </w:rPr>
  </w:style>
  <w:style w:type="character" w:customStyle="1" w:styleId="affff2">
    <w:name w:val="заголовок таблицы Знак"/>
    <w:link w:val="affff1"/>
    <w:rsid w:val="00AE48A0"/>
    <w:rPr>
      <w:rFonts w:ascii="Times New Roman" w:eastAsia="Times New Roman" w:hAnsi="Times New Roman" w:cs="Times New Roman"/>
      <w:b/>
      <w:sz w:val="26"/>
      <w:szCs w:val="24"/>
    </w:rPr>
  </w:style>
  <w:style w:type="paragraph" w:customStyle="1" w:styleId="affff3">
    <w:name w:val="ПодзаголовокКАТЯ"/>
    <w:basedOn w:val="aff2"/>
    <w:qFormat/>
    <w:rsid w:val="00AE48A0"/>
    <w:pPr>
      <w:spacing w:after="60"/>
      <w:outlineLvl w:val="1"/>
    </w:pPr>
    <w:rPr>
      <w:rFonts w:ascii="Times New Roman" w:hAnsi="Times New Roman"/>
      <w:i/>
      <w:caps w:val="0"/>
      <w:spacing w:val="0"/>
      <w:sz w:val="26"/>
      <w:szCs w:val="26"/>
      <w:lang w:eastAsia="en-US"/>
    </w:rPr>
  </w:style>
  <w:style w:type="character" w:customStyle="1" w:styleId="affff4">
    <w:name w:val="Текст концевой сноски Знак"/>
    <w:link w:val="affff5"/>
    <w:uiPriority w:val="99"/>
    <w:rsid w:val="00AE48A0"/>
    <w:rPr>
      <w:rFonts w:ascii="Calibri" w:eastAsia="Calibri" w:hAnsi="Calibri"/>
    </w:rPr>
  </w:style>
  <w:style w:type="paragraph" w:styleId="affff5">
    <w:name w:val="endnote text"/>
    <w:basedOn w:val="a"/>
    <w:link w:val="affff4"/>
    <w:uiPriority w:val="99"/>
    <w:unhideWhenUsed/>
    <w:rsid w:val="00AE48A0"/>
    <w:pPr>
      <w:jc w:val="both"/>
    </w:pPr>
    <w:rPr>
      <w:rFonts w:ascii="Calibri" w:eastAsia="Calibri" w:hAnsi="Calibri" w:cstheme="minorBidi"/>
      <w:sz w:val="22"/>
      <w:szCs w:val="22"/>
      <w:lang w:eastAsia="en-US"/>
    </w:rPr>
  </w:style>
  <w:style w:type="character" w:customStyle="1" w:styleId="1f4">
    <w:name w:val="Текст концевой сноски Знак1"/>
    <w:basedOn w:val="a2"/>
    <w:link w:val="affff5"/>
    <w:uiPriority w:val="99"/>
    <w:rsid w:val="00AE48A0"/>
    <w:rPr>
      <w:rFonts w:ascii="Times New Roman" w:eastAsia="Times New Roman" w:hAnsi="Times New Roman" w:cs="Times New Roman"/>
      <w:sz w:val="20"/>
      <w:szCs w:val="20"/>
      <w:lang w:eastAsia="ru-RU"/>
    </w:rPr>
  </w:style>
  <w:style w:type="paragraph" w:customStyle="1" w:styleId="affff6">
    <w:name w:val="Новый абзац"/>
    <w:basedOn w:val="a"/>
    <w:link w:val="2f1"/>
    <w:rsid w:val="00AE48A0"/>
    <w:pPr>
      <w:ind w:firstLine="567"/>
      <w:jc w:val="both"/>
    </w:pPr>
    <w:rPr>
      <w:rFonts w:ascii="Arial" w:hAnsi="Arial"/>
      <w:szCs w:val="20"/>
    </w:rPr>
  </w:style>
  <w:style w:type="character" w:customStyle="1" w:styleId="2f1">
    <w:name w:val="Новый абзац Знак2"/>
    <w:link w:val="affff6"/>
    <w:rsid w:val="00AE48A0"/>
    <w:rPr>
      <w:rFonts w:ascii="Arial" w:eastAsia="Times New Roman" w:hAnsi="Arial" w:cs="Times New Roman"/>
      <w:sz w:val="24"/>
      <w:szCs w:val="20"/>
    </w:rPr>
  </w:style>
  <w:style w:type="paragraph" w:customStyle="1" w:styleId="1f5">
    <w:name w:val="Подзаголовок1катя"/>
    <w:basedOn w:val="aff2"/>
    <w:qFormat/>
    <w:rsid w:val="00AE48A0"/>
    <w:pPr>
      <w:spacing w:after="120"/>
      <w:ind w:firstLine="709"/>
      <w:outlineLvl w:val="1"/>
    </w:pPr>
    <w:rPr>
      <w:rFonts w:ascii="Times New Roman" w:hAnsi="Times New Roman"/>
      <w:caps w:val="0"/>
      <w:spacing w:val="0"/>
      <w:sz w:val="26"/>
      <w:szCs w:val="26"/>
      <w:u w:val="single"/>
    </w:rPr>
  </w:style>
  <w:style w:type="paragraph" w:customStyle="1" w:styleId="2f2">
    <w:name w:val="Егор2"/>
    <w:basedOn w:val="3"/>
    <w:link w:val="2f3"/>
    <w:rsid w:val="00AE48A0"/>
    <w:pPr>
      <w:keepLines/>
      <w:widowControl/>
      <w:numPr>
        <w:numId w:val="0"/>
      </w:numPr>
      <w:tabs>
        <w:tab w:val="clear" w:pos="720"/>
      </w:tabs>
      <w:spacing w:before="120" w:after="120"/>
      <w:ind w:left="1429" w:hanging="720"/>
      <w:jc w:val="center"/>
      <w:outlineLvl w:val="9"/>
    </w:pPr>
    <w:rPr>
      <w:rFonts w:cs="Times New Roman"/>
      <w:b w:val="0"/>
      <w:i/>
      <w:sz w:val="24"/>
      <w:szCs w:val="26"/>
      <w:lang w:eastAsia="en-US"/>
    </w:rPr>
  </w:style>
  <w:style w:type="character" w:customStyle="1" w:styleId="2f3">
    <w:name w:val="Егор2 Знак"/>
    <w:link w:val="2f2"/>
    <w:rsid w:val="00AE48A0"/>
    <w:rPr>
      <w:rFonts w:ascii="Times New Roman" w:eastAsia="Times New Roman" w:hAnsi="Times New Roman" w:cs="Times New Roman"/>
      <w:bCs/>
      <w:i/>
      <w:sz w:val="24"/>
      <w:szCs w:val="26"/>
    </w:rPr>
  </w:style>
  <w:style w:type="paragraph" w:customStyle="1" w:styleId="S">
    <w:name w:val="S_Маркированный"/>
    <w:basedOn w:val="affff7"/>
    <w:link w:val="S0"/>
    <w:autoRedefine/>
    <w:rsid w:val="00AE48A0"/>
    <w:pPr>
      <w:contextualSpacing w:val="0"/>
    </w:pPr>
    <w:rPr>
      <w:rFonts w:eastAsia="Calibri"/>
      <w:color w:val="FF0000"/>
      <w:sz w:val="26"/>
      <w:szCs w:val="26"/>
    </w:rPr>
  </w:style>
  <w:style w:type="paragraph" w:styleId="affff7">
    <w:name w:val="List Bullet"/>
    <w:basedOn w:val="a"/>
    <w:uiPriority w:val="99"/>
    <w:unhideWhenUsed/>
    <w:rsid w:val="00AE48A0"/>
    <w:pPr>
      <w:ind w:left="1429" w:hanging="360"/>
      <w:contextualSpacing/>
      <w:jc w:val="both"/>
    </w:pPr>
  </w:style>
  <w:style w:type="character" w:customStyle="1" w:styleId="S0">
    <w:name w:val="S_Маркированный Знак"/>
    <w:basedOn w:val="a2"/>
    <w:link w:val="S"/>
    <w:rsid w:val="00AE48A0"/>
    <w:rPr>
      <w:rFonts w:ascii="Times New Roman" w:eastAsia="Calibri" w:hAnsi="Times New Roman" w:cs="Times New Roman"/>
      <w:color w:val="FF0000"/>
      <w:sz w:val="26"/>
      <w:szCs w:val="26"/>
      <w:lang w:eastAsia="ru-RU"/>
    </w:rPr>
  </w:style>
  <w:style w:type="paragraph" w:customStyle="1" w:styleId="1f6">
    <w:name w:val="Абзац списка1"/>
    <w:basedOn w:val="a"/>
    <w:qFormat/>
    <w:rsid w:val="00AE48A0"/>
    <w:pPr>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
    <w:rsid w:val="00AE48A0"/>
    <w:pPr>
      <w:keepNext/>
      <w:jc w:val="right"/>
    </w:pPr>
    <w:rPr>
      <w:rFonts w:ascii="Trebuchet MS" w:hAnsi="Trebuchet MS"/>
      <w:i/>
    </w:rPr>
  </w:style>
  <w:style w:type="paragraph" w:customStyle="1" w:styleId="Tabn">
    <w:name w:val="Tab_n"/>
    <w:basedOn w:val="a"/>
    <w:link w:val="Tabn2"/>
    <w:autoRedefine/>
    <w:rsid w:val="00AE48A0"/>
    <w:pPr>
      <w:keepNext/>
      <w:jc w:val="center"/>
    </w:pPr>
    <w:rPr>
      <w:rFonts w:ascii="Trebuchet MS" w:hAnsi="Trebuchet MS"/>
      <w:i/>
      <w:w w:val="103"/>
      <w:lang w:eastAsia="en-US"/>
    </w:rPr>
  </w:style>
  <w:style w:type="character" w:customStyle="1" w:styleId="Tabn2">
    <w:name w:val="Tab_n Знак2"/>
    <w:link w:val="Tabn"/>
    <w:rsid w:val="00AE48A0"/>
    <w:rPr>
      <w:rFonts w:ascii="Trebuchet MS" w:eastAsia="Times New Roman" w:hAnsi="Trebuchet MS" w:cs="Times New Roman"/>
      <w:i/>
      <w:w w:val="103"/>
      <w:sz w:val="24"/>
      <w:szCs w:val="24"/>
    </w:rPr>
  </w:style>
  <w:style w:type="character" w:customStyle="1" w:styleId="FontStyle80">
    <w:name w:val="Font Style80"/>
    <w:rsid w:val="00AE48A0"/>
    <w:rPr>
      <w:rFonts w:ascii="Times New Roman" w:hAnsi="Times New Roman" w:cs="Times New Roman"/>
      <w:b/>
      <w:bCs/>
      <w:sz w:val="26"/>
      <w:szCs w:val="26"/>
    </w:rPr>
  </w:style>
  <w:style w:type="paragraph" w:customStyle="1" w:styleId="45">
    <w:name w:val="Егор4"/>
    <w:basedOn w:val="a"/>
    <w:qFormat/>
    <w:rsid w:val="00AE48A0"/>
    <w:pPr>
      <w:ind w:firstLine="851"/>
      <w:jc w:val="center"/>
    </w:pPr>
    <w:rPr>
      <w:rFonts w:eastAsia="Calibri"/>
      <w:sz w:val="26"/>
      <w:u w:val="single"/>
      <w:lang w:eastAsia="en-US"/>
    </w:rPr>
  </w:style>
  <w:style w:type="paragraph" w:customStyle="1" w:styleId="f">
    <w:name w:val="f"/>
    <w:basedOn w:val="a"/>
    <w:rsid w:val="00AE48A0"/>
    <w:pPr>
      <w:spacing w:before="100" w:beforeAutospacing="1" w:after="100" w:afterAutospacing="1"/>
      <w:jc w:val="both"/>
    </w:pPr>
  </w:style>
  <w:style w:type="paragraph" w:customStyle="1" w:styleId="oblasttxt">
    <w:name w:val="oblasttxt"/>
    <w:basedOn w:val="a"/>
    <w:rsid w:val="00AE48A0"/>
    <w:pPr>
      <w:spacing w:before="100" w:beforeAutospacing="1" w:after="100" w:afterAutospacing="1"/>
      <w:jc w:val="both"/>
    </w:pPr>
  </w:style>
  <w:style w:type="paragraph" w:customStyle="1" w:styleId="Style4">
    <w:name w:val="Style4"/>
    <w:basedOn w:val="a"/>
    <w:rsid w:val="00AE48A0"/>
    <w:pPr>
      <w:widowControl w:val="0"/>
      <w:autoSpaceDE w:val="0"/>
      <w:autoSpaceDN w:val="0"/>
      <w:adjustRightInd w:val="0"/>
      <w:spacing w:line="334" w:lineRule="exact"/>
      <w:ind w:firstLine="746"/>
      <w:jc w:val="both"/>
    </w:pPr>
  </w:style>
  <w:style w:type="paragraph" w:customStyle="1" w:styleId="DecimalAligned">
    <w:name w:val="Decimal Aligned"/>
    <w:basedOn w:val="a"/>
    <w:uiPriority w:val="40"/>
    <w:qFormat/>
    <w:rsid w:val="00AE48A0"/>
    <w:pPr>
      <w:tabs>
        <w:tab w:val="decimal" w:pos="360"/>
      </w:tabs>
      <w:jc w:val="both"/>
    </w:pPr>
    <w:rPr>
      <w:rFonts w:eastAsia="Calibri"/>
    </w:rPr>
  </w:style>
  <w:style w:type="paragraph" w:customStyle="1" w:styleId="affff8">
    <w:name w:val="в таблице"/>
    <w:basedOn w:val="a"/>
    <w:rsid w:val="00AE48A0"/>
    <w:pPr>
      <w:suppressAutoHyphens/>
      <w:jc w:val="both"/>
    </w:pPr>
    <w:rPr>
      <w:rFonts w:cs="Calibri"/>
      <w:sz w:val="20"/>
      <w:lang w:eastAsia="ar-SA"/>
    </w:rPr>
  </w:style>
  <w:style w:type="paragraph" w:customStyle="1" w:styleId="2f4">
    <w:name w:val="Текст2"/>
    <w:basedOn w:val="a"/>
    <w:rsid w:val="00AE48A0"/>
    <w:pPr>
      <w:jc w:val="both"/>
    </w:pPr>
    <w:rPr>
      <w:rFonts w:ascii="Courier New" w:hAnsi="Courier New"/>
      <w:sz w:val="20"/>
      <w:szCs w:val="20"/>
    </w:rPr>
  </w:style>
  <w:style w:type="paragraph" w:customStyle="1" w:styleId="S1">
    <w:name w:val="S_Таблица"/>
    <w:basedOn w:val="a"/>
    <w:rsid w:val="00AE48A0"/>
    <w:pPr>
      <w:tabs>
        <w:tab w:val="num" w:pos="720"/>
      </w:tabs>
      <w:suppressAutoHyphens/>
      <w:spacing w:line="360" w:lineRule="auto"/>
      <w:jc w:val="right"/>
    </w:pPr>
    <w:rPr>
      <w:rFonts w:cs="Calibri"/>
      <w:lang w:eastAsia="ar-SA"/>
    </w:rPr>
  </w:style>
  <w:style w:type="paragraph" w:customStyle="1" w:styleId="1f7">
    <w:name w:val="Маркированный список1"/>
    <w:basedOn w:val="a"/>
    <w:rsid w:val="00AE48A0"/>
    <w:pPr>
      <w:widowControl w:val="0"/>
      <w:suppressAutoHyphens/>
      <w:autoSpaceDE w:val="0"/>
      <w:jc w:val="both"/>
    </w:pPr>
    <w:rPr>
      <w:sz w:val="26"/>
      <w:szCs w:val="20"/>
      <w:lang w:eastAsia="ar-SA"/>
    </w:rPr>
  </w:style>
  <w:style w:type="paragraph" w:customStyle="1" w:styleId="Main">
    <w:name w:val="Main"/>
    <w:link w:val="Main0"/>
    <w:rsid w:val="00AE48A0"/>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2"/>
    <w:link w:val="Main"/>
    <w:rsid w:val="00AE48A0"/>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AE48A0"/>
    <w:pPr>
      <w:ind w:firstLine="360"/>
      <w:jc w:val="both"/>
    </w:pPr>
    <w:rPr>
      <w:rFonts w:ascii="Arial" w:hAnsi="Arial"/>
      <w:szCs w:val="20"/>
    </w:rPr>
  </w:style>
  <w:style w:type="paragraph" w:customStyle="1" w:styleId="3a">
    <w:name w:val="Обычный3"/>
    <w:rsid w:val="00AE48A0"/>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font10">
    <w:name w:val="font10"/>
    <w:basedOn w:val="a"/>
    <w:rsid w:val="00AE48A0"/>
    <w:pPr>
      <w:spacing w:before="100" w:beforeAutospacing="1" w:after="100" w:afterAutospacing="1"/>
    </w:pPr>
  </w:style>
  <w:style w:type="paragraph" w:customStyle="1" w:styleId="imp">
    <w:name w:val="imp"/>
    <w:basedOn w:val="a"/>
    <w:rsid w:val="00AE48A0"/>
    <w:pPr>
      <w:spacing w:before="100" w:beforeAutospacing="1" w:after="100" w:afterAutospacing="1"/>
    </w:pPr>
  </w:style>
  <w:style w:type="paragraph" w:customStyle="1" w:styleId="u">
    <w:name w:val="u"/>
    <w:basedOn w:val="a"/>
    <w:rsid w:val="00AE48A0"/>
    <w:pPr>
      <w:spacing w:before="100" w:beforeAutospacing="1" w:after="100" w:afterAutospacing="1"/>
    </w:pPr>
  </w:style>
  <w:style w:type="paragraph" w:customStyle="1" w:styleId="text">
    <w:name w:val="text"/>
    <w:basedOn w:val="a"/>
    <w:rsid w:val="00AE48A0"/>
    <w:pPr>
      <w:spacing w:before="100" w:beforeAutospacing="1" w:after="100" w:afterAutospacing="1"/>
    </w:pPr>
  </w:style>
  <w:style w:type="character" w:customStyle="1" w:styleId="WW8Num1z1">
    <w:name w:val="WW8Num1z1"/>
    <w:rsid w:val="00AE48A0"/>
    <w:rPr>
      <w:rFonts w:ascii="Courier New" w:hAnsi="Courier New" w:cs="Courier New"/>
    </w:rPr>
  </w:style>
  <w:style w:type="paragraph" w:customStyle="1" w:styleId="S2">
    <w:name w:val="S_Обычный"/>
    <w:basedOn w:val="a"/>
    <w:rsid w:val="00AE48A0"/>
    <w:pPr>
      <w:suppressAutoHyphens/>
      <w:spacing w:line="360" w:lineRule="auto"/>
      <w:ind w:firstLine="709"/>
      <w:jc w:val="both"/>
    </w:pPr>
    <w:rPr>
      <w:lang w:eastAsia="ar-SA"/>
    </w:rPr>
  </w:style>
  <w:style w:type="paragraph" w:styleId="HTML">
    <w:name w:val="HTML Preformatted"/>
    <w:basedOn w:val="a"/>
    <w:link w:val="HTML0"/>
    <w:uiPriority w:val="99"/>
    <w:rsid w:val="00AE48A0"/>
    <w:pPr>
      <w:suppressAutoHyphens/>
      <w:ind w:left="612"/>
    </w:pPr>
    <w:rPr>
      <w:rFonts w:ascii="Courier New" w:hAnsi="Courier New" w:cs="Courier New"/>
      <w:sz w:val="20"/>
      <w:szCs w:val="20"/>
      <w:lang w:eastAsia="ar-SA"/>
    </w:rPr>
  </w:style>
  <w:style w:type="character" w:customStyle="1" w:styleId="HTML0">
    <w:name w:val="Стандартный HTML Знак"/>
    <w:basedOn w:val="a2"/>
    <w:link w:val="HTML"/>
    <w:uiPriority w:val="99"/>
    <w:rsid w:val="00AE48A0"/>
    <w:rPr>
      <w:rFonts w:ascii="Courier New" w:eastAsia="Times New Roman" w:hAnsi="Courier New" w:cs="Courier New"/>
      <w:sz w:val="20"/>
      <w:szCs w:val="20"/>
      <w:lang w:eastAsia="ar-SA"/>
    </w:rPr>
  </w:style>
  <w:style w:type="character" w:customStyle="1" w:styleId="FontStyle38">
    <w:name w:val="Font Style38"/>
    <w:uiPriority w:val="99"/>
    <w:rsid w:val="00AE48A0"/>
    <w:rPr>
      <w:rFonts w:ascii="Arial" w:hAnsi="Arial" w:cs="Arial"/>
      <w:sz w:val="22"/>
      <w:szCs w:val="22"/>
    </w:rPr>
  </w:style>
  <w:style w:type="paragraph" w:customStyle="1" w:styleId="uni">
    <w:name w:val="uni"/>
    <w:basedOn w:val="a"/>
    <w:rsid w:val="00AE48A0"/>
    <w:pPr>
      <w:spacing w:before="100" w:beforeAutospacing="1" w:after="100" w:afterAutospacing="1"/>
    </w:pPr>
  </w:style>
  <w:style w:type="paragraph" w:customStyle="1" w:styleId="unip">
    <w:name w:val="unip"/>
    <w:basedOn w:val="a"/>
    <w:rsid w:val="00AE48A0"/>
    <w:pPr>
      <w:spacing w:before="100" w:beforeAutospacing="1" w:after="100" w:afterAutospacing="1"/>
    </w:pPr>
  </w:style>
  <w:style w:type="paragraph" w:customStyle="1" w:styleId="affff9">
    <w:name w:val="Нормальный (таблица)"/>
    <w:basedOn w:val="a"/>
    <w:next w:val="a"/>
    <w:uiPriority w:val="99"/>
    <w:rsid w:val="00AE48A0"/>
    <w:pPr>
      <w:widowControl w:val="0"/>
      <w:autoSpaceDE w:val="0"/>
      <w:autoSpaceDN w:val="0"/>
      <w:adjustRightInd w:val="0"/>
      <w:jc w:val="both"/>
    </w:pPr>
    <w:rPr>
      <w:rFonts w:ascii="Arial" w:hAnsi="Arial" w:cs="Arial"/>
      <w:sz w:val="26"/>
      <w:szCs w:val="26"/>
    </w:rPr>
  </w:style>
  <w:style w:type="paragraph" w:customStyle="1" w:styleId="affffa">
    <w:name w:val="Прижатый влево"/>
    <w:basedOn w:val="a"/>
    <w:next w:val="a"/>
    <w:uiPriority w:val="99"/>
    <w:rsid w:val="00AE48A0"/>
    <w:pPr>
      <w:widowControl w:val="0"/>
      <w:autoSpaceDE w:val="0"/>
      <w:autoSpaceDN w:val="0"/>
      <w:adjustRightInd w:val="0"/>
    </w:pPr>
    <w:rPr>
      <w:rFonts w:ascii="Arial" w:hAnsi="Arial" w:cs="Arial"/>
      <w:sz w:val="26"/>
      <w:szCs w:val="26"/>
    </w:rPr>
  </w:style>
  <w:style w:type="paragraph" w:customStyle="1" w:styleId="affffb">
    <w:name w:val="Основной стиль записки"/>
    <w:basedOn w:val="a"/>
    <w:qFormat/>
    <w:rsid w:val="00AE48A0"/>
    <w:pPr>
      <w:ind w:firstLine="709"/>
      <w:jc w:val="both"/>
    </w:pPr>
  </w:style>
  <w:style w:type="paragraph" w:customStyle="1" w:styleId="osntext">
    <w:name w:val="osn_text"/>
    <w:basedOn w:val="a"/>
    <w:rsid w:val="00AE48A0"/>
    <w:pPr>
      <w:spacing w:before="100" w:beforeAutospacing="1" w:after="100" w:afterAutospacing="1"/>
    </w:pPr>
  </w:style>
  <w:style w:type="paragraph" w:customStyle="1" w:styleId="120">
    <w:name w:val="осн.текст 12"/>
    <w:basedOn w:val="a"/>
    <w:link w:val="121"/>
    <w:rsid w:val="00AE48A0"/>
    <w:pPr>
      <w:ind w:firstLine="851"/>
      <w:jc w:val="both"/>
    </w:pPr>
    <w:rPr>
      <w:rFonts w:ascii="Arial" w:hAnsi="Arial"/>
      <w:szCs w:val="20"/>
    </w:rPr>
  </w:style>
  <w:style w:type="character" w:customStyle="1" w:styleId="121">
    <w:name w:val="осн.текст 12 Знак"/>
    <w:basedOn w:val="a2"/>
    <w:link w:val="120"/>
    <w:rsid w:val="00AE48A0"/>
    <w:rPr>
      <w:rFonts w:ascii="Arial" w:eastAsia="Times New Roman" w:hAnsi="Arial" w:cs="Times New Roman"/>
      <w:sz w:val="24"/>
      <w:szCs w:val="20"/>
      <w:lang w:eastAsia="ru-RU"/>
    </w:rPr>
  </w:style>
  <w:style w:type="character" w:styleId="affffc">
    <w:name w:val="footnote reference"/>
    <w:aliases w:val="Знак сноски-FN"/>
    <w:basedOn w:val="a2"/>
    <w:unhideWhenUsed/>
    <w:rsid w:val="00AE48A0"/>
    <w:rPr>
      <w:vertAlign w:val="superscript"/>
    </w:rPr>
  </w:style>
  <w:style w:type="character" w:customStyle="1" w:styleId="highlight">
    <w:name w:val="highlight"/>
    <w:basedOn w:val="a2"/>
    <w:rsid w:val="00AE48A0"/>
  </w:style>
  <w:style w:type="paragraph" w:customStyle="1" w:styleId="headertext0">
    <w:name w:val="headertext"/>
    <w:basedOn w:val="a"/>
    <w:rsid w:val="00AE48A0"/>
    <w:pPr>
      <w:spacing w:before="100" w:beforeAutospacing="1" w:after="100" w:afterAutospacing="1"/>
    </w:pPr>
  </w:style>
  <w:style w:type="character" w:customStyle="1" w:styleId="c6">
    <w:name w:val="c6"/>
    <w:basedOn w:val="a2"/>
    <w:rsid w:val="00AE48A0"/>
  </w:style>
  <w:style w:type="paragraph" w:customStyle="1" w:styleId="Default">
    <w:name w:val="Default"/>
    <w:rsid w:val="00AE48A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rmattext0">
    <w:name w:val="formattext"/>
    <w:basedOn w:val="a"/>
    <w:rsid w:val="00AE48A0"/>
    <w:pPr>
      <w:spacing w:before="100" w:beforeAutospacing="1" w:after="100" w:afterAutospacing="1"/>
    </w:pPr>
  </w:style>
  <w:style w:type="character" w:customStyle="1" w:styleId="statuswrk">
    <w:name w:val="status_wrk"/>
    <w:basedOn w:val="a2"/>
    <w:rsid w:val="00AE48A0"/>
  </w:style>
  <w:style w:type="character" w:styleId="affffd">
    <w:name w:val="annotation reference"/>
    <w:basedOn w:val="a2"/>
    <w:unhideWhenUsed/>
    <w:rsid w:val="00AE48A0"/>
    <w:rPr>
      <w:sz w:val="16"/>
      <w:szCs w:val="16"/>
    </w:rPr>
  </w:style>
  <w:style w:type="paragraph" w:styleId="affffe">
    <w:name w:val="annotation text"/>
    <w:basedOn w:val="a"/>
    <w:link w:val="afffff"/>
    <w:unhideWhenUsed/>
    <w:rsid w:val="00AE48A0"/>
    <w:pPr>
      <w:jc w:val="both"/>
    </w:pPr>
    <w:rPr>
      <w:sz w:val="20"/>
      <w:szCs w:val="20"/>
    </w:rPr>
  </w:style>
  <w:style w:type="character" w:customStyle="1" w:styleId="afffff">
    <w:name w:val="Текст примечания Знак"/>
    <w:basedOn w:val="a2"/>
    <w:link w:val="affffe"/>
    <w:rsid w:val="00AE48A0"/>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uiPriority w:val="99"/>
    <w:unhideWhenUsed/>
    <w:rsid w:val="00AE48A0"/>
    <w:rPr>
      <w:b/>
      <w:bCs/>
    </w:rPr>
  </w:style>
  <w:style w:type="character" w:customStyle="1" w:styleId="afffff1">
    <w:name w:val="Тема примечания Знак"/>
    <w:basedOn w:val="afffff"/>
    <w:link w:val="afffff0"/>
    <w:uiPriority w:val="99"/>
    <w:rsid w:val="00AE48A0"/>
    <w:rPr>
      <w:b/>
      <w:bCs/>
    </w:rPr>
  </w:style>
  <w:style w:type="paragraph" w:customStyle="1" w:styleId="Title">
    <w:name w:val="Title!Название НПА"/>
    <w:basedOn w:val="a"/>
    <w:rsid w:val="00AE48A0"/>
    <w:pPr>
      <w:suppressAutoHyphens/>
      <w:spacing w:before="240" w:after="60"/>
      <w:jc w:val="center"/>
    </w:pPr>
    <w:rPr>
      <w:rFonts w:eastAsia="Calibri"/>
      <w:b/>
      <w:bCs/>
      <w:kern w:val="2"/>
      <w:sz w:val="32"/>
      <w:szCs w:val="32"/>
      <w:lang w:eastAsia="zh-CN"/>
    </w:rPr>
  </w:style>
  <w:style w:type="paragraph" w:customStyle="1" w:styleId="2f5">
    <w:name w:val="Заголовок (Уровень 2)"/>
    <w:basedOn w:val="a"/>
    <w:next w:val="a1"/>
    <w:link w:val="2f6"/>
    <w:autoRedefine/>
    <w:qFormat/>
    <w:rsid w:val="00AE48A0"/>
    <w:pPr>
      <w:autoSpaceDE w:val="0"/>
      <w:autoSpaceDN w:val="0"/>
      <w:adjustRightInd w:val="0"/>
      <w:ind w:firstLine="709"/>
      <w:jc w:val="center"/>
      <w:outlineLvl w:val="0"/>
    </w:pPr>
    <w:rPr>
      <w:bCs/>
      <w:i/>
    </w:rPr>
  </w:style>
  <w:style w:type="character" w:customStyle="1" w:styleId="2f6">
    <w:name w:val="Заголовок (Уровень 2) Знак"/>
    <w:basedOn w:val="a2"/>
    <w:link w:val="2f5"/>
    <w:rsid w:val="00AE48A0"/>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AE48A0"/>
    <w:pPr>
      <w:ind w:firstLine="709"/>
      <w:jc w:val="both"/>
    </w:pPr>
    <w:rPr>
      <w:sz w:val="28"/>
    </w:rPr>
  </w:style>
  <w:style w:type="character" w:customStyle="1" w:styleId="S4">
    <w:name w:val="S_Обычный жирный Знак"/>
    <w:link w:val="S3"/>
    <w:rsid w:val="00AE48A0"/>
    <w:rPr>
      <w:rFonts w:ascii="Times New Roman" w:eastAsia="Times New Roman" w:hAnsi="Times New Roman" w:cs="Times New Roman"/>
      <w:sz w:val="28"/>
      <w:szCs w:val="24"/>
    </w:rPr>
  </w:style>
  <w:style w:type="paragraph" w:customStyle="1" w:styleId="110">
    <w:name w:val="Табличный_боковик_11"/>
    <w:link w:val="112"/>
    <w:qFormat/>
    <w:rsid w:val="00AE48A0"/>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0"/>
    <w:rsid w:val="00AE48A0"/>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AE48A0"/>
    <w:rPr>
      <w:rFonts w:ascii="Arial Narrow" w:hAnsi="Arial Narrow"/>
      <w:color w:val="000000"/>
    </w:rPr>
  </w:style>
  <w:style w:type="paragraph" w:customStyle="1" w:styleId="ArNar0">
    <w:name w:val="Обычный ArNar"/>
    <w:basedOn w:val="a"/>
    <w:link w:val="ArNar"/>
    <w:rsid w:val="00AE48A0"/>
    <w:pPr>
      <w:ind w:firstLine="709"/>
      <w:jc w:val="both"/>
    </w:pPr>
    <w:rPr>
      <w:rFonts w:ascii="Arial Narrow" w:eastAsiaTheme="minorHAnsi" w:hAnsi="Arial Narrow" w:cstheme="minorBidi"/>
      <w:color w:val="000000"/>
      <w:sz w:val="22"/>
      <w:szCs w:val="22"/>
      <w:lang w:eastAsia="en-US"/>
    </w:rPr>
  </w:style>
  <w:style w:type="paragraph" w:customStyle="1" w:styleId="2f7">
    <w:name w:val="Текст с интервалом 2"/>
    <w:basedOn w:val="ArNar0"/>
    <w:rsid w:val="00AE48A0"/>
    <w:pPr>
      <w:spacing w:before="60"/>
    </w:pPr>
  </w:style>
  <w:style w:type="paragraph" w:customStyle="1" w:styleId="afffff2">
    <w:name w:val="Таблица"/>
    <w:basedOn w:val="affff0"/>
    <w:rsid w:val="00AE48A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AE48A0"/>
    <w:pPr>
      <w:spacing w:after="0" w:line="240" w:lineRule="auto"/>
    </w:pPr>
    <w:rPr>
      <w:rFonts w:ascii="Arial" w:eastAsia="Times New Roman" w:hAnsi="Arial" w:cs="Times New Roman"/>
      <w:b/>
      <w:snapToGrid w:val="0"/>
      <w:szCs w:val="20"/>
      <w:lang w:eastAsia="ru-RU"/>
    </w:rPr>
  </w:style>
  <w:style w:type="paragraph" w:customStyle="1" w:styleId="1f8">
    <w:name w:val="Основной текст с отступом.Основной текст 1.Нумерованный список !!.Надин стиль"/>
    <w:basedOn w:val="a"/>
    <w:rsid w:val="00AE48A0"/>
    <w:pPr>
      <w:suppressAutoHyphens/>
      <w:spacing w:after="120"/>
      <w:ind w:firstLine="709"/>
      <w:jc w:val="both"/>
    </w:pPr>
    <w:rPr>
      <w:rFonts w:ascii="Arial" w:hAnsi="Arial" w:cs="Calibri"/>
      <w:sz w:val="26"/>
      <w:szCs w:val="20"/>
      <w:lang w:eastAsia="ar-SA"/>
    </w:rPr>
  </w:style>
  <w:style w:type="paragraph" w:customStyle="1" w:styleId="afffff3">
    <w:name w:val="Мария"/>
    <w:basedOn w:val="a"/>
    <w:uiPriority w:val="99"/>
    <w:rsid w:val="00AE48A0"/>
    <w:pPr>
      <w:spacing w:before="240" w:after="120"/>
      <w:ind w:firstLine="709"/>
      <w:jc w:val="both"/>
    </w:pPr>
    <w:rPr>
      <w:sz w:val="26"/>
      <w:szCs w:val="26"/>
    </w:rPr>
  </w:style>
  <w:style w:type="paragraph" w:customStyle="1" w:styleId="340">
    <w:name w:val="Основной текст 34"/>
    <w:basedOn w:val="a"/>
    <w:rsid w:val="00AE48A0"/>
    <w:pPr>
      <w:suppressAutoHyphens/>
      <w:spacing w:after="120"/>
    </w:pPr>
    <w:rPr>
      <w:sz w:val="16"/>
      <w:szCs w:val="16"/>
      <w:lang w:eastAsia="ar-SA"/>
    </w:rPr>
  </w:style>
  <w:style w:type="paragraph" w:customStyle="1" w:styleId="1f9">
    <w:name w:val="Список маркированный 1"/>
    <w:basedOn w:val="a"/>
    <w:rsid w:val="00AE48A0"/>
    <w:pPr>
      <w:tabs>
        <w:tab w:val="left" w:pos="357"/>
      </w:tabs>
      <w:suppressAutoHyphens/>
      <w:spacing w:line="312" w:lineRule="auto"/>
      <w:jc w:val="both"/>
    </w:pPr>
    <w:rPr>
      <w:lang w:eastAsia="ar-SA"/>
    </w:rPr>
  </w:style>
  <w:style w:type="paragraph" w:customStyle="1" w:styleId="101">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AE48A0"/>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Знак Знак"/>
    <w:link w:val="101"/>
    <w:rsid w:val="00AE48A0"/>
    <w:rPr>
      <w:rFonts w:ascii="Times New Roman" w:eastAsia="Calibri" w:hAnsi="Times New Roman" w:cs="Times New Roman"/>
      <w:color w:val="000000"/>
      <w:kern w:val="24"/>
      <w:sz w:val="24"/>
      <w:szCs w:val="24"/>
    </w:rPr>
  </w:style>
  <w:style w:type="paragraph" w:customStyle="1" w:styleId="xl46">
    <w:name w:val="xl46"/>
    <w:basedOn w:val="a"/>
    <w:rsid w:val="00AE48A0"/>
    <w:pPr>
      <w:pBdr>
        <w:left w:val="single" w:sz="6" w:space="0" w:color="auto"/>
        <w:bottom w:val="single" w:sz="6" w:space="0" w:color="auto"/>
      </w:pBdr>
      <w:spacing w:before="100" w:after="100"/>
    </w:pPr>
    <w:rPr>
      <w:rFonts w:ascii="Bookman Old Style" w:hAnsi="Bookman Old Style"/>
      <w:b/>
      <w:szCs w:val="20"/>
    </w:rPr>
  </w:style>
  <w:style w:type="paragraph" w:customStyle="1" w:styleId="1fa">
    <w:name w:val="Красная строка1"/>
    <w:basedOn w:val="a"/>
    <w:rsid w:val="00AE48A0"/>
    <w:pPr>
      <w:widowControl w:val="0"/>
      <w:suppressAutoHyphens/>
      <w:spacing w:after="120"/>
      <w:ind w:firstLine="210"/>
    </w:pPr>
  </w:style>
  <w:style w:type="paragraph" w:customStyle="1" w:styleId="2f8">
    <w:name w:val="Знак2"/>
    <w:basedOn w:val="a"/>
    <w:rsid w:val="00AE48A0"/>
    <w:pPr>
      <w:spacing w:after="160" w:line="240" w:lineRule="exact"/>
      <w:jc w:val="both"/>
    </w:pPr>
    <w:rPr>
      <w:rFonts w:ascii="Verdana" w:hAnsi="Verdana"/>
      <w:lang w:val="en-US" w:eastAsia="en-US"/>
    </w:rPr>
  </w:style>
  <w:style w:type="character" w:customStyle="1" w:styleId="afffff4">
    <w:name w:val="Символ сноски"/>
    <w:rsid w:val="00AE48A0"/>
    <w:rPr>
      <w:vertAlign w:val="superscript"/>
    </w:rPr>
  </w:style>
  <w:style w:type="paragraph" w:customStyle="1" w:styleId="afffff5">
    <w:name w:val="Абзац"/>
    <w:basedOn w:val="a"/>
    <w:link w:val="afffff6"/>
    <w:qFormat/>
    <w:rsid w:val="00AE48A0"/>
    <w:pPr>
      <w:spacing w:before="120" w:after="60"/>
      <w:ind w:firstLine="567"/>
      <w:jc w:val="both"/>
    </w:pPr>
    <w:rPr>
      <w:bCs/>
      <w:sz w:val="28"/>
      <w:lang w:eastAsia="ar-SA"/>
    </w:rPr>
  </w:style>
  <w:style w:type="character" w:customStyle="1" w:styleId="afffff6">
    <w:name w:val="Абзац Знак"/>
    <w:link w:val="afffff5"/>
    <w:rsid w:val="00AE48A0"/>
    <w:rPr>
      <w:rFonts w:ascii="Times New Roman" w:eastAsia="Times New Roman" w:hAnsi="Times New Roman" w:cs="Times New Roman"/>
      <w:bCs/>
      <w:sz w:val="28"/>
      <w:szCs w:val="24"/>
      <w:lang w:eastAsia="ar-SA"/>
    </w:rPr>
  </w:style>
  <w:style w:type="paragraph" w:customStyle="1" w:styleId="afffff7">
    <w:name w:val="Табличный_заголовки"/>
    <w:basedOn w:val="a"/>
    <w:rsid w:val="00AE48A0"/>
    <w:pPr>
      <w:keepNext/>
      <w:keepLines/>
      <w:jc w:val="center"/>
    </w:pPr>
    <w:rPr>
      <w:b/>
      <w:bCs/>
      <w:sz w:val="20"/>
      <w:szCs w:val="20"/>
      <w:lang w:eastAsia="ar-SA"/>
    </w:rPr>
  </w:style>
  <w:style w:type="paragraph" w:customStyle="1" w:styleId="102">
    <w:name w:val="Табличный_центр_10"/>
    <w:basedOn w:val="a"/>
    <w:rsid w:val="00AE48A0"/>
    <w:pPr>
      <w:jc w:val="center"/>
    </w:pPr>
    <w:rPr>
      <w:bCs/>
      <w:sz w:val="20"/>
      <w:lang w:eastAsia="ar-SA"/>
    </w:rPr>
  </w:style>
  <w:style w:type="paragraph" w:customStyle="1" w:styleId="afffff8">
    <w:name w:val="ГРАД Табличный текст (ширина)"/>
    <w:basedOn w:val="a"/>
    <w:autoRedefine/>
    <w:rsid w:val="00AE48A0"/>
    <w:pPr>
      <w:tabs>
        <w:tab w:val="left" w:pos="540"/>
      </w:tabs>
      <w:jc w:val="both"/>
    </w:pPr>
    <w:rPr>
      <w:b/>
      <w:bCs/>
      <w:color w:val="000000"/>
      <w:spacing w:val="4"/>
      <w:sz w:val="20"/>
      <w:szCs w:val="28"/>
    </w:rPr>
  </w:style>
  <w:style w:type="paragraph" w:customStyle="1" w:styleId="1fb">
    <w:name w:val="1"/>
    <w:basedOn w:val="a"/>
    <w:rsid w:val="00AE48A0"/>
    <w:pPr>
      <w:spacing w:after="160" w:line="240" w:lineRule="exact"/>
    </w:pPr>
    <w:rPr>
      <w:rFonts w:ascii="Arial" w:hAnsi="Arial" w:cs="Arial"/>
      <w:sz w:val="20"/>
      <w:szCs w:val="20"/>
      <w:lang w:val="fr-FR" w:eastAsia="en-US"/>
    </w:rPr>
  </w:style>
  <w:style w:type="paragraph" w:customStyle="1" w:styleId="xl28">
    <w:name w:val="xl28"/>
    <w:basedOn w:val="a"/>
    <w:rsid w:val="00AE48A0"/>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55">
    <w:name w:val="Стиль 5а"/>
    <w:basedOn w:val="a"/>
    <w:rsid w:val="00AE48A0"/>
    <w:pPr>
      <w:overflowPunct w:val="0"/>
      <w:autoSpaceDE w:val="0"/>
      <w:autoSpaceDN w:val="0"/>
      <w:adjustRightInd w:val="0"/>
      <w:spacing w:before="360" w:after="240"/>
      <w:ind w:left="567"/>
      <w:textAlignment w:val="baseline"/>
    </w:pPr>
    <w:rPr>
      <w:b/>
      <w:bCs/>
      <w:caps/>
      <w:sz w:val="20"/>
      <w:szCs w:val="20"/>
    </w:rPr>
  </w:style>
  <w:style w:type="paragraph" w:customStyle="1" w:styleId="1fc">
    <w:name w:val="Стиль 1"/>
    <w:basedOn w:val="a"/>
    <w:rsid w:val="00AE48A0"/>
    <w:pPr>
      <w:ind w:firstLine="567"/>
      <w:jc w:val="both"/>
    </w:pPr>
    <w:rPr>
      <w:rFonts w:ascii="Arial" w:hAnsi="Arial"/>
      <w:szCs w:val="20"/>
    </w:rPr>
  </w:style>
  <w:style w:type="table" w:styleId="afffff9">
    <w:name w:val="Table Contemporary"/>
    <w:basedOn w:val="a3"/>
    <w:uiPriority w:val="99"/>
    <w:unhideWhenUsed/>
    <w:rsid w:val="00AE48A0"/>
    <w:pPr>
      <w:spacing w:after="0" w:line="240" w:lineRule="auto"/>
      <w:jc w:val="both"/>
    </w:pPr>
    <w:rPr>
      <w:rFonts w:ascii="Calibri" w:eastAsia="Calibri" w:hAnsi="Calibri"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Лист1!$A$2</c:f>
              <c:strCache>
                <c:ptCount val="1"/>
                <c:pt idx="0">
                  <c:v>Всего по Белогорскому СП</c:v>
                </c:pt>
              </c:strCache>
            </c:strRef>
          </c:tx>
          <c:spPr>
            <a:solidFill>
              <a:schemeClr val="accent1"/>
            </a:solidFill>
            <a:ln>
              <a:noFill/>
            </a:ln>
            <a:effectLst/>
          </c:spPr>
          <c:cat>
            <c:strRef>
              <c:f>Лист1!$B$1:$F$1</c:f>
              <c:strCache>
                <c:ptCount val="5"/>
                <c:pt idx="0">
                  <c:v>2014 год</c:v>
                </c:pt>
                <c:pt idx="1">
                  <c:v>2015 год</c:v>
                </c:pt>
                <c:pt idx="2">
                  <c:v>2016 год</c:v>
                </c:pt>
                <c:pt idx="3">
                  <c:v>2017 год</c:v>
                </c:pt>
                <c:pt idx="4">
                  <c:v>2018 год</c:v>
                </c:pt>
              </c:strCache>
            </c:strRef>
          </c:cat>
          <c:val>
            <c:numRef>
              <c:f>Лист1!$B$2:$F$2</c:f>
              <c:numCache>
                <c:formatCode>General</c:formatCode>
                <c:ptCount val="5"/>
                <c:pt idx="0">
                  <c:v>808</c:v>
                </c:pt>
                <c:pt idx="1">
                  <c:v>788</c:v>
                </c:pt>
                <c:pt idx="2">
                  <c:v>776</c:v>
                </c:pt>
                <c:pt idx="3">
                  <c:v>761</c:v>
                </c:pt>
                <c:pt idx="4">
                  <c:v>736</c:v>
                </c:pt>
              </c:numCache>
            </c:numRef>
          </c:val>
          <c:extLst xmlns:c16r2="http://schemas.microsoft.com/office/drawing/2015/06/chart">
            <c:ext xmlns:c16="http://schemas.microsoft.com/office/drawing/2014/chart" uri="{C3380CC4-5D6E-409C-BE32-E72D297353CC}">
              <c16:uniqueId val="{00000000-E4E4-4ACA-AE55-2DB05CD34334}"/>
            </c:ext>
          </c:extLst>
        </c:ser>
        <c:gapWidth val="267"/>
        <c:overlap val="-43"/>
        <c:axId val="86306816"/>
        <c:axId val="86308352"/>
      </c:barChart>
      <c:catAx>
        <c:axId val="8630681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86308352"/>
        <c:crosses val="autoZero"/>
        <c:auto val="1"/>
        <c:lblAlgn val="ctr"/>
        <c:lblOffset val="100"/>
      </c:catAx>
      <c:valAx>
        <c:axId val="8630835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86306816"/>
        <c:crosses val="autoZero"/>
        <c:crossBetween val="between"/>
      </c:valAx>
      <c:spPr>
        <a:pattFill prst="ltDnDiag">
          <a:fgClr>
            <a:srgbClr val="000000">
              <a:alpha val="0"/>
            </a:srgbClr>
          </a:fgClr>
          <a:bgClr>
            <a:srgbClr val="FFFFFF"/>
          </a:bgClr>
        </a:pattFill>
        <a:ln w="25400">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54</Pages>
  <Words>17948</Words>
  <Characters>102308</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Zver</cp:lastModifiedBy>
  <cp:revision>23</cp:revision>
  <cp:lastPrinted>2021-12-23T10:21:00Z</cp:lastPrinted>
  <dcterms:created xsi:type="dcterms:W3CDTF">2021-12-21T11:32:00Z</dcterms:created>
  <dcterms:modified xsi:type="dcterms:W3CDTF">2021-12-24T06:05:00Z</dcterms:modified>
</cp:coreProperties>
</file>