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023F8" w:rsidRPr="00C96A3C" w:rsidRDefault="001023F8" w:rsidP="001023F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23F8" w:rsidRDefault="001023F8" w:rsidP="0010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F8" w:rsidRPr="00FC5863" w:rsidRDefault="001023F8" w:rsidP="001023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1023F8" w:rsidRPr="00FC5863" w:rsidRDefault="001023F8" w:rsidP="0010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3F8" w:rsidRPr="00FC5863" w:rsidRDefault="001023F8" w:rsidP="0010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023F8" w:rsidRDefault="001023F8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1023F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1023F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1023F8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1023F8" w:rsidRPr="00102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3F8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1023F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023F8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023F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23F8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1023F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CF4BCA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E91AC0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AD65CE" w:rsidRPr="00E91AC0">
        <w:rPr>
          <w:rFonts w:ascii="Times New Roman" w:hAnsi="Times New Roman" w:cs="Times New Roman"/>
          <w:sz w:val="28"/>
          <w:szCs w:val="28"/>
        </w:rPr>
        <w:t>3</w:t>
      </w:r>
      <w:r w:rsidR="00295285" w:rsidRPr="00E91AC0">
        <w:rPr>
          <w:rFonts w:ascii="Times New Roman" w:hAnsi="Times New Roman" w:cs="Times New Roman"/>
          <w:sz w:val="28"/>
          <w:szCs w:val="28"/>
        </w:rPr>
        <w:t>1</w:t>
      </w:r>
      <w:r w:rsidRPr="00E91AC0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AD65CE" w:rsidRPr="00E91A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1023F8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1023F8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1023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3F8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1023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3F8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1023F8">
        <w:rPr>
          <w:rFonts w:ascii="Times New Roman" w:hAnsi="Times New Roman"/>
          <w:sz w:val="28"/>
          <w:szCs w:val="28"/>
        </w:rPr>
        <w:t xml:space="preserve">» (в редакции 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7905E2">
        <w:rPr>
          <w:rFonts w:ascii="Times New Roman" w:hAnsi="Times New Roman"/>
          <w:sz w:val="28"/>
          <w:szCs w:val="28"/>
        </w:rPr>
        <w:t>3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CF4BCA" w:rsidRP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CF4BC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CF4BCA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2F2A5C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>Содержание  Правил  землепользования и застройки Краснянского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BCA">
        <w:rPr>
          <w:rFonts w:ascii="Times New Roman" w:hAnsi="Times New Roman" w:cs="Times New Roman"/>
          <w:bCs/>
          <w:sz w:val="28"/>
          <w:szCs w:val="28"/>
        </w:rPr>
        <w:t>(далее – Правил</w:t>
      </w:r>
      <w:r w:rsidR="00F06D3E">
        <w:rPr>
          <w:rFonts w:ascii="Times New Roman" w:hAnsi="Times New Roman" w:cs="Times New Roman"/>
          <w:bCs/>
          <w:sz w:val="28"/>
          <w:szCs w:val="28"/>
        </w:rPr>
        <w:t>а</w:t>
      </w:r>
      <w:r w:rsidR="00CF4BCA">
        <w:rPr>
          <w:rFonts w:ascii="Times New Roman" w:hAnsi="Times New Roman" w:cs="Times New Roman"/>
          <w:bCs/>
          <w:sz w:val="28"/>
          <w:szCs w:val="28"/>
        </w:rPr>
        <w:t>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1C2672" w:rsidRPr="001C2672" w:rsidRDefault="001C2672" w:rsidP="001C26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1C2672" w:rsidRPr="001C2672" w:rsidRDefault="001C2672" w:rsidP="001C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88460F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1C2672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1C2672">
        <w:rPr>
          <w:rFonts w:ascii="Times New Roman" w:hAnsi="Times New Roman" w:cs="Times New Roman"/>
          <w:sz w:val="28"/>
          <w:szCs w:val="28"/>
        </w:rPr>
        <w:t> 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1C2672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1C2672">
        <w:rPr>
          <w:rFonts w:ascii="Times New Roman" w:hAnsi="Times New Roman" w:cs="Times New Roman"/>
          <w:b/>
          <w:sz w:val="28"/>
          <w:szCs w:val="28"/>
        </w:rPr>
        <w:t>.</w:t>
      </w:r>
      <w:r w:rsidRPr="001C2672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1C2672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1C2672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1C2672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1C2672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1C2672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1C2672">
        <w:rPr>
          <w:rFonts w:ascii="Times New Roman" w:hAnsi="Times New Roman" w:cs="Times New Roman"/>
          <w:b/>
          <w:sz w:val="28"/>
          <w:szCs w:val="28"/>
        </w:rPr>
        <w:t xml:space="preserve">Положение о внесении изменений в правила землепользования </w:t>
      </w:r>
      <w:r w:rsidRPr="001C2672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  <w:r w:rsidRPr="001C2672">
        <w:rPr>
          <w:rFonts w:ascii="Times New Roman" w:hAnsi="Times New Roman" w:cs="Times New Roman"/>
          <w:sz w:val="28"/>
          <w:szCs w:val="28"/>
        </w:rPr>
        <w:t>.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Pr="001C2672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</w:p>
    <w:p w:rsidR="001C2672" w:rsidRPr="001C2672" w:rsidRDefault="001C2672" w:rsidP="001C26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C2672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1C26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1C2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672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1C267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1C2672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1C2672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1C2672" w:rsidRPr="001C2672" w:rsidRDefault="001C2672" w:rsidP="001C2672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1C26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C2672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1C2672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зон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29.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30. </w:t>
      </w:r>
      <w:r w:rsidRPr="001C2672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Приложения: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 Приложение 1. Карта границ территориальных зон х. Чиганаки-1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2.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 х. Чиганаки-1 .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Приложение 3. Карта границ территориальных зон х. Чиганаки-2.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4.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Чиганаки-2.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Приложение 5. Карта границ территориальных зон х.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Точилкин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>, х. Козлов.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6.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Точилкин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, х. Козлов. 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7. Карта границ территориальных зон х. Краснянский, х. Седов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8. Карта границ зон с особыми усло</w:t>
      </w:r>
      <w:r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Краснянский, х. Седов. 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9. Карта границ территориальных зон х. Ярской-2 .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Приложение 10. Карта границ зон с особыми условиями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t xml:space="preserve">х. Ярской-2. </w:t>
      </w:r>
    </w:p>
    <w:p w:rsidR="001C2672" w:rsidRPr="001C2672" w:rsidRDefault="001C2672" w:rsidP="001C2672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sz w:val="28"/>
          <w:szCs w:val="28"/>
        </w:rPr>
        <w:t>2.</w:t>
      </w:r>
      <w:r w:rsidRPr="001C2672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B07023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1C2672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02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606227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определяющих основные направления социально-экономического и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развития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672">
        <w:rPr>
          <w:rFonts w:ascii="Times New Roman" w:hAnsi="Times New Roman" w:cs="Times New Roman"/>
          <w:bCs/>
          <w:sz w:val="28"/>
          <w:szCs w:val="28"/>
        </w:rPr>
        <w:t>Краснянское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1C2672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 w:rsidR="002C2FC7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1C2672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  <w:proofErr w:type="gramEnd"/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1C2672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1C2672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1C2672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1C2672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2C2FC7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1C2672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1C2672" w:rsidRPr="001C2672" w:rsidRDefault="001C2672" w:rsidP="002C2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2C2FC7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1C2672" w:rsidRPr="001C2672" w:rsidRDefault="00233B80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2672" w:rsidRPr="001C2672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1C2672"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только в качестве дополнительных по отношению к основным ви</w:t>
      </w:r>
      <w:r w:rsidR="002C2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дам разрешенного использования </w:t>
      </w:r>
      <w:r w:rsidR="001C2672"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1C2672" w:rsidRPr="001C2672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2C2FC7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1C2672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1C2672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1C2672" w:rsidRPr="001C2672" w:rsidRDefault="001C2672" w:rsidP="001C26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1C2672" w:rsidRPr="001C2672" w:rsidRDefault="001C2672" w:rsidP="001C26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1C2672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1C2672">
        <w:rPr>
          <w:rFonts w:ascii="Times New Roman" w:hAnsi="Times New Roman" w:cs="Times New Roman"/>
          <w:sz w:val="28"/>
          <w:szCs w:val="28"/>
        </w:rPr>
        <w:t>;</w:t>
      </w:r>
    </w:p>
    <w:p w:rsidR="001C2672" w:rsidRPr="001C2672" w:rsidRDefault="001C2672" w:rsidP="001C26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2672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C2672" w:rsidRPr="001C2672" w:rsidRDefault="001C2672" w:rsidP="001C2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1C2672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1C2672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1C2672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6)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1C2672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672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5. Изменение вида разрешенного использования земельного участка или объекта капитального строительства на условно разрешенный вид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1C2672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Краснянского сельского поселения </w:t>
      </w:r>
      <w:r w:rsidRPr="001C2672">
        <w:rPr>
          <w:rFonts w:ascii="Times New Roman" w:hAnsi="Times New Roman" w:cs="Times New Roman"/>
          <w:i/>
          <w:sz w:val="28"/>
          <w:szCs w:val="28"/>
        </w:rPr>
        <w:t>у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Краснянского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</w:t>
      </w:r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части 2 статьи 55.32 </w:t>
      </w:r>
      <w:proofErr w:type="spellStart"/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усматривается</w:t>
      </w:r>
      <w:proofErr w:type="gramEnd"/>
      <w:r w:rsidR="002C2F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</w:t>
      </w:r>
      <w:r w:rsidRPr="001C26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1. 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1C2672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1C267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5. Со дня поступления в администрацию Краснянского сельского поселения</w:t>
      </w:r>
      <w:r w:rsidRPr="001C2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</w:t>
      </w:r>
      <w:r w:rsidR="002C2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разрешения на отклонение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Краснянского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2C2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1C2672" w:rsidRPr="001C2672" w:rsidRDefault="001C2672" w:rsidP="001C2672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1C2672" w:rsidRPr="001C2672" w:rsidRDefault="001C2672" w:rsidP="001C2672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</w:t>
      </w:r>
      <w:r w:rsidRPr="001C26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земельных участков, установления </w:t>
      </w:r>
      <w:proofErr w:type="gramStart"/>
      <w:r w:rsidRPr="001C2672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1C26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672" w:rsidRPr="001C2672" w:rsidRDefault="001C2672" w:rsidP="001C267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1C2672" w:rsidRPr="001C2672" w:rsidRDefault="001C2672" w:rsidP="001C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1C2672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1C2672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2C2FC7" w:rsidRDefault="001C2672" w:rsidP="002C2F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1C26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1C2672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1C2672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1)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 проекты, предусматривающие внесение изменений в перечисленные выше документы;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1C2672" w:rsidRPr="001C2672" w:rsidRDefault="001C2672" w:rsidP="001C267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2. 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1C2672" w:rsidRPr="001C2672" w:rsidRDefault="001C2672" w:rsidP="001C267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1C2672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</w:t>
      </w:r>
      <w:r w:rsidRPr="001C2672">
        <w:rPr>
          <w:rFonts w:ascii="Times New Roman" w:hAnsi="Times New Roman" w:cs="Times New Roman"/>
          <w:sz w:val="28"/>
          <w:szCs w:val="28"/>
        </w:rPr>
        <w:br/>
        <w:t>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1C2672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lastRenderedPageBreak/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672">
        <w:rPr>
          <w:rFonts w:ascii="Times New Roman" w:hAnsi="Times New Roman" w:cs="Times New Roman"/>
          <w:sz w:val="28"/>
          <w:szCs w:val="28"/>
        </w:rPr>
        <w:t>3) </w:t>
      </w:r>
      <w:r w:rsidRPr="001C2672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1C2672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1C2672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1C2672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5. 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1C2672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>принятии такого решения на официальном сайте Кумылженского муниципального района в сети "Интернет".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1C2672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Pr="001C2672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1C2672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1C2672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Усавом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и (или) нормативным правовым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атктом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Кумылженской районной Думы, в соответствии с положениями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1C2672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672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1C2672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</w:t>
      </w:r>
      <w:r w:rsidRPr="001C267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1C267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C2672">
        <w:rPr>
          <w:rFonts w:ascii="Times New Roman" w:hAnsi="Times New Roman" w:cs="Times New Roman"/>
          <w:sz w:val="28"/>
          <w:szCs w:val="28"/>
        </w:rPr>
        <w:t xml:space="preserve"> РФ </w:t>
      </w:r>
      <w:r w:rsidRPr="001C2672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 после представления ему проекта </w:t>
      </w:r>
      <w:r w:rsidRPr="001C2672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1C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1C2672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 xml:space="preserve">16. Кумылженская районная Дума, по результатам рассмотрения проекта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672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1C2672">
        <w:rPr>
          <w:rFonts w:ascii="Times New Roman" w:hAnsi="Times New Roman" w:cs="Times New Roman"/>
          <w:sz w:val="28"/>
          <w:szCs w:val="28"/>
        </w:rPr>
        <w:t xml:space="preserve">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1C2672">
        <w:rPr>
          <w:rFonts w:ascii="Times New Roman" w:hAnsi="Times New Roman" w:cs="Times New Roman"/>
          <w:sz w:val="28"/>
          <w:szCs w:val="28"/>
        </w:rPr>
        <w:t xml:space="preserve"> администрацию  Краснянского сельского поселения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1C2672">
        <w:rPr>
          <w:rFonts w:ascii="Times New Roman" w:hAnsi="Times New Roman" w:cs="Times New Roman"/>
          <w:sz w:val="28"/>
          <w:szCs w:val="28"/>
        </w:rPr>
        <w:t>администрацией Краснянского сельского поселения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статьи 55.32 </w:t>
      </w:r>
      <w:proofErr w:type="spell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частью 18 настоящей статьи,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от о</w:t>
      </w:r>
      <w:r w:rsidR="00BA5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1C2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1C2672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2672" w:rsidRPr="001C2672" w:rsidRDefault="001C2672" w:rsidP="001C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2C2FC7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2C2FC7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порядок</w:t>
        </w:r>
      </w:hyperlink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1C2672" w:rsidRPr="002C2FC7" w:rsidRDefault="001C2672" w:rsidP="001C2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63CE4" w:rsidRDefault="00063CE4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1C267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063CE4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063CE4" w:rsidRDefault="00063CE4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C2672" w:rsidRPr="002C2FC7" w:rsidRDefault="00063CE4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Дополнить Правила 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>раздел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1C2672" w:rsidRPr="002C2FC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672">
        <w:rPr>
          <w:rFonts w:ascii="Times New Roman" w:hAnsi="Times New Roman" w:cs="Times New Roman"/>
          <w:bCs/>
          <w:sz w:val="28"/>
          <w:szCs w:val="28"/>
        </w:rPr>
        <w:t>«Раздел </w:t>
      </w:r>
      <w:r w:rsidRPr="001C267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C2672">
        <w:rPr>
          <w:rFonts w:ascii="Times New Roman" w:hAnsi="Times New Roman" w:cs="Times New Roman"/>
          <w:bCs/>
          <w:sz w:val="28"/>
          <w:szCs w:val="28"/>
        </w:rPr>
        <w:t xml:space="preserve">. Карта градостроительного зонирования. 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14. </w:t>
      </w:r>
      <w:r w:rsidRPr="001C2672">
        <w:rPr>
          <w:rFonts w:ascii="Times New Roman" w:hAnsi="Times New Roman" w:cs="Times New Roman"/>
          <w:b/>
          <w:bCs/>
          <w:iCs/>
          <w:sz w:val="28"/>
          <w:szCs w:val="28"/>
        </w:rPr>
        <w:t>Состав и содержание карты градостроительного зонирования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 (Приложение 1,3,5,7,9);</w:t>
      </w:r>
    </w:p>
    <w:p w:rsidR="001C2672" w:rsidRPr="001C2672" w:rsidRDefault="001C2672" w:rsidP="001C2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672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 (Приложение 2,4,6,8,10).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C2672">
        <w:rPr>
          <w:rStyle w:val="aa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C267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063CE4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="00063CE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  «Глава 7» читать слова «Глава 8»;</w:t>
      </w:r>
      <w:proofErr w:type="gramEnd"/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35»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24»; вместо слов  «Глава 8» читать слова «Глава 9»;</w:t>
      </w:r>
      <w:proofErr w:type="gramEnd"/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36»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063CE4"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30».</w:t>
      </w: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1C2672" w:rsidRPr="001C2672" w:rsidRDefault="001C2672" w:rsidP="001C267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1C267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Слова «Глава 9. Карта градостроительного зонирования»,</w:t>
      </w:r>
      <w:r w:rsidR="00BA52E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статьи 44 и</w:t>
      </w:r>
      <w:r w:rsidR="00A92BB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45 главы 9  </w:t>
      </w:r>
      <w:r w:rsidR="00C00B1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1C2672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8D7CE8" w:rsidRPr="00F5102C" w:rsidRDefault="008D7CE8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F5102C" w:rsidSect="001023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116CF"/>
    <w:rsid w:val="0003231D"/>
    <w:rsid w:val="00035207"/>
    <w:rsid w:val="00063CE4"/>
    <w:rsid w:val="00084717"/>
    <w:rsid w:val="000A1FB8"/>
    <w:rsid w:val="000C7129"/>
    <w:rsid w:val="000D0401"/>
    <w:rsid w:val="000F15C3"/>
    <w:rsid w:val="001023F8"/>
    <w:rsid w:val="00182BCC"/>
    <w:rsid w:val="001940F9"/>
    <w:rsid w:val="00196861"/>
    <w:rsid w:val="001B04CF"/>
    <w:rsid w:val="001B5B91"/>
    <w:rsid w:val="001B7788"/>
    <w:rsid w:val="001C2672"/>
    <w:rsid w:val="00211236"/>
    <w:rsid w:val="00213292"/>
    <w:rsid w:val="0021555D"/>
    <w:rsid w:val="00233B80"/>
    <w:rsid w:val="00270BE2"/>
    <w:rsid w:val="00274260"/>
    <w:rsid w:val="002840BE"/>
    <w:rsid w:val="0028756D"/>
    <w:rsid w:val="00290182"/>
    <w:rsid w:val="00295285"/>
    <w:rsid w:val="002B681D"/>
    <w:rsid w:val="002C2FC7"/>
    <w:rsid w:val="002C347A"/>
    <w:rsid w:val="002F08DB"/>
    <w:rsid w:val="002F08DC"/>
    <w:rsid w:val="002F2A5C"/>
    <w:rsid w:val="00305C5E"/>
    <w:rsid w:val="003246ED"/>
    <w:rsid w:val="003504B4"/>
    <w:rsid w:val="003915CF"/>
    <w:rsid w:val="00402C6B"/>
    <w:rsid w:val="00416B30"/>
    <w:rsid w:val="00492089"/>
    <w:rsid w:val="004A1E8C"/>
    <w:rsid w:val="004B6DC0"/>
    <w:rsid w:val="004E3446"/>
    <w:rsid w:val="00502660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5B7300"/>
    <w:rsid w:val="00606227"/>
    <w:rsid w:val="00607959"/>
    <w:rsid w:val="006A0A83"/>
    <w:rsid w:val="006A5B77"/>
    <w:rsid w:val="006B76B7"/>
    <w:rsid w:val="0072512E"/>
    <w:rsid w:val="00731105"/>
    <w:rsid w:val="00750E9F"/>
    <w:rsid w:val="007905E2"/>
    <w:rsid w:val="007B1A77"/>
    <w:rsid w:val="007B1F5D"/>
    <w:rsid w:val="007C426F"/>
    <w:rsid w:val="00835BDB"/>
    <w:rsid w:val="00844EC3"/>
    <w:rsid w:val="00855524"/>
    <w:rsid w:val="00874802"/>
    <w:rsid w:val="0088460F"/>
    <w:rsid w:val="008950F4"/>
    <w:rsid w:val="008D148C"/>
    <w:rsid w:val="008D7CE8"/>
    <w:rsid w:val="00906381"/>
    <w:rsid w:val="00910A5C"/>
    <w:rsid w:val="00932814"/>
    <w:rsid w:val="00954CCA"/>
    <w:rsid w:val="00977EC3"/>
    <w:rsid w:val="00992682"/>
    <w:rsid w:val="00A24F57"/>
    <w:rsid w:val="00A90EAC"/>
    <w:rsid w:val="00A92BBC"/>
    <w:rsid w:val="00AC1313"/>
    <w:rsid w:val="00AD65CE"/>
    <w:rsid w:val="00AF5A46"/>
    <w:rsid w:val="00B04480"/>
    <w:rsid w:val="00B060EE"/>
    <w:rsid w:val="00B07023"/>
    <w:rsid w:val="00B40C84"/>
    <w:rsid w:val="00B559CB"/>
    <w:rsid w:val="00BA52E8"/>
    <w:rsid w:val="00BD7009"/>
    <w:rsid w:val="00C00B19"/>
    <w:rsid w:val="00C21B3F"/>
    <w:rsid w:val="00C21F6F"/>
    <w:rsid w:val="00CC7409"/>
    <w:rsid w:val="00CE6FA4"/>
    <w:rsid w:val="00CF4BCA"/>
    <w:rsid w:val="00CF762E"/>
    <w:rsid w:val="00D23FF6"/>
    <w:rsid w:val="00D65CE9"/>
    <w:rsid w:val="00DC6CBC"/>
    <w:rsid w:val="00E02E08"/>
    <w:rsid w:val="00E1169A"/>
    <w:rsid w:val="00E22560"/>
    <w:rsid w:val="00E47FF8"/>
    <w:rsid w:val="00E85D90"/>
    <w:rsid w:val="00E91AC0"/>
    <w:rsid w:val="00EA1EB5"/>
    <w:rsid w:val="00EE57BF"/>
    <w:rsid w:val="00F041A3"/>
    <w:rsid w:val="00F06D3E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88</cp:revision>
  <cp:lastPrinted>2018-09-24T06:11:00Z</cp:lastPrinted>
  <dcterms:created xsi:type="dcterms:W3CDTF">2016-09-22T12:21:00Z</dcterms:created>
  <dcterms:modified xsi:type="dcterms:W3CDTF">2018-09-25T07:26:00Z</dcterms:modified>
</cp:coreProperties>
</file>