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97" w:rsidRPr="00AC6497" w:rsidRDefault="00315078" w:rsidP="003150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AC6497" w:rsidRDefault="00AC6497" w:rsidP="003150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6497" w:rsidRDefault="00AC6497" w:rsidP="003150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6497" w:rsidRDefault="00AC6497" w:rsidP="003150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B37" w:rsidRPr="00AC6497" w:rsidRDefault="00211B37" w:rsidP="003150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B37">
        <w:rPr>
          <w:rFonts w:ascii="Times New Roman" w:hAnsi="Times New Roman" w:cs="Times New Roman"/>
          <w:b/>
          <w:color w:val="000000"/>
          <w:sz w:val="28"/>
          <w:szCs w:val="28"/>
        </w:rPr>
        <w:t>ВОЛГОГРАДСКАЯ ОБЛАСТЬ</w:t>
      </w:r>
    </w:p>
    <w:p w:rsidR="00211B37" w:rsidRPr="00211B37" w:rsidRDefault="00211B37" w:rsidP="003150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b/>
          <w:color w:val="000000"/>
          <w:sz w:val="28"/>
          <w:szCs w:val="28"/>
        </w:rPr>
        <w:t>КУМЫЛЖЕНСКАЯ РАЙОННАЯ ДУМА</w:t>
      </w:r>
    </w:p>
    <w:p w:rsidR="00211B37" w:rsidRPr="00211B37" w:rsidRDefault="00211B37" w:rsidP="003150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b/>
          <w:color w:val="000000"/>
          <w:sz w:val="28"/>
          <w:szCs w:val="28"/>
        </w:rPr>
        <w:t>ШЕСТОГО СОЗЫВА</w:t>
      </w:r>
    </w:p>
    <w:p w:rsidR="00211B37" w:rsidRPr="00211B37" w:rsidRDefault="00211B37" w:rsidP="003150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B37" w:rsidRPr="00AC6497" w:rsidRDefault="00211B37" w:rsidP="003150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C6497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211B37" w:rsidRPr="00211B37" w:rsidRDefault="00211B37" w:rsidP="00211B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B37" w:rsidRPr="00211B37" w:rsidRDefault="00AC649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211B37"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11B3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11B37"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11B37"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11B37" w:rsidRPr="00211B37" w:rsidRDefault="00315078" w:rsidP="00211B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04.12.2020 г.</w:t>
      </w:r>
      <w:r w:rsidR="00211B37"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49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11B37"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21/118-РД</w:t>
      </w:r>
      <w:r w:rsidR="00211B37"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211B37" w:rsidRPr="00AC6497" w:rsidRDefault="00211B37" w:rsidP="00211B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64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и дополнений в Устав Кумылженского  </w:t>
      </w:r>
    </w:p>
    <w:p w:rsidR="00211B37" w:rsidRPr="00AC6497" w:rsidRDefault="00211B37" w:rsidP="00211B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649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Волгоградской области</w:t>
      </w:r>
    </w:p>
    <w:p w:rsidR="00211B37" w:rsidRPr="00AC6497" w:rsidRDefault="00211B37" w:rsidP="00211B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B37" w:rsidRPr="00211B37" w:rsidRDefault="00211B37" w:rsidP="00211B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11B37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211B37">
          <w:rPr>
            <w:rFonts w:ascii="Times New Roman" w:hAnsi="Times New Roman" w:cs="Times New Roman"/>
            <w:color w:val="000000"/>
            <w:sz w:val="28"/>
            <w:szCs w:val="28"/>
          </w:rPr>
          <w:t>2008 г</w:t>
        </w:r>
      </w:smartTag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. № 1791-ОД «О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11B37">
          <w:rPr>
            <w:rFonts w:ascii="Times New Roman" w:hAnsi="Times New Roman" w:cs="Times New Roman"/>
            <w:color w:val="000000"/>
            <w:sz w:val="28"/>
            <w:szCs w:val="28"/>
          </w:rPr>
          <w:t>2017 г</w:t>
        </w:r>
      </w:smartTag>
      <w:r w:rsidRPr="00211B37">
        <w:rPr>
          <w:rFonts w:ascii="Times New Roman" w:hAnsi="Times New Roman" w:cs="Times New Roman"/>
          <w:color w:val="000000"/>
          <w:sz w:val="28"/>
          <w:szCs w:val="28"/>
        </w:rPr>
        <w:t>. № 55-ОД «О порядке представления и проверки достоверности и полноты сведений о</w:t>
      </w:r>
      <w:proofErr w:type="gramEnd"/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 и статьей 27 Устава Кумылженского муниципального района Волгоградской области, Кумылженская районная Дума  решила:</w:t>
      </w:r>
      <w:proofErr w:type="gramEnd"/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Внести в Устав Кумылженского муниципального района Волгоградской области, принятый  постановлением Кумылженской районной Думы от 30.05.2005 N 44/226-РД (в редакции решений от 11.09.2015 N 16/77-РД, от 25.11.2015 N 21/99-РД, от 20.04.2016 N 27/138-РД, от 08.11.2016 N 35/169-РД, от 28.03.2017 N 40/221-РД, от 20.07.2017 N 44/247-РД, от 31.10.2017 N 47/258-РД, от 05.03.2018г. №51</w:t>
      </w:r>
      <w:proofErr w:type="gramEnd"/>
      <w:r w:rsidRPr="00211B3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289-РД, от 27.12.2018г. №60/356-РД, от 19.07.2019г. №66/389-РД, от 30.12.2019г. №6/52-РД)  следующие изменения:</w:t>
      </w:r>
      <w:proofErr w:type="gramEnd"/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B37" w:rsidRDefault="00211B37" w:rsidP="00211B3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1.1.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В названии и части 1 статьи 7 Устава Кумылженского муниципального района Волгоградской области слова «члена выборного органа местного самоуправления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исключить.</w:t>
      </w:r>
    </w:p>
    <w:p w:rsidR="00F42F34" w:rsidRDefault="00F42F34" w:rsidP="00211B3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1.2. Часть 2 статьи 8 Устава Кумылженского муниципального района Волгоградской области изложить в следующей редакции:</w:t>
      </w:r>
    </w:p>
    <w:p w:rsidR="00F42F34" w:rsidRPr="00211B37" w:rsidRDefault="000671CF" w:rsidP="0006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2F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F34">
        <w:rPr>
          <w:rFonts w:ascii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="00F42F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42F34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F42F3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42F3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1B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В части 1 статьи 11 Устава Кумылженского муниципального района Волгоградской области после слов «должностных лиц местного самоуправления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рассмотрения,».</w:t>
      </w: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42F3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1B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Наименование статьи 24 Устава Кумылженского муниципального района Волгоградской области изложить в следующей редакции:</w:t>
      </w:r>
    </w:p>
    <w:p w:rsidR="00211B37" w:rsidRPr="00211B37" w:rsidRDefault="00211B37" w:rsidP="00211B3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>«Статья 24.</w:t>
      </w:r>
      <w:r w:rsidRPr="00211B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Гарантии, предоставляемые депутату и выборному должностному лицу местного самоуправления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211B37" w:rsidRPr="00211B37" w:rsidRDefault="00211B37" w:rsidP="00211B3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42F3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1B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Часть 2 статьи 24 Устава Кумылженского муниципального района Волгоградской области изложить в следующей редакции:</w:t>
      </w:r>
    </w:p>
    <w:p w:rsidR="00211B37" w:rsidRPr="00211B37" w:rsidRDefault="00211B37" w:rsidP="00211B3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>«2. Порядок предоставления гарантий, определенных частью первой настоящей статьи, устанавливается решением районной Думы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211B37" w:rsidRPr="00211B37" w:rsidRDefault="00211B37" w:rsidP="00211B3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42F3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1B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Дополнить статью 24 Устава Кумылженского муниципального района Волгоградской области частью 4 следующего содержания:</w:t>
      </w:r>
    </w:p>
    <w:p w:rsidR="00211B37" w:rsidRPr="00211B37" w:rsidRDefault="00211B37" w:rsidP="00211B3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>«4. Депутату,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2 рабочих дня в месяц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211B37" w:rsidRPr="00211B37" w:rsidRDefault="00211B37" w:rsidP="00211B3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42F3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. В части 1 статьи 28 Устава Кумылженского муниципального района Волгоградской области слова «иными выборными органами местного самоуправления Кумылженского муниципального района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исключить.</w:t>
      </w:r>
    </w:p>
    <w:p w:rsidR="00211B37" w:rsidRPr="00211B37" w:rsidRDefault="00211B37" w:rsidP="00211B3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42F34"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. Часть 2 статьи 36 Устава Кумылженского муниципального района Волгоградской области изложить в следующей редакции:</w:t>
      </w:r>
    </w:p>
    <w:p w:rsidR="00211B37" w:rsidRPr="00211B37" w:rsidRDefault="00211B37" w:rsidP="0021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bCs/>
          <w:color w:val="000000"/>
          <w:sz w:val="28"/>
          <w:szCs w:val="28"/>
        </w:rPr>
        <w:t>«2. Основания наступления ответственности органов местного самоуправления, депутатов, выборных должностных лиц местного самоуправления Кумылженского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перед населением и порядок решения соответствующих вопросов определяются в соответствии с федеральными законами.</w:t>
      </w:r>
    </w:p>
    <w:p w:rsidR="00211B37" w:rsidRPr="00211B37" w:rsidRDefault="00211B37" w:rsidP="0021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>Население Кумылженского муниципального района вправе отозвать депутатов, выборных должностных лиц местного самоуправления по основаниям, установленным в соответствии со статьей 7 настоящего Устава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211B37" w:rsidRPr="00211B37" w:rsidRDefault="00211B37" w:rsidP="00211B3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F42F34"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.Дополнить статью 36 Устава Кумылженского муниципального района Волгоградской области частью 3 следующего содержания:</w:t>
      </w:r>
    </w:p>
    <w:p w:rsidR="00211B37" w:rsidRPr="00211B37" w:rsidRDefault="00211B37" w:rsidP="0021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>«3.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5" w:history="1">
        <w:r w:rsidRPr="00211B37">
          <w:rPr>
            <w:rFonts w:ascii="Times New Roman" w:hAnsi="Times New Roman" w:cs="Times New Roman"/>
            <w:color w:val="000000"/>
            <w:sz w:val="28"/>
            <w:szCs w:val="28"/>
          </w:rPr>
          <w:t>части 7.3-1</w:t>
        </w:r>
      </w:hyperlink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районной Думы в соответствии с законом Волгоградской области</w:t>
      </w:r>
      <w:proofErr w:type="gram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211B37" w:rsidRPr="00211B37" w:rsidRDefault="00211B37" w:rsidP="0021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подлежит официальному опубликованию  после его государственной регистрации. </w:t>
      </w:r>
    </w:p>
    <w:p w:rsidR="00211B37" w:rsidRPr="00211B37" w:rsidRDefault="00211B37" w:rsidP="0021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опубликования, за исключением пункта 1.</w:t>
      </w:r>
      <w:r w:rsidR="00F42F3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решения, который вступает в силу с 01.01.2021.</w:t>
      </w: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Глава Кумылженского    </w:t>
      </w: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                                                         В.В.Денисов                      </w:t>
      </w: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Кумылженской </w:t>
      </w: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Думы                                                                       Н.В. </w:t>
      </w:r>
      <w:proofErr w:type="spellStart"/>
      <w:r w:rsidRPr="00211B37">
        <w:rPr>
          <w:rFonts w:ascii="Times New Roman" w:hAnsi="Times New Roman" w:cs="Times New Roman"/>
          <w:color w:val="000000"/>
          <w:sz w:val="28"/>
          <w:szCs w:val="28"/>
        </w:rPr>
        <w:t>Тыщенко</w:t>
      </w:r>
      <w:proofErr w:type="spellEnd"/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B3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B37" w:rsidRPr="00211B37" w:rsidRDefault="00211B37" w:rsidP="00211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856" w:rsidRPr="00211B37" w:rsidRDefault="00571856" w:rsidP="0021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1856" w:rsidRPr="00211B37" w:rsidSect="00CB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910F7"/>
    <w:multiLevelType w:val="multilevel"/>
    <w:tmpl w:val="0726C16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3" w:hanging="12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4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B37"/>
    <w:rsid w:val="000671CF"/>
    <w:rsid w:val="00110E3A"/>
    <w:rsid w:val="0014248D"/>
    <w:rsid w:val="00211B37"/>
    <w:rsid w:val="00315078"/>
    <w:rsid w:val="0041284B"/>
    <w:rsid w:val="00571856"/>
    <w:rsid w:val="00776340"/>
    <w:rsid w:val="00AC6497"/>
    <w:rsid w:val="00AF1BFD"/>
    <w:rsid w:val="00CA270D"/>
    <w:rsid w:val="00CB11EC"/>
    <w:rsid w:val="00F42F34"/>
    <w:rsid w:val="00FA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8004931FFEF6D643BF5AAB8292A072405B5E747ECB8F8439324CA1B70A704DBFDC435B59EBAFAEE672CD4A8871AFED7E5AB198B3627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2020-12-03T04:26:00Z</cp:lastPrinted>
  <dcterms:created xsi:type="dcterms:W3CDTF">2020-11-20T04:14:00Z</dcterms:created>
  <dcterms:modified xsi:type="dcterms:W3CDTF">2021-01-14T04:46:00Z</dcterms:modified>
</cp:coreProperties>
</file>