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A" w:rsidRDefault="00F469AA" w:rsidP="00F469AA">
      <w:pPr>
        <w:pStyle w:val="1"/>
        <w:rPr>
          <w:sz w:val="32"/>
        </w:rPr>
      </w:pPr>
    </w:p>
    <w:p w:rsidR="00317646" w:rsidRDefault="00317646" w:rsidP="00317646"/>
    <w:p w:rsidR="00317646" w:rsidRPr="00317646" w:rsidRDefault="00317646" w:rsidP="00317646">
      <w:bookmarkStart w:id="0" w:name="_GoBack"/>
      <w:bookmarkEnd w:id="0"/>
    </w:p>
    <w:p w:rsidR="00F469AA" w:rsidRDefault="00F469AA" w:rsidP="00F469AA">
      <w:pPr>
        <w:jc w:val="center"/>
        <w:rPr>
          <w:b/>
          <w:sz w:val="36"/>
        </w:rPr>
      </w:pP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469AA" w:rsidRDefault="00F469AA" w:rsidP="00F469AA">
      <w:pPr>
        <w:jc w:val="center"/>
        <w:rPr>
          <w:b/>
          <w:sz w:val="35"/>
          <w:szCs w:val="35"/>
        </w:rPr>
      </w:pP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469AA" w:rsidRDefault="00F469AA" w:rsidP="00F469AA">
      <w:pPr>
        <w:jc w:val="both"/>
        <w:rPr>
          <w:sz w:val="36"/>
        </w:rPr>
      </w:pPr>
    </w:p>
    <w:p w:rsidR="00F469AA" w:rsidRDefault="00A265AC" w:rsidP="00F469AA">
      <w:pPr>
        <w:jc w:val="both"/>
        <w:rPr>
          <w:sz w:val="36"/>
        </w:rPr>
      </w:pPr>
      <w:r w:rsidRPr="00A265AC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A265AC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F469AA" w:rsidRDefault="00F469AA" w:rsidP="00F469AA">
      <w:pPr>
        <w:pStyle w:val="2"/>
      </w:pPr>
      <w:r>
        <w:t xml:space="preserve">от </w:t>
      </w:r>
      <w:r w:rsidR="00EF6FE9">
        <w:t>07.04.2016</w:t>
      </w:r>
      <w:r>
        <w:t xml:space="preserve">г.    № </w:t>
      </w:r>
      <w:r w:rsidR="00EF6FE9">
        <w:t>192</w:t>
      </w:r>
      <w: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F469AA" w:rsidRPr="004551EB" w:rsidTr="00DC347F">
        <w:tc>
          <w:tcPr>
            <w:tcW w:w="5353" w:type="dxa"/>
          </w:tcPr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>О внесении  изменений  в  постановление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 xml:space="preserve">администрации Кумылженского </w:t>
            </w:r>
            <w:proofErr w:type="gramStart"/>
            <w:r w:rsidRPr="004551EB"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4551EB">
              <w:rPr>
                <w:sz w:val="22"/>
                <w:szCs w:val="22"/>
                <w:lang w:eastAsia="en-US"/>
              </w:rPr>
              <w:t xml:space="preserve"> 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>района Волгоградской области  от 02.04.2009 г. № 228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>«О  комиссии по делам несовершеннолетних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 xml:space="preserve">и защите их прав Кумылженского </w:t>
            </w:r>
            <w:proofErr w:type="gramStart"/>
            <w:r w:rsidRPr="004551EB"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F469AA" w:rsidRPr="004551EB" w:rsidRDefault="004551EB" w:rsidP="00DC347F">
            <w:r w:rsidRPr="004551EB">
              <w:rPr>
                <w:sz w:val="22"/>
                <w:szCs w:val="22"/>
                <w:lang w:eastAsia="en-US"/>
              </w:rPr>
              <w:t>района».</w:t>
            </w:r>
          </w:p>
        </w:tc>
      </w:tr>
    </w:tbl>
    <w:p w:rsidR="00F469AA" w:rsidRDefault="00F469AA" w:rsidP="00F469AA"/>
    <w:p w:rsidR="004551EB" w:rsidRDefault="004551EB" w:rsidP="00F469AA"/>
    <w:p w:rsidR="004551EB" w:rsidRDefault="004551EB" w:rsidP="00F469AA"/>
    <w:p w:rsidR="004551EB" w:rsidRPr="00DC347F" w:rsidRDefault="00DC347F" w:rsidP="00DC347F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551EB" w:rsidRPr="00DC347F">
        <w:rPr>
          <w:color w:val="000000"/>
        </w:rPr>
        <w:t>На основании Федерального закона от 24.06.1999 г. № 120-ФЗ «Об основах системы профилактики безнадзорности и правонарушений несовершеннолетних», Закона Волгоградской области от 25.0</w:t>
      </w:r>
      <w:r w:rsidRPr="00DC347F">
        <w:rPr>
          <w:color w:val="000000"/>
        </w:rPr>
        <w:t>7</w:t>
      </w:r>
      <w:r w:rsidR="004551EB" w:rsidRPr="00DC347F">
        <w:rPr>
          <w:color w:val="000000"/>
        </w:rPr>
        <w:t>.2003 г. № 858-ОД «О комиссиях по делам несовершеннолетних и защите их прав», протест</w:t>
      </w:r>
      <w:r w:rsidRPr="00DC347F">
        <w:rPr>
          <w:color w:val="000000"/>
        </w:rPr>
        <w:t>а</w:t>
      </w:r>
      <w:r w:rsidR="004551EB" w:rsidRPr="00DC347F">
        <w:rPr>
          <w:color w:val="000000"/>
        </w:rPr>
        <w:t xml:space="preserve"> прокуратуры Кумылженского района Волгоградской области на пункты 2.2</w:t>
      </w:r>
      <w:r w:rsidRPr="00DC347F">
        <w:rPr>
          <w:color w:val="000000"/>
        </w:rPr>
        <w:t>.</w:t>
      </w:r>
      <w:r w:rsidR="004551EB" w:rsidRPr="00DC347F">
        <w:rPr>
          <w:color w:val="000000"/>
        </w:rPr>
        <w:t xml:space="preserve"> и 3.7</w:t>
      </w:r>
      <w:r w:rsidRPr="00DC347F">
        <w:rPr>
          <w:color w:val="000000"/>
        </w:rPr>
        <w:t>.</w:t>
      </w:r>
      <w:r w:rsidR="004551EB" w:rsidRPr="00DC347F">
        <w:rPr>
          <w:color w:val="000000"/>
        </w:rPr>
        <w:t xml:space="preserve"> Положения о комиссии по делам несовершеннолетних и защите их прав Кумылженского муниципального района Волгоградской области</w:t>
      </w:r>
    </w:p>
    <w:p w:rsidR="004551EB" w:rsidRPr="00DC347F" w:rsidRDefault="004551EB" w:rsidP="004551EB">
      <w:pPr>
        <w:jc w:val="both"/>
      </w:pPr>
    </w:p>
    <w:p w:rsidR="004551EB" w:rsidRPr="00DC347F" w:rsidRDefault="00DC347F" w:rsidP="00DC347F">
      <w:pPr>
        <w:pStyle w:val="a4"/>
        <w:rPr>
          <w:b w:val="0"/>
          <w:sz w:val="24"/>
        </w:rPr>
      </w:pPr>
      <w:r w:rsidRPr="00DC347F">
        <w:rPr>
          <w:spacing w:val="20"/>
          <w:sz w:val="24"/>
        </w:rPr>
        <w:t>постановляю:</w:t>
      </w:r>
    </w:p>
    <w:p w:rsidR="00DC347F" w:rsidRPr="00DC347F" w:rsidRDefault="00DC347F" w:rsidP="004551EB">
      <w:pPr>
        <w:jc w:val="center"/>
        <w:rPr>
          <w:b/>
        </w:rPr>
      </w:pPr>
    </w:p>
    <w:p w:rsidR="004551EB" w:rsidRPr="00DC347F" w:rsidRDefault="00DC347F" w:rsidP="00DC347F">
      <w:pPr>
        <w:pStyle w:val="11"/>
        <w:shd w:val="clear" w:color="auto" w:fill="auto"/>
        <w:tabs>
          <w:tab w:val="left" w:pos="9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4551EB" w:rsidRPr="00DC347F">
        <w:rPr>
          <w:sz w:val="24"/>
          <w:szCs w:val="24"/>
        </w:rPr>
        <w:t>Внести  в постановление администрации Кумылженского муниципального района Волгоградской области от 02.04.2009 г</w:t>
      </w:r>
      <w:r>
        <w:rPr>
          <w:sz w:val="24"/>
          <w:szCs w:val="24"/>
        </w:rPr>
        <w:t>. №228</w:t>
      </w:r>
      <w:r w:rsidR="004551EB" w:rsidRPr="00DC347F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="004551EB" w:rsidRPr="00DC347F">
        <w:rPr>
          <w:sz w:val="24"/>
          <w:szCs w:val="24"/>
        </w:rPr>
        <w:t xml:space="preserve"> комиссии по делам несовершеннолетних и защите их прав Кумылженского муниципального района» следующие изменения:</w:t>
      </w:r>
    </w:p>
    <w:p w:rsidR="004551EB" w:rsidRPr="00DC347F" w:rsidRDefault="00DC347F" w:rsidP="00DC347F">
      <w:pPr>
        <w:pStyle w:val="11"/>
        <w:shd w:val="clear" w:color="auto" w:fill="auto"/>
        <w:tabs>
          <w:tab w:val="left" w:pos="9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51EB" w:rsidRPr="00DC347F">
        <w:rPr>
          <w:sz w:val="24"/>
          <w:szCs w:val="24"/>
        </w:rPr>
        <w:t>1.1. В Положении  о комиссии по делам несовершеннолетних и защите их прав Кумылженского муниципального района  пункты 2.2., 3.7</w:t>
      </w:r>
      <w:r>
        <w:rPr>
          <w:sz w:val="24"/>
          <w:szCs w:val="24"/>
        </w:rPr>
        <w:t>.</w:t>
      </w:r>
      <w:r w:rsidR="004551EB" w:rsidRPr="00DC347F">
        <w:rPr>
          <w:sz w:val="24"/>
          <w:szCs w:val="24"/>
        </w:rPr>
        <w:t xml:space="preserve"> читать в следующей редакции:</w:t>
      </w:r>
    </w:p>
    <w:p w:rsidR="004551EB" w:rsidRPr="00DC347F" w:rsidRDefault="00DC347F" w:rsidP="00DC347F">
      <w:pPr>
        <w:jc w:val="both"/>
      </w:pPr>
      <w:r>
        <w:t xml:space="preserve">          </w:t>
      </w:r>
      <w:r w:rsidR="004551EB" w:rsidRPr="00DC347F">
        <w:t>«2.2. Для решения возложенных задач комиссия осуществляет следующие функции:</w:t>
      </w:r>
    </w:p>
    <w:p w:rsidR="004551EB" w:rsidRPr="00DC347F" w:rsidRDefault="004551EB" w:rsidP="00DC347F">
      <w:pPr>
        <w:jc w:val="both"/>
      </w:pPr>
      <w:r w:rsidRPr="00DC347F"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в том числе:</w:t>
      </w:r>
    </w:p>
    <w:p w:rsidR="004551EB" w:rsidRPr="00DC347F" w:rsidRDefault="00DC347F" w:rsidP="00DC347F">
      <w:pPr>
        <w:jc w:val="both"/>
      </w:pPr>
      <w:r>
        <w:t xml:space="preserve">          </w:t>
      </w:r>
      <w:r w:rsidR="004551EB" w:rsidRPr="00DC347F">
        <w:t>вносит предложения по разработке государственных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4551EB" w:rsidRPr="00DC347F" w:rsidRDefault="00DC347F" w:rsidP="00DC347F">
      <w:pPr>
        <w:jc w:val="both"/>
      </w:pPr>
      <w:r>
        <w:t xml:space="preserve">          </w:t>
      </w:r>
      <w:r w:rsidR="004551EB" w:rsidRPr="00DC347F">
        <w:t xml:space="preserve">принимает участие в разработке нормативных правовых актов, направленных на профилактику безнадзорности, беспризорности, алкоголизма, наркомании и правонарушений несовершеннолетних и ресоциализацию несовершеннолетних, допускающих немедицинское </w:t>
      </w:r>
      <w:r w:rsidR="004551EB" w:rsidRPr="00DC347F">
        <w:lastRenderedPageBreak/>
        <w:t>потребление наркотических средств и психотропных веществ и их прекурсоров, защиту прав и охраняемых законом интересов несовершеннолетних;</w:t>
      </w:r>
    </w:p>
    <w:p w:rsidR="004551EB" w:rsidRPr="00DC347F" w:rsidRDefault="00D26DED" w:rsidP="00D26DED">
      <w:pPr>
        <w:jc w:val="both"/>
      </w:pPr>
      <w:r>
        <w:t xml:space="preserve">          </w:t>
      </w:r>
      <w:proofErr w:type="gramStart"/>
      <w:r w:rsidR="004551EB" w:rsidRPr="00DC347F">
        <w:t>организует и координирует на  территории Кумылженского муниципального района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посягательства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выполнение этой</w:t>
      </w:r>
      <w:proofErr w:type="gramEnd"/>
      <w:r w:rsidR="004551EB" w:rsidRPr="00DC347F">
        <w:t xml:space="preserve"> работы;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направляет в государственные органы Волгоградской области, органы местного самоуправления и организации независимо от их организационно-правовых форм и форм собственности представления и постановления по вопросам, касающимся прав и законных интересов несовершеннолетних;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и постановлениях комиссии;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вносит предложения в соответствующие органы и учреждения по предупреждению безнадзорности и правонарушений несовершеннолетних, защите их прав;</w:t>
      </w:r>
    </w:p>
    <w:p w:rsidR="004551EB" w:rsidRPr="00DC347F" w:rsidRDefault="004551EB" w:rsidP="00DC347F">
      <w:pPr>
        <w:jc w:val="both"/>
      </w:pPr>
      <w:r w:rsidRPr="00DC347F">
        <w:t>вед</w:t>
      </w:r>
      <w:r w:rsidR="00D26DED">
        <w:t>ё</w:t>
      </w:r>
      <w:r w:rsidRPr="00DC347F">
        <w:t>т уч</w:t>
      </w:r>
      <w:r w:rsidR="00D26DED">
        <w:t>ё</w:t>
      </w:r>
      <w:r w:rsidRPr="00DC347F">
        <w:t>т и анализ материалов, рассмотренных на заседаниях комиссии по делам несовершеннолетних и защите их прав Кумылженского муниципального района;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в пределах предоставленной компетенции даёт официальные разъяснения и ведёт переписку, имеет бланки со своим наименованием и другим необходимым составом реквизитов, печать, штампы;</w:t>
      </w:r>
    </w:p>
    <w:p w:rsidR="004551EB" w:rsidRPr="00DC347F" w:rsidRDefault="004551EB" w:rsidP="00DC347F">
      <w:pPr>
        <w:jc w:val="both"/>
      </w:pPr>
      <w:r w:rsidRPr="00DC347F">
        <w:t>2) принимает постановления по отнесенным к её компетенции вопросам;</w:t>
      </w:r>
    </w:p>
    <w:p w:rsidR="004551EB" w:rsidRPr="00DC347F" w:rsidRDefault="004551EB" w:rsidP="00DC347F">
      <w:pPr>
        <w:jc w:val="both"/>
      </w:pPr>
      <w:r w:rsidRPr="00DC347F">
        <w:t>3) подготавливает и ежегодно направляет Губернатору Волгоградской области</w:t>
      </w:r>
      <w:r w:rsidR="00D26DED">
        <w:t>,</w:t>
      </w:r>
      <w:r w:rsidRPr="00DC347F">
        <w:t xml:space="preserve">  в администрацию Кумылженского муниципального района Волгоградской области отч</w:t>
      </w:r>
      <w:r w:rsidR="00820E28">
        <w:t>ё</w:t>
      </w:r>
      <w:r w:rsidRPr="00DC347F">
        <w:t>ты о провед</w:t>
      </w:r>
      <w:r w:rsidR="00820E28">
        <w:t>ё</w:t>
      </w:r>
      <w:r w:rsidRPr="00DC347F">
        <w:t xml:space="preserve">нной работе по профилактике безнадзорности и правонарушений несовершеннолетних на территории Кумылженского муниципального района Волгоградской области </w:t>
      </w:r>
      <w:r w:rsidR="00820E28">
        <w:t>п</w:t>
      </w:r>
      <w:r w:rsidRPr="00DC347F">
        <w:t>о форме</w:t>
      </w:r>
      <w:r w:rsidR="00D1135D">
        <w:t>,</w:t>
      </w:r>
      <w:r w:rsidRPr="00DC347F">
        <w:t xml:space="preserve"> установленной нормативным правовым актом Администрации Волгоградской области;</w:t>
      </w:r>
    </w:p>
    <w:p w:rsidR="004551EB" w:rsidRPr="00DC347F" w:rsidRDefault="004551EB" w:rsidP="00DC347F">
      <w:pPr>
        <w:jc w:val="both"/>
      </w:pPr>
      <w:r w:rsidRPr="00DC347F">
        <w:t>4) осуществляет иные полномочия, предусмотренные законодательством Российской Федерации, законодательством Волгоградской области</w:t>
      </w:r>
      <w:proofErr w:type="gramStart"/>
      <w:r w:rsidRPr="00DC347F">
        <w:t>.»;</w:t>
      </w:r>
      <w:proofErr w:type="gramEnd"/>
    </w:p>
    <w:p w:rsidR="004551EB" w:rsidRPr="00DC347F" w:rsidRDefault="00D1135D" w:rsidP="00DC347F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51EB" w:rsidRPr="00DC347F">
        <w:rPr>
          <w:sz w:val="24"/>
          <w:szCs w:val="24"/>
        </w:rPr>
        <w:t>«3.7. Члены комиссии обладают равными правами при рассмотрении и обсуждении вопросов (дел), отнес</w:t>
      </w:r>
      <w:r>
        <w:rPr>
          <w:sz w:val="24"/>
          <w:szCs w:val="24"/>
        </w:rPr>
        <w:t>ё</w:t>
      </w:r>
      <w:r w:rsidR="004551EB" w:rsidRPr="00DC347F">
        <w:rPr>
          <w:sz w:val="24"/>
          <w:szCs w:val="24"/>
        </w:rPr>
        <w:t>нных к компетенции комиссии, и осуществляют следующие функции:</w:t>
      </w:r>
    </w:p>
    <w:p w:rsidR="004551EB" w:rsidRPr="00DC347F" w:rsidRDefault="00D1135D" w:rsidP="00D1135D">
      <w:pPr>
        <w:jc w:val="both"/>
      </w:pPr>
      <w:r>
        <w:t xml:space="preserve">          </w:t>
      </w:r>
      <w:r w:rsidR="004551EB" w:rsidRPr="00DC347F">
        <w:t>участвуют без права замены в заседании комиссии, в том числе в обсуждении постановлений, принимаемых комиссией, и в его подготовке. При подготовке к заседанию комиссии предварительно знакомятся с материалами по вопросам, выносимым на ее рассмотрение, вносят предложения об отложении рассмотрения вопроса (дела), о запросе дополнительных документов по нему, о дополнении повестки заседания комиссии;</w:t>
      </w:r>
    </w:p>
    <w:p w:rsidR="004551EB" w:rsidRPr="00DC347F" w:rsidRDefault="00D1135D" w:rsidP="00D1135D">
      <w:pPr>
        <w:jc w:val="both"/>
      </w:pPr>
      <w:r>
        <w:t xml:space="preserve">          </w:t>
      </w:r>
      <w:proofErr w:type="gramStart"/>
      <w:r w:rsidR="004551EB" w:rsidRPr="00DC347F">
        <w:t>в целях проверки поступивших в комиссию сообщений (обращений, информации) о нарушениях прав и законных интересов несовершеннолетних, наличии угрозы их жизни и здоровью,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 по поручению председателя комиссии посещают организации, обеспечивающие реализацию несовершеннолетними их прав на труд, образование, отдых, охрану здоровья, медицинскую</w:t>
      </w:r>
      <w:proofErr w:type="gramEnd"/>
      <w:r w:rsidR="004551EB" w:rsidRPr="00DC347F">
        <w:t xml:space="preserve"> помощь, жилище и иных прав;</w:t>
      </w:r>
    </w:p>
    <w:p w:rsidR="004551EB" w:rsidRPr="00DC347F" w:rsidRDefault="00D1135D" w:rsidP="00D1135D">
      <w:pPr>
        <w:jc w:val="both"/>
      </w:pPr>
      <w:r>
        <w:t xml:space="preserve">          </w:t>
      </w:r>
      <w:r w:rsidR="004551EB" w:rsidRPr="00DC347F">
        <w:t>выполняют иные поручения председателя комиссии;</w:t>
      </w:r>
    </w:p>
    <w:p w:rsidR="004551EB" w:rsidRPr="00DC347F" w:rsidRDefault="00D1135D" w:rsidP="00DC347F">
      <w:pPr>
        <w:jc w:val="both"/>
      </w:pPr>
      <w:r>
        <w:t xml:space="preserve">          </w:t>
      </w:r>
      <w:r w:rsidR="004551EB" w:rsidRPr="00DC347F">
        <w:t xml:space="preserve">составляют протоколы об административных правонарушениях в соответствии с </w:t>
      </w:r>
      <w:hyperlink r:id="rId5" w:tooltip="&quot;Кодекс Российской Федерации об административных правонарушениях&quot; от 30.12.2001 N 195-ФЗ (ред. от 09.03.2016) (с изм. и доп., вступ. в силу с 20.03.2016){КонсультантПлюс}" w:history="1">
        <w:r w:rsidR="004551EB" w:rsidRPr="00FA2E9E">
          <w:rPr>
            <w:rStyle w:val="a3"/>
            <w:color w:val="auto"/>
            <w:u w:val="none"/>
          </w:rPr>
          <w:t>Кодексом</w:t>
        </w:r>
      </w:hyperlink>
      <w:r w:rsidR="004551EB" w:rsidRPr="00FA2E9E">
        <w:t xml:space="preserve"> </w:t>
      </w:r>
      <w:r w:rsidR="004551EB" w:rsidRPr="00DC347F">
        <w:t xml:space="preserve">Российской Федерации об административных правонарушениях и </w:t>
      </w:r>
      <w:hyperlink r:id="rId6" w:tooltip="Закон Волгоградской области от 11.06.2008 N 1693-ОД (ред. от 01.10.2015) &quot;Кодекс Волгоградской области об административной ответственности&quot; (принят Волгоградской областной Думой 29.05.2008){КонсультантПлюс}" w:history="1">
        <w:r w:rsidR="004551EB" w:rsidRPr="00FA2E9E">
          <w:rPr>
            <w:rStyle w:val="a3"/>
            <w:color w:val="auto"/>
            <w:u w:val="none"/>
          </w:rPr>
          <w:t>Кодексом</w:t>
        </w:r>
      </w:hyperlink>
      <w:r w:rsidR="004551EB" w:rsidRPr="00DC347F">
        <w:t xml:space="preserve"> Волгоградской области об административной ответственности;</w:t>
      </w:r>
    </w:p>
    <w:p w:rsidR="004551EB" w:rsidRPr="00DC347F" w:rsidRDefault="00D1135D" w:rsidP="00D1135D">
      <w:pPr>
        <w:jc w:val="both"/>
        <w:rPr>
          <w:rFonts w:ascii="Calibri" w:hAnsi="Calibri"/>
        </w:rPr>
      </w:pPr>
      <w:r>
        <w:t xml:space="preserve">          </w:t>
      </w:r>
      <w:r w:rsidR="004551EB" w:rsidRPr="00DC347F">
        <w:t>осуществляют иные права и функции, предусмотренные законодательством Российской Федерации и (или) законодательством Волгоградской области</w:t>
      </w:r>
      <w:proofErr w:type="gramStart"/>
      <w:r w:rsidR="004551EB" w:rsidRPr="00DC347F">
        <w:t>.».</w:t>
      </w:r>
      <w:proofErr w:type="gramEnd"/>
    </w:p>
    <w:p w:rsidR="004551EB" w:rsidRPr="00DC347F" w:rsidRDefault="00D1135D" w:rsidP="00D1135D">
      <w:pPr>
        <w:jc w:val="both"/>
      </w:pPr>
      <w:r>
        <w:lastRenderedPageBreak/>
        <w:t xml:space="preserve">          </w:t>
      </w:r>
      <w:r w:rsidR="00FA2E9E">
        <w:t>2</w:t>
      </w:r>
      <w:r w:rsidR="004551EB" w:rsidRPr="00DC347F">
        <w:t>. Контроль за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tbl>
      <w:tblPr>
        <w:tblW w:w="0" w:type="auto"/>
        <w:tblLook w:val="01E0"/>
      </w:tblPr>
      <w:tblGrid>
        <w:gridCol w:w="516"/>
        <w:gridCol w:w="3154"/>
        <w:gridCol w:w="6183"/>
      </w:tblGrid>
      <w:tr w:rsidR="00DC347F" w:rsidRPr="00DC347F" w:rsidTr="004551EB">
        <w:tc>
          <w:tcPr>
            <w:tcW w:w="516" w:type="dxa"/>
            <w:hideMark/>
          </w:tcPr>
          <w:p w:rsidR="004551EB" w:rsidRPr="00DC347F" w:rsidRDefault="004551EB" w:rsidP="00DC347F">
            <w:pPr>
              <w:jc w:val="both"/>
            </w:pPr>
          </w:p>
        </w:tc>
        <w:tc>
          <w:tcPr>
            <w:tcW w:w="3154" w:type="dxa"/>
            <w:hideMark/>
          </w:tcPr>
          <w:p w:rsidR="004551EB" w:rsidRPr="00DC347F" w:rsidRDefault="004551EB" w:rsidP="00DC347F">
            <w:pPr>
              <w:jc w:val="both"/>
            </w:pPr>
          </w:p>
        </w:tc>
        <w:tc>
          <w:tcPr>
            <w:tcW w:w="6183" w:type="dxa"/>
            <w:hideMark/>
          </w:tcPr>
          <w:p w:rsidR="004551EB" w:rsidRPr="00DC347F" w:rsidRDefault="004551EB" w:rsidP="00DC347F">
            <w:pPr>
              <w:jc w:val="both"/>
            </w:pPr>
          </w:p>
        </w:tc>
      </w:tr>
    </w:tbl>
    <w:p w:rsidR="004551EB" w:rsidRDefault="00D1135D" w:rsidP="00DC347F">
      <w:pPr>
        <w:jc w:val="both"/>
      </w:pPr>
      <w:r>
        <w:t xml:space="preserve">          </w:t>
      </w:r>
      <w:r w:rsidR="00FA2E9E">
        <w:t>3</w:t>
      </w:r>
      <w:r w:rsidR="004551EB" w:rsidRPr="00DC347F">
        <w:t>. Настоящее постановление вступает в силу со дня его обнародования пут</w:t>
      </w:r>
      <w:r w:rsidR="00FA2E9E">
        <w:t>ё</w:t>
      </w:r>
      <w:r w:rsidR="004551EB" w:rsidRPr="00DC347F">
        <w:t>м размещения в МКУК «Кумылженская межпоселенческая центральная библиотека им. Ю.В.Сергеева», а также  подлежит размещению на сайте Кумылженского муниципального района в сети Интернет.</w:t>
      </w:r>
    </w:p>
    <w:p w:rsidR="00D1135D" w:rsidRDefault="00D1135D" w:rsidP="00DC347F">
      <w:pPr>
        <w:jc w:val="both"/>
      </w:pPr>
    </w:p>
    <w:p w:rsidR="00D1135D" w:rsidRDefault="00D1135D" w:rsidP="00DC347F">
      <w:pPr>
        <w:jc w:val="both"/>
      </w:pPr>
    </w:p>
    <w:p w:rsidR="00D1135D" w:rsidRDefault="00D1135D" w:rsidP="00DC347F">
      <w:pPr>
        <w:jc w:val="both"/>
      </w:pPr>
    </w:p>
    <w:p w:rsidR="00FA2E9E" w:rsidRDefault="00FA2E9E" w:rsidP="00FA2E9E">
      <w:pPr>
        <w:jc w:val="both"/>
      </w:pPr>
    </w:p>
    <w:p w:rsidR="00FA2E9E" w:rsidRDefault="00FA2E9E" w:rsidP="00FA2E9E">
      <w:pPr>
        <w:jc w:val="both"/>
      </w:pPr>
      <w:r>
        <w:t xml:space="preserve">Глава Кумылженского </w:t>
      </w:r>
    </w:p>
    <w:p w:rsidR="00FA2E9E" w:rsidRDefault="00FA2E9E" w:rsidP="00FA2E9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FA2E9E" w:rsidRDefault="00FA2E9E" w:rsidP="00FA2E9E">
      <w:pPr>
        <w:jc w:val="both"/>
      </w:pPr>
    </w:p>
    <w:p w:rsidR="00FA2E9E" w:rsidRDefault="00FA2E9E" w:rsidP="00FA2E9E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D1135D" w:rsidRPr="00DC347F" w:rsidRDefault="00D1135D" w:rsidP="00DC347F">
      <w:pPr>
        <w:jc w:val="both"/>
      </w:pPr>
    </w:p>
    <w:p w:rsidR="004551EB" w:rsidRPr="00DC347F" w:rsidRDefault="004551EB" w:rsidP="00DC347F">
      <w:pPr>
        <w:jc w:val="both"/>
        <w:rPr>
          <w:b/>
        </w:rPr>
      </w:pPr>
    </w:p>
    <w:p w:rsidR="004551EB" w:rsidRPr="00DC347F" w:rsidRDefault="004551EB" w:rsidP="00DC347F">
      <w:pPr>
        <w:jc w:val="both"/>
      </w:pPr>
    </w:p>
    <w:sectPr w:rsidR="004551EB" w:rsidRPr="00DC347F" w:rsidSect="00455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E22"/>
    <w:multiLevelType w:val="multilevel"/>
    <w:tmpl w:val="46E8AA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0B4C"/>
    <w:rsid w:val="00075AB4"/>
    <w:rsid w:val="00121385"/>
    <w:rsid w:val="002D0B4C"/>
    <w:rsid w:val="00317646"/>
    <w:rsid w:val="003F1DBE"/>
    <w:rsid w:val="004551EB"/>
    <w:rsid w:val="00820E28"/>
    <w:rsid w:val="00A265AC"/>
    <w:rsid w:val="00B60B4D"/>
    <w:rsid w:val="00D1135D"/>
    <w:rsid w:val="00D26DED"/>
    <w:rsid w:val="00DC347F"/>
    <w:rsid w:val="00EF6FE9"/>
    <w:rsid w:val="00F469AA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9A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9A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9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551EB"/>
    <w:rPr>
      <w:color w:val="0000FF"/>
      <w:u w:val="single"/>
    </w:rPr>
  </w:style>
  <w:style w:type="character" w:customStyle="1" w:styleId="Bodytext">
    <w:name w:val="Body text_"/>
    <w:basedOn w:val="a0"/>
    <w:link w:val="11"/>
    <w:locked/>
    <w:rsid w:val="004551E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551EB"/>
    <w:pPr>
      <w:widowControl w:val="0"/>
      <w:shd w:val="clear" w:color="auto" w:fill="FFFFFF"/>
      <w:spacing w:line="0" w:lineRule="atLeast"/>
      <w:ind w:hanging="500"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C347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DC3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9A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9A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9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551EB"/>
    <w:rPr>
      <w:color w:val="0000FF"/>
      <w:u w:val="single"/>
    </w:rPr>
  </w:style>
  <w:style w:type="character" w:customStyle="1" w:styleId="Bodytext">
    <w:name w:val="Body text_"/>
    <w:basedOn w:val="a0"/>
    <w:link w:val="11"/>
    <w:locked/>
    <w:rsid w:val="004551E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551EB"/>
    <w:pPr>
      <w:widowControl w:val="0"/>
      <w:shd w:val="clear" w:color="auto" w:fill="FFFFFF"/>
      <w:spacing w:line="0" w:lineRule="atLeast"/>
      <w:ind w:hanging="500"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C347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DC3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79842E32F75EC08F29B8B6C05766A9DBACFA050695FA479BA969F5468E985965iCz1F" TargetMode="External"/><Relationship Id="rId5" Type="http://schemas.openxmlformats.org/officeDocument/2006/relationships/hyperlink" Target="consultantplus://offline/ref=7679842E32F75EC08F29A6BBD63B39ACDAAEA1080295F213C7FC6FA219iDzE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2016-04-06T11:42:00Z</dcterms:created>
  <dcterms:modified xsi:type="dcterms:W3CDTF">2016-04-07T06:43:00Z</dcterms:modified>
</cp:coreProperties>
</file>