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1D" w:rsidRDefault="0010601D" w:rsidP="001060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BD3" w:rsidRDefault="00CC1BD3" w:rsidP="001060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BD3" w:rsidRPr="00B93D07" w:rsidRDefault="00CC1BD3" w:rsidP="00CC1BD3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D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D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D3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BD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C1BD3" w:rsidRPr="00CC1BD3" w:rsidRDefault="00CC1BD3" w:rsidP="00CC1B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1BD3" w:rsidRPr="002352EA" w:rsidRDefault="00CC1BD3" w:rsidP="00CC1BD3">
      <w:pPr>
        <w:rPr>
          <w:sz w:val="28"/>
          <w:szCs w:val="28"/>
        </w:rPr>
      </w:pPr>
    </w:p>
    <w:p w:rsidR="00CC1BD3" w:rsidRPr="00CC1BD3" w:rsidRDefault="003F022A" w:rsidP="00CC1B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</w:rPr>
        <w:t xml:space="preserve">02.07.2020 г. </w:t>
      </w:r>
      <w:r w:rsidR="00CC1BD3" w:rsidRPr="00CC1BD3">
        <w:rPr>
          <w:rFonts w:ascii="Times New Roman" w:hAnsi="Times New Roman" w:cs="Times New Roman"/>
          <w:color w:val="000000"/>
          <w:spacing w:val="7"/>
          <w:sz w:val="28"/>
        </w:rPr>
        <w:t xml:space="preserve">№ </w:t>
      </w:r>
      <w:r>
        <w:rPr>
          <w:rFonts w:ascii="Times New Roman" w:hAnsi="Times New Roman" w:cs="Times New Roman"/>
          <w:color w:val="000000"/>
          <w:spacing w:val="7"/>
          <w:sz w:val="28"/>
        </w:rPr>
        <w:t>13/89-РД</w:t>
      </w:r>
      <w:r w:rsidR="00CC1BD3" w:rsidRPr="00CC1BD3">
        <w:rPr>
          <w:rFonts w:ascii="Times New Roman" w:hAnsi="Times New Roman" w:cs="Times New Roman"/>
          <w:color w:val="000000"/>
          <w:spacing w:val="7"/>
          <w:sz w:val="28"/>
        </w:rPr>
        <w:t xml:space="preserve">   </w:t>
      </w:r>
      <w:r w:rsidR="00CC1BD3" w:rsidRP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</w:p>
    <w:p w:rsidR="0010601D" w:rsidRPr="00CC1BD3" w:rsidRDefault="0010601D" w:rsidP="00CC1B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от 27.01.2015г. №8/38-РД 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характера  лиц, замещающих муниципальные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должности </w:t>
      </w:r>
      <w:proofErr w:type="spellStart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 Волгоград</w:t>
      </w:r>
      <w:r w:rsidR="00097BE9"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кой области, муниципальных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служащих  </w:t>
      </w:r>
      <w:proofErr w:type="spellStart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Волгоградской области и членов их семей на официальном сайте </w:t>
      </w:r>
      <w:proofErr w:type="spellStart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в сети Интернет и предоставления</w:t>
      </w:r>
      <w:r w:rsid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этих сведений</w:t>
      </w:r>
      <w:proofErr w:type="gramEnd"/>
      <w:r w:rsidRPr="00CC1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средствам массовой информации для опубликования» </w:t>
      </w:r>
    </w:p>
    <w:p w:rsidR="0010601D" w:rsidRPr="00F11984" w:rsidRDefault="0010601D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01D" w:rsidRDefault="0010601D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5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заключения юридической экспертизы от 15.06.2020г. №46, проведенной государственно - правовым управлением аппарата Губернатора Волгоградской области, </w:t>
      </w:r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518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CC1BD3" w:rsidRPr="00454518" w:rsidRDefault="00CC1BD3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48E" w:rsidRDefault="00C267CF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7CF">
        <w:rPr>
          <w:rFonts w:ascii="Times New Roman" w:hAnsi="Times New Roman" w:cs="Times New Roman"/>
          <w:sz w:val="28"/>
          <w:szCs w:val="28"/>
        </w:rPr>
        <w:t>1.</w:t>
      </w:r>
      <w:r w:rsidR="0031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Кумылженской районной Думы</w:t>
      </w:r>
      <w:r w:rsidRPr="0010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 Кумылженского муниципального района  Волгоград</w:t>
      </w:r>
      <w:r w:rsidR="003105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области, муниципальных служащих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и членов их семей на официальном сайте Кумылженского муниципального района в сети Интернет и предоставления этих сведений средствам массовой информации для опубликования» (далее - решение) следующие изменения:</w:t>
      </w:r>
    </w:p>
    <w:p w:rsidR="00C267CF" w:rsidRDefault="00C267CF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Заголовок, пункт 1 решения, заголовок, пункт 1 Порядка размещения  сведений о доходах, расходах, об имуществе и обязательствах имущественного характера лиц, замещающих муниципальные должности Кумылженского муниципального района Волгоградской области, муниципальных служащих Кумылженского муниципального района Волгоградской области и членов их семей на официальном сайте Кумылженского муниципального района в сети Интернет и предоставления </w:t>
      </w:r>
      <w:r w:rsidR="004545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этих сведений средствам массовой информации для опубликования, утвержденного решением (далее</w:t>
      </w:r>
      <w:proofErr w:type="gramEnd"/>
      <w:r w:rsidR="0045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45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Порядок), после слов «официальном сайте» дополнить словами </w:t>
      </w:r>
      <w:r w:rsidR="003105ED">
        <w:rPr>
          <w:rFonts w:ascii="Times New Roman" w:hAnsi="Times New Roman" w:cs="Times New Roman"/>
          <w:color w:val="000000" w:themeColor="text1"/>
          <w:sz w:val="28"/>
          <w:szCs w:val="28"/>
        </w:rPr>
        <w:t>«органов местного самоуправления»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10D81" w:rsidRDefault="00810D81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310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1 Порядка слова «(далее именуются – сведения о доходах, об имуществе и обязательствах имущественного характера)» заменить словами «(далее именуются – сведения о доходах, расходах, об имуществе и обязательствах имущественного характера)».  </w:t>
      </w:r>
    </w:p>
    <w:p w:rsidR="00F86EFB" w:rsidRPr="00F11984" w:rsidRDefault="004022F7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Настоящее решение вступает в силу со дня его обнародования в МКУК «Кумылженская </w:t>
      </w:r>
      <w:proofErr w:type="spellStart"/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 им. Ю.В.Сергеева» и подлежит размещению на сайте Кумылженского муниципального района в сети Интернет. </w:t>
      </w:r>
    </w:p>
    <w:p w:rsidR="00F86EFB" w:rsidRDefault="00F86EFB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BD3" w:rsidRDefault="00CC1BD3" w:rsidP="00CC1B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EFB" w:rsidRPr="00F11984" w:rsidRDefault="00F86EFB" w:rsidP="00F86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F86EFB" w:rsidRPr="00F11984" w:rsidRDefault="00F86EFB" w:rsidP="00F86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</w:t>
      </w:r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В.В.Денисов</w:t>
      </w:r>
    </w:p>
    <w:p w:rsidR="00F86EFB" w:rsidRPr="00F11984" w:rsidRDefault="00F86EFB" w:rsidP="00F86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EFB" w:rsidRPr="00F11984" w:rsidRDefault="00F86EFB" w:rsidP="00F86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F86EFB" w:rsidRPr="00F11984" w:rsidRDefault="00F86EFB" w:rsidP="00F86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</w:t>
      </w:r>
      <w:r w:rsidR="00CC1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Н.В.Тыщенко</w:t>
      </w:r>
      <w:proofErr w:type="spellEnd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8F0366" w:rsidRPr="00C267CF" w:rsidRDefault="008F0366" w:rsidP="008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CF" w:rsidRPr="00C267CF" w:rsidRDefault="00C267CF">
      <w:pPr>
        <w:rPr>
          <w:sz w:val="28"/>
          <w:szCs w:val="28"/>
        </w:rPr>
      </w:pPr>
    </w:p>
    <w:sectPr w:rsidR="00C267CF" w:rsidRPr="00C267CF" w:rsidSect="0071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1D"/>
    <w:rsid w:val="00053326"/>
    <w:rsid w:val="00097BE9"/>
    <w:rsid w:val="0010601D"/>
    <w:rsid w:val="001C4BC2"/>
    <w:rsid w:val="00246741"/>
    <w:rsid w:val="00294C8D"/>
    <w:rsid w:val="003105ED"/>
    <w:rsid w:val="003460F7"/>
    <w:rsid w:val="003609C3"/>
    <w:rsid w:val="003F022A"/>
    <w:rsid w:val="004022F7"/>
    <w:rsid w:val="00442230"/>
    <w:rsid w:val="00454518"/>
    <w:rsid w:val="004671D8"/>
    <w:rsid w:val="00501D0E"/>
    <w:rsid w:val="005179AB"/>
    <w:rsid w:val="0061523D"/>
    <w:rsid w:val="006B3F2D"/>
    <w:rsid w:val="0071648E"/>
    <w:rsid w:val="007C63E6"/>
    <w:rsid w:val="007F26E2"/>
    <w:rsid w:val="00810D81"/>
    <w:rsid w:val="00875412"/>
    <w:rsid w:val="008D5E78"/>
    <w:rsid w:val="008F0366"/>
    <w:rsid w:val="0099168C"/>
    <w:rsid w:val="00A330BA"/>
    <w:rsid w:val="00A3480A"/>
    <w:rsid w:val="00C267CF"/>
    <w:rsid w:val="00CC1BD3"/>
    <w:rsid w:val="00F74C5F"/>
    <w:rsid w:val="00F8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2020-06-26T10:02:00Z</cp:lastPrinted>
  <dcterms:created xsi:type="dcterms:W3CDTF">2020-06-26T05:00:00Z</dcterms:created>
  <dcterms:modified xsi:type="dcterms:W3CDTF">2020-07-02T09:56:00Z</dcterms:modified>
</cp:coreProperties>
</file>