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F" w:rsidRPr="007E4FEF" w:rsidRDefault="007E4FEF" w:rsidP="0017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7E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4FEF" w:rsidRPr="007E4FEF" w:rsidRDefault="007E4FEF" w:rsidP="007E4F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F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4FEF" w:rsidRPr="007E4FEF" w:rsidRDefault="007E4FEF" w:rsidP="007E4F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4FEF" w:rsidRDefault="007E4FEF" w:rsidP="007E4FEF">
      <w:pPr>
        <w:pStyle w:val="ConsPlusTitle"/>
        <w:widowControl/>
        <w:jc w:val="center"/>
      </w:pPr>
    </w:p>
    <w:p w:rsidR="007E4FEF" w:rsidRDefault="001701A0" w:rsidP="007E4F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10.08.2015 г. №15/74-РД</w:t>
      </w:r>
    </w:p>
    <w:p w:rsidR="007E4FEF" w:rsidRPr="007E4FEF" w:rsidRDefault="007E4FEF" w:rsidP="007E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бюджетам сельских поселений Кумылженского муниципального района Волгоградской области иных межбюджетных трансфертов на текущий ремонт зданий в области культуры, на ремонт уличной дорожной сети и на мероприятия в области благоустройства</w:t>
      </w:r>
    </w:p>
    <w:p w:rsidR="007E4FEF" w:rsidRPr="007E4FEF" w:rsidRDefault="007E4FEF" w:rsidP="007E4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4FEF" w:rsidRP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E4FEF">
          <w:rPr>
            <w:rFonts w:ascii="Times New Roman" w:hAnsi="Times New Roman" w:cs="Times New Roman"/>
            <w:sz w:val="28"/>
            <w:szCs w:val="28"/>
          </w:rPr>
          <w:t>статьями 142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E4FEF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7E4F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Кумылженская районная Дума </w:t>
      </w:r>
      <w:proofErr w:type="spellStart"/>
      <w:proofErr w:type="gramStart"/>
      <w:r w:rsidRPr="007E4FE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е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F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и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л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а:</w:t>
      </w:r>
    </w:p>
    <w:p w:rsidR="007E4FEF" w:rsidRP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A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 w:rsidRPr="007E4F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о порядке предоставления бюджетам сельских поселений Кумылженского муниципального района Волгоградской области иных межбюджетных трансфертов на </w:t>
      </w:r>
      <w:r w:rsidR="001B72AC" w:rsidRPr="007E4FEF">
        <w:rPr>
          <w:rFonts w:ascii="Times New Roman" w:hAnsi="Times New Roman" w:cs="Times New Roman"/>
          <w:sz w:val="28"/>
          <w:szCs w:val="28"/>
        </w:rPr>
        <w:t>текущий ремонт зданий в области культуры, на ремонт уличной дорожной сети и на мероприятия в области благоустройства.</w:t>
      </w:r>
    </w:p>
    <w:p w:rsidR="00E378EC" w:rsidRPr="007E4FEF" w:rsidRDefault="001B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 </w:t>
      </w:r>
      <w:r w:rsidR="00E378EC" w:rsidRPr="007E4FE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Pr="007E4FEF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Победа, и подлежит размещению на сайте Кумылженского муниципального района в сети Интернет</w:t>
      </w:r>
      <w:r w:rsidR="00E378EC" w:rsidRPr="007E4FEF">
        <w:rPr>
          <w:rFonts w:ascii="Times New Roman" w:hAnsi="Times New Roman" w:cs="Times New Roman"/>
          <w:sz w:val="28"/>
          <w:szCs w:val="28"/>
        </w:rPr>
        <w:t>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A0" w:rsidRPr="007E4FEF" w:rsidRDefault="0017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 w:rsidP="001B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62D3" w:rsidRPr="007E4FEF">
        <w:rPr>
          <w:rFonts w:ascii="Times New Roman" w:hAnsi="Times New Roman" w:cs="Times New Roman"/>
          <w:sz w:val="28"/>
          <w:szCs w:val="28"/>
        </w:rPr>
        <w:t xml:space="preserve">  </w:t>
      </w:r>
      <w:r w:rsidRPr="007E4FEF">
        <w:rPr>
          <w:rFonts w:ascii="Times New Roman" w:hAnsi="Times New Roman" w:cs="Times New Roman"/>
          <w:sz w:val="28"/>
          <w:szCs w:val="28"/>
        </w:rPr>
        <w:t>Кумылженского</w:t>
      </w:r>
    </w:p>
    <w:p w:rsidR="00E378EC" w:rsidRPr="007E4FEF" w:rsidRDefault="00E378EC" w:rsidP="001B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72AC" w:rsidRPr="007E4F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="001B72AC" w:rsidRPr="007E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162D3" w:rsidRPr="007E4FEF">
        <w:rPr>
          <w:rFonts w:ascii="Times New Roman" w:hAnsi="Times New Roman" w:cs="Times New Roman"/>
          <w:sz w:val="28"/>
          <w:szCs w:val="28"/>
        </w:rPr>
        <w:t>Н.В.Тыщенко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к решению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Кумылженской районной Думы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от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</w:t>
      </w:r>
      <w:r w:rsidR="001701A0">
        <w:rPr>
          <w:rFonts w:ascii="Times New Roman" w:hAnsi="Times New Roman" w:cs="Times New Roman"/>
          <w:sz w:val="28"/>
          <w:szCs w:val="28"/>
        </w:rPr>
        <w:t>10.08.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201</w:t>
      </w:r>
      <w:r w:rsidR="00C13156" w:rsidRPr="007E4FEF">
        <w:rPr>
          <w:rFonts w:ascii="Times New Roman" w:hAnsi="Times New Roman" w:cs="Times New Roman"/>
          <w:sz w:val="28"/>
          <w:szCs w:val="28"/>
        </w:rPr>
        <w:t>5</w:t>
      </w:r>
      <w:r w:rsidRPr="007E4FEF">
        <w:rPr>
          <w:rFonts w:ascii="Times New Roman" w:hAnsi="Times New Roman" w:cs="Times New Roman"/>
          <w:sz w:val="28"/>
          <w:szCs w:val="28"/>
        </w:rPr>
        <w:t xml:space="preserve"> г. N</w:t>
      </w:r>
      <w:r w:rsidR="001701A0">
        <w:rPr>
          <w:rFonts w:ascii="Times New Roman" w:hAnsi="Times New Roman" w:cs="Times New Roman"/>
          <w:sz w:val="28"/>
          <w:szCs w:val="28"/>
        </w:rPr>
        <w:t>15/74-РД</w:t>
      </w:r>
      <w:r w:rsidRPr="007E4FEF">
        <w:rPr>
          <w:rFonts w:ascii="Times New Roman" w:hAnsi="Times New Roman" w:cs="Times New Roman"/>
          <w:sz w:val="28"/>
          <w:szCs w:val="28"/>
        </w:rPr>
        <w:t xml:space="preserve">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  <w:r w:rsidRPr="007E4FE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FEF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БЮДЖЕТАМ СЕЛЬСКИХ ПОСЕЛЕНИЙ</w:t>
      </w:r>
    </w:p>
    <w:p w:rsidR="00C13156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EF">
        <w:rPr>
          <w:rFonts w:ascii="Times New Roman" w:hAnsi="Times New Roman" w:cs="Times New Roman"/>
          <w:b/>
          <w:bCs/>
          <w:sz w:val="24"/>
          <w:szCs w:val="24"/>
        </w:rPr>
        <w:t>КУМЫЛЖЕНСКОГО МУНИЦИПАЛЬНОГО РАЙОНА ВОЛГОГРАДСКОЙ ОБЛАСТИ</w:t>
      </w:r>
      <w:r w:rsidR="007E4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FEF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</w:t>
      </w:r>
      <w:r w:rsidR="00C13156" w:rsidRPr="007E4FEF">
        <w:rPr>
          <w:rFonts w:ascii="Times New Roman" w:hAnsi="Times New Roman" w:cs="Times New Roman"/>
          <w:b/>
          <w:bCs/>
          <w:sz w:val="24"/>
          <w:szCs w:val="24"/>
        </w:rPr>
        <w:t>НА ТЕКУЩИЙ РЕМОНТ  ЗДАНИЙ В ОБЛАСТИ КУЛЬТУРЫ, НА РЕМОНТ  УЛИЧНОЙ ДОРОЖНОЙ СЕТИ  И НА МЕРОПРИЯТИЯ В ОБЛАСТИ БЛАГОУСТРОЙСТВА</w:t>
      </w:r>
    </w:p>
    <w:p w:rsidR="00E378EC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7E4F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7E4FEF">
        <w:rPr>
          <w:rFonts w:ascii="Times New Roman" w:hAnsi="Times New Roman" w:cs="Times New Roman"/>
          <w:sz w:val="28"/>
          <w:szCs w:val="28"/>
        </w:rPr>
        <w:t xml:space="preserve">Статья 1.1. </w:t>
      </w: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бюджетам сельских поселений Кумылженского муниципального района Волгоградской области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 и условия предоставления бюджетам сельских поселений Кумылженского муниципального района Волгоградской области иных межбюджетных трансфертов на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на ремонт</w:t>
      </w:r>
      <w:proofErr w:type="gramEnd"/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уличной дорожной сети и на мероприятия в области благоустройства </w:t>
      </w:r>
      <w:r w:rsidRPr="007E4FEF">
        <w:rPr>
          <w:rFonts w:ascii="Times New Roman" w:hAnsi="Times New Roman" w:cs="Times New Roman"/>
          <w:sz w:val="28"/>
          <w:szCs w:val="28"/>
        </w:rPr>
        <w:t>из бюджета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  <w:r w:rsidRPr="007E4FEF">
        <w:rPr>
          <w:rFonts w:ascii="Times New Roman" w:hAnsi="Times New Roman" w:cs="Times New Roman"/>
          <w:sz w:val="28"/>
          <w:szCs w:val="28"/>
        </w:rPr>
        <w:t xml:space="preserve">Статья 1.2. Главным распорядителем иных межбюджетных трансфертов на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на ремонт уличной дорожной сети и на мероприятия в области благоустройства </w:t>
      </w:r>
      <w:r w:rsidRPr="007E4FEF">
        <w:rPr>
          <w:rFonts w:ascii="Times New Roman" w:hAnsi="Times New Roman" w:cs="Times New Roman"/>
          <w:sz w:val="28"/>
          <w:szCs w:val="28"/>
        </w:rPr>
        <w:t>является финансовый отдел администрации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Прием и проверку всей технической документации осуществляет отдел жилищно-коммунального хозяйства и строительства администрации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Объем ассигнований на предоставление иных межбюджетных трансфертов и их распределение по сельским поселениям, входящим в состав Кумылженского муниципального района Волгоградской области, утверждается решением Кумылженской районной Думы Волгоградской области о районном бюджете на соответствующий финансовый год.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2"/>
      <w:bookmarkEnd w:id="7"/>
      <w:r w:rsidRPr="007E4FEF">
        <w:rPr>
          <w:rFonts w:ascii="Times New Roman" w:hAnsi="Times New Roman" w:cs="Times New Roman"/>
          <w:sz w:val="28"/>
          <w:szCs w:val="28"/>
        </w:rPr>
        <w:t>2. Цели и условия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56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4"/>
      <w:bookmarkEnd w:id="8"/>
      <w:r w:rsidRPr="007E4FEF">
        <w:rPr>
          <w:rFonts w:ascii="Times New Roman" w:hAnsi="Times New Roman" w:cs="Times New Roman"/>
          <w:sz w:val="28"/>
          <w:szCs w:val="28"/>
        </w:rPr>
        <w:t xml:space="preserve">Статья 2.1. Целью предоставления иных межбюджетных трансфертов сельским поселениям Кумылженского муниципального района Волгоградской области из бюджета Кумылженского муниципального района </w:t>
      </w:r>
      <w:r w:rsidRPr="007E4FEF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 является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 ремонт уличной дорожной сети и  мероприятия в области благоустройства.</w:t>
      </w:r>
    </w:p>
    <w:p w:rsidR="00E378EC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сельских поселений обращаются с ходатайством на имя главы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4FEF">
        <w:rPr>
          <w:rFonts w:ascii="Times New Roman" w:hAnsi="Times New Roman" w:cs="Times New Roman"/>
          <w:sz w:val="28"/>
          <w:szCs w:val="28"/>
        </w:rPr>
        <w:t>Кумылженского муниципального района Волгоградской области с целью представления данных трансфертов из бюджета Кумылженского муниципального района Волгоградской области. Ходатайство подается в случае дефицита бюджета сельского поселения и должно содержать обоснование необходимости выполнения задач, на которые запрашиваются средства.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Администрации сельских поселений Кумылженского муниципального района Волгоградской области несут ответственность в соответствии с законодательством Российской Федерации за нецелевое и неэффективное использование иных межбюджетных трансфертов.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8"/>
      <w:bookmarkEnd w:id="9"/>
      <w:r w:rsidRPr="007E4FEF">
        <w:rPr>
          <w:rFonts w:ascii="Times New Roman" w:hAnsi="Times New Roman" w:cs="Times New Roman"/>
          <w:sz w:val="28"/>
          <w:szCs w:val="28"/>
        </w:rPr>
        <w:t xml:space="preserve">Статья 2.2. Иные межбюджетные трансферты на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 xml:space="preserve"> 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 по коду действующей бюджетной классификации.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для исполнения бюджета Кумылженского муниципального района Волгоградской области порядке по коду расходов действующей бюджетной классификации, на основании сводной бюджетной росписи бюджета Кумылженского муниципального района Волгоградской области и доведенных лимитов бюджетных обязательств на текущий финансовый год.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 w:rsidRPr="007E4FEF">
        <w:rPr>
          <w:rFonts w:ascii="Times New Roman" w:hAnsi="Times New Roman" w:cs="Times New Roman"/>
          <w:sz w:val="28"/>
          <w:szCs w:val="28"/>
        </w:rPr>
        <w:t xml:space="preserve">Статья 2.3. В целях предоставления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на текущий ремонт зданий в области культуры, на ремонт уличной дорожной сети и на мероприятия в области благоустройства </w:t>
      </w:r>
      <w:r w:rsidRPr="007E4FEF">
        <w:rPr>
          <w:rFonts w:ascii="Times New Roman" w:hAnsi="Times New Roman" w:cs="Times New Roman"/>
          <w:sz w:val="28"/>
          <w:szCs w:val="28"/>
        </w:rPr>
        <w:t>заключает соглашения (договоры) с администрациями поселений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В указанных соглашениях (договорах) предусматриваются цели и условия предоставления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>, объем финансирования, порядок предоставления отчетности и осуществления контроля за целевым и эффективным использованием средств, полученных бюджетами сельских поселений Кумылженского муниципального района Волгоградской области.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64"/>
      <w:bookmarkEnd w:id="11"/>
      <w:r w:rsidRPr="007E4FEF">
        <w:rPr>
          <w:rFonts w:ascii="Times New Roman" w:hAnsi="Times New Roman" w:cs="Times New Roman"/>
          <w:sz w:val="28"/>
          <w:szCs w:val="28"/>
        </w:rPr>
        <w:t xml:space="preserve">Статья 2.4. Предоставление иных межбюджетных трансфертов бюджетам сельских поселений Кумылженского муниципального района </w:t>
      </w:r>
      <w:r w:rsidRPr="007E4FEF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 осуществляется на основании следующих документов:</w:t>
      </w:r>
    </w:p>
    <w:p w:rsidR="00C13156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- копии решения о бюджете сельского поселения Кумылженского муниципального района Волгоградской области, содержащего информацию об объеме средств местного бюджета, предусмотренных на финансирование </w:t>
      </w:r>
      <w:r w:rsidR="00C13156" w:rsidRPr="007E4FEF">
        <w:rPr>
          <w:rFonts w:ascii="Times New Roman" w:hAnsi="Times New Roman" w:cs="Times New Roman"/>
          <w:sz w:val="28"/>
          <w:szCs w:val="28"/>
        </w:rPr>
        <w:t>текущего ремонта зданий в области культуры,  ремонта уличной дорожной сети и на мероприятия в области благоустройства</w:t>
      </w:r>
      <w:proofErr w:type="gramStart"/>
      <w:r w:rsidR="00C13156" w:rsidRPr="007E4F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- заявки о потребности в средствах на финансирование работ.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В целях получения иных межбюджетных трансфертов органы местного самоуправления сельских поселений Кумылженского муниципального района Волгоградской области представляют следующие документы: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- договоры или муниципальные контракты на выполнение работ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>, иные договоры на выполнение работ, с указанием объема и стоимости подлежащих выполнению работ, затрат и порядка их оплаты, размера и порядка финансирования, ответственности сторон по обеспечению выполнения обязательств в базисном уровне цен;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- сметную документацию на производимые работы.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Заявка на предоставление иных межбюджетных трансфертов направляется в финансовый отдел администрации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72"/>
      <w:bookmarkEnd w:id="12"/>
      <w:r w:rsidRPr="007E4FEF">
        <w:rPr>
          <w:rFonts w:ascii="Times New Roman" w:hAnsi="Times New Roman" w:cs="Times New Roman"/>
          <w:sz w:val="28"/>
          <w:szCs w:val="28"/>
        </w:rPr>
        <w:t>Статья 2.5. Для расчета за выполненные работы органы местного самоуправления сельских поселений дополнительно представляют в финансовый отдел администрации Кумылженского муниципального района Волгоградской области документы, подтверждающие возникновение у муниципального заказчика денежных обязательств: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- по оплате за поставленные товары и оборудование: накладную, акт приема-передачи.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75"/>
      <w:bookmarkEnd w:id="13"/>
      <w:r w:rsidRPr="007E4FEF">
        <w:rPr>
          <w:rFonts w:ascii="Times New Roman" w:hAnsi="Times New Roman" w:cs="Times New Roman"/>
          <w:sz w:val="28"/>
          <w:szCs w:val="28"/>
        </w:rPr>
        <w:t xml:space="preserve">Статья 2.6. </w:t>
      </w:r>
      <w:proofErr w:type="gramStart"/>
      <w:r w:rsidRPr="007E4FEF">
        <w:rPr>
          <w:rFonts w:ascii="Times New Roman" w:hAnsi="Times New Roman" w:cs="Times New Roman"/>
          <w:sz w:val="28"/>
          <w:szCs w:val="28"/>
        </w:rPr>
        <w:t>По окончании финансового года органы местного самоуправления сельских поселений до 20 января года, следующего за отчетным, представляют в финансовый отдел администрации Кумылженского муниципального района Волгоградской области акты сверки оплаченных и выполненных работ между заказчиком-застройщиком и подрядными организациями по состоянию на 31 декабря предыдущего финансового года.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77"/>
      <w:bookmarkEnd w:id="14"/>
      <w:r w:rsidRPr="007E4FEF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79"/>
      <w:bookmarkEnd w:id="15"/>
      <w:r w:rsidRPr="007E4FEF">
        <w:rPr>
          <w:rFonts w:ascii="Times New Roman" w:hAnsi="Times New Roman" w:cs="Times New Roman"/>
          <w:sz w:val="28"/>
          <w:szCs w:val="28"/>
        </w:rPr>
        <w:t xml:space="preserve">Статья 3.1. Главный распорядитель средств бюджета Кумылженского муниципального района Волгоградской области - финансовый отдел администрации Кумылженского муниципального района вправе приостановить или прекратить выделение иных межбюджетных трансфертов </w:t>
      </w:r>
      <w:r w:rsidRPr="007E4FEF">
        <w:rPr>
          <w:rFonts w:ascii="Times New Roman" w:hAnsi="Times New Roman" w:cs="Times New Roman"/>
          <w:sz w:val="28"/>
          <w:szCs w:val="28"/>
        </w:rPr>
        <w:lastRenderedPageBreak/>
        <w:t>в случае нецелевого использования средств.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представляют в финансовый отдел администрации Кумылженского муниципального района Волгоградской области отчеты об использовании иных межбюджетных трансфертов в сроки и в порядке, предусмотренные в соглашениях (договорах).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В случае использования иных межбюджетных трансфертов не по целевому назначению указанные средства взыскиваются в бюджет Кумылженского муниципального района Волгоградской области в порядке, установленном действующим законодательством Российской Федерации.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83"/>
      <w:bookmarkEnd w:id="16"/>
      <w:r w:rsidRPr="007E4FEF">
        <w:rPr>
          <w:rFonts w:ascii="Times New Roman" w:hAnsi="Times New Roman" w:cs="Times New Roman"/>
          <w:sz w:val="28"/>
          <w:szCs w:val="28"/>
        </w:rPr>
        <w:t>Статья 3.2. Иные межбюджетные трансферты, не использованные в текущем финансовом году, подлежат возврату сельскими поселениями в бюджет муниципального района.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85"/>
      <w:bookmarkEnd w:id="17"/>
      <w:r w:rsidRPr="007E4FEF">
        <w:rPr>
          <w:rFonts w:ascii="Times New Roman" w:hAnsi="Times New Roman" w:cs="Times New Roman"/>
          <w:sz w:val="28"/>
          <w:szCs w:val="28"/>
        </w:rPr>
        <w:t xml:space="preserve">Статья 3.3. </w:t>
      </w:r>
      <w:proofErr w:type="gramStart"/>
      <w:r w:rsidRPr="007E4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FEF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осуществляют финансовый отдел администрации Кумылженского муниципального района Волгоградской области и Контрольно-счетная комиссия Кумылженского муниципального района.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B3" w:rsidRPr="007E4FEF" w:rsidRDefault="00D300B3">
      <w:pPr>
        <w:rPr>
          <w:rFonts w:ascii="Times New Roman" w:hAnsi="Times New Roman" w:cs="Times New Roman"/>
          <w:sz w:val="28"/>
          <w:szCs w:val="28"/>
        </w:rPr>
      </w:pPr>
    </w:p>
    <w:sectPr w:rsidR="00D300B3" w:rsidRPr="007E4FEF" w:rsidSect="00A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8EC"/>
    <w:rsid w:val="001701A0"/>
    <w:rsid w:val="001B72AC"/>
    <w:rsid w:val="001F54A8"/>
    <w:rsid w:val="002B063B"/>
    <w:rsid w:val="002E2F4A"/>
    <w:rsid w:val="00381821"/>
    <w:rsid w:val="003B33F7"/>
    <w:rsid w:val="003D78F4"/>
    <w:rsid w:val="004E3978"/>
    <w:rsid w:val="005162D3"/>
    <w:rsid w:val="00585470"/>
    <w:rsid w:val="007324A6"/>
    <w:rsid w:val="007511CB"/>
    <w:rsid w:val="007E4FEF"/>
    <w:rsid w:val="00832134"/>
    <w:rsid w:val="0088721B"/>
    <w:rsid w:val="00922377"/>
    <w:rsid w:val="00980D0B"/>
    <w:rsid w:val="00AF40DE"/>
    <w:rsid w:val="00C13156"/>
    <w:rsid w:val="00D300B3"/>
    <w:rsid w:val="00E378EC"/>
    <w:rsid w:val="00E97782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E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073FF43E13EB50C7A9C4F55DD3E60B11133A0274DA0527377F40C23K4i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073FF43E13EB50C7A9C4F55DD3E60B11E32A02446A0527377F40C234F9E6431792512C554K8i0L" TargetMode="External"/><Relationship Id="rId5" Type="http://schemas.openxmlformats.org/officeDocument/2006/relationships/hyperlink" Target="consultantplus://offline/ref=7DE073FF43E13EB50C7A9C4F55DD3E60B11E32A02446A0527377F40C234F9E6431792512C558K8i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4B49-BA73-4840-850D-4414CCEC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Admin</cp:lastModifiedBy>
  <cp:revision>8</cp:revision>
  <cp:lastPrinted>2015-08-10T05:12:00Z</cp:lastPrinted>
  <dcterms:created xsi:type="dcterms:W3CDTF">2015-07-16T05:11:00Z</dcterms:created>
  <dcterms:modified xsi:type="dcterms:W3CDTF">2015-08-17T09:23:00Z</dcterms:modified>
</cp:coreProperties>
</file>