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58" w:rsidRDefault="00FD5F58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73B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E7639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 xml:space="preserve">ВОЛГОГРАДСКАЯ ОБЛАСТЬ 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Default="006373BE" w:rsidP="00637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23F">
        <w:t xml:space="preserve"> </w:t>
      </w:r>
      <w:r w:rsidR="00E76391">
        <w:rPr>
          <w:rFonts w:ascii="Times New Roman" w:hAnsi="Times New Roman" w:cs="Times New Roman"/>
          <w:color w:val="000000" w:themeColor="text1"/>
          <w:sz w:val="28"/>
          <w:szCs w:val="28"/>
        </w:rPr>
        <w:t>08.11.2016 г. №35/172-РД</w:t>
      </w:r>
    </w:p>
    <w:p w:rsidR="00520D57" w:rsidRPr="006373BE" w:rsidRDefault="00520D57" w:rsidP="006373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Кумылженской районной Думы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0.20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-РД «О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 о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проведения конкурса 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 Кумылженского муниципального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</w:p>
    <w:p w:rsidR="00984EA4" w:rsidRPr="006373BE" w:rsidRDefault="00984EA4" w:rsidP="006373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С целью уточнения порядка проведения конкурса по отбору кандидатур на должность главы Кумылженского муниципального района Волгоградской области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E51A63" w:rsidRPr="00F11984" w:rsidRDefault="00E51A63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порядке проведения конкурса по отбору кандидатур на должность главы Кумылженского муниципального района Волгоградской области» (далее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578E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 о порядке проведения конкурса по отбору кандидатур на должность главы Кумылженского муниципального района Волгоградской области, утвержденном решением,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пункты 4.1.,4.5., 5.1.,5.2.,5.3.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«4.1.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проведении конкурса принимается Кумылженской районной Думой.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полномочий главы муниципального района решение Кумылженской районной Думы о проведении конкурса принимается в течение 15 (пятнадцати) дней со дня прекращения полномочий главы муниципального района.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конкурса должно быть опубликовано не позднее чем за 20 (двадцать) дней до дня проведения конкурса.</w:t>
      </w:r>
      <w:r w:rsidRP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конкурса указываются в решении о проведении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решением о проведении конкурса публикуется объявление комиссии о приеме документов для участия в конкурсе, содержащее: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конкурса;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кандидатам;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подлежащих представлению в комиссию;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приема документов, необходимых для участия в конкурсе;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представления документов кандидатами;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 для получения справочной информации.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публикуется в районной газете "Победа" и размещается на официальном сайте администрации муниципального района в информационно-телекоммуникационной сети "Интернет".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1E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комиссия осуществляет мероприятия по проверке соответствия документов, представленных кандидатами, установленным требованиям, достоверность сведений, указанных в этих документах.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указанных мероприятий комиссия выносит мотивированное решение по каждому кандидату о допуске (об отказе в допуске) к участию во втором этапе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допуске к участию во втором этапе конкурса принимается в следующих случаях: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несоответствия кандидата требованиям, установленным </w:t>
      </w:r>
      <w:hyperlink r:id="rId4" w:history="1">
        <w:r w:rsidRPr="001E28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кандидатом подложных документов, недостоверных или неполных сведений.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допуске (об отказе в допуске) к участию во втором этапе конкурса доводится до сведения кандидата под роспись или путем направления его заказным письмом с уведомлением о вручении не позднее 3 (трех) дней с момента принятия соответствующего решения.</w:t>
      </w:r>
    </w:p>
    <w:p w:rsidR="00274546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74546">
        <w:rPr>
          <w:rFonts w:ascii="Times New Roman" w:hAnsi="Times New Roman" w:cs="Times New Roman"/>
          <w:sz w:val="28"/>
          <w:szCs w:val="28"/>
        </w:rPr>
        <w:t>Кумылженской районной Думе для проведения голосования по кандидатурам на должность главы муниципального района комиссией представляется не менее двух зарегистрированных кандидатов.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на должность главы муниципального района рассматриваются на заседании Кумылженской районной Думы не позднее 5 (пяти) рабочих дней со дня поступления решения комиссии о результатах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избрании главы муниципального района принимается большинством голосов от установленной численности депутатов открытым голосованием.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главы муниципального района, являющийся депутатом Кумылженской районной Думы, участие в голосовании не принимает.</w:t>
      </w:r>
    </w:p>
    <w:p w:rsidR="00274546" w:rsidRDefault="00274546" w:rsidP="002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 конкурса в течение 2 (двух) дней со дня принятия решения об избрании его на должность главы муниципального района уведомляется об этом путем направления ему копии указанного решения под роспись или заказным письмом с уведомлением о вручении.</w:t>
      </w:r>
    </w:p>
    <w:p w:rsidR="00274546" w:rsidRDefault="00274546" w:rsidP="002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Победитель конкурса в течение 2 (двух) дней после получения письменного уведомления об избрании его на должность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вступает в должность главы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D57" w:rsidRPr="00F11984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1A63" w:rsidRP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="00E51A63" w:rsidRPr="00E51A6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«Победа» </w:t>
      </w:r>
      <w:r w:rsidR="00520D57" w:rsidRP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</w:t>
      </w:r>
      <w:r w:rsidR="0063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</w:t>
      </w:r>
      <w:r w:rsidR="0063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Н.В.Тыщенко                         </w:t>
      </w:r>
    </w:p>
    <w:sectPr w:rsidR="008F0AB5" w:rsidRPr="00F11984" w:rsidSect="00E51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3FBB"/>
    <w:rsid w:val="00005FFD"/>
    <w:rsid w:val="00077750"/>
    <w:rsid w:val="00083966"/>
    <w:rsid w:val="001D0E3D"/>
    <w:rsid w:val="001E0852"/>
    <w:rsid w:val="001E2845"/>
    <w:rsid w:val="00274546"/>
    <w:rsid w:val="002D008B"/>
    <w:rsid w:val="0031451D"/>
    <w:rsid w:val="003C5CB8"/>
    <w:rsid w:val="003E29E8"/>
    <w:rsid w:val="00425DF5"/>
    <w:rsid w:val="0043578E"/>
    <w:rsid w:val="0045240D"/>
    <w:rsid w:val="00464CB0"/>
    <w:rsid w:val="004951E7"/>
    <w:rsid w:val="004953BE"/>
    <w:rsid w:val="00520D57"/>
    <w:rsid w:val="005D0D6A"/>
    <w:rsid w:val="005F692F"/>
    <w:rsid w:val="00624047"/>
    <w:rsid w:val="006373BE"/>
    <w:rsid w:val="006457ED"/>
    <w:rsid w:val="00670EC4"/>
    <w:rsid w:val="00681553"/>
    <w:rsid w:val="006B4E15"/>
    <w:rsid w:val="007B22D9"/>
    <w:rsid w:val="007C0696"/>
    <w:rsid w:val="007C69F9"/>
    <w:rsid w:val="008F0AB5"/>
    <w:rsid w:val="00937ABE"/>
    <w:rsid w:val="00984EA4"/>
    <w:rsid w:val="009B3F97"/>
    <w:rsid w:val="00B12B76"/>
    <w:rsid w:val="00B933A0"/>
    <w:rsid w:val="00C00816"/>
    <w:rsid w:val="00CF3925"/>
    <w:rsid w:val="00DF2D1A"/>
    <w:rsid w:val="00E51A63"/>
    <w:rsid w:val="00E76391"/>
    <w:rsid w:val="00EB45BD"/>
    <w:rsid w:val="00EF0E3C"/>
    <w:rsid w:val="00F035E0"/>
    <w:rsid w:val="00F11984"/>
    <w:rsid w:val="00F328C8"/>
    <w:rsid w:val="00FD5F5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637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CB0F5B4277B9358DCA87F1AB5345711F66980503396930CF227EB378E6C5A393F14DB0016537E92FB4139Ft9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2016-11-08T05:45:00Z</cp:lastPrinted>
  <dcterms:created xsi:type="dcterms:W3CDTF">2016-11-01T10:42:00Z</dcterms:created>
  <dcterms:modified xsi:type="dcterms:W3CDTF">2016-11-14T06:02:00Z</dcterms:modified>
</cp:coreProperties>
</file>