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2" w:rsidRDefault="00424ED2" w:rsidP="00424ED2">
      <w:pPr>
        <w:jc w:val="center"/>
        <w:rPr>
          <w:rFonts w:ascii="Tms Rmn" w:hAnsi="Tms Rmn"/>
          <w:b/>
        </w:rPr>
      </w:pPr>
    </w:p>
    <w:p w:rsidR="00424ED2" w:rsidRDefault="00424ED2" w:rsidP="00424ED2">
      <w:pPr>
        <w:jc w:val="center"/>
        <w:rPr>
          <w:rFonts w:ascii="Tms Rmn" w:hAnsi="Tms Rmn"/>
          <w:b/>
        </w:rPr>
      </w:pPr>
    </w:p>
    <w:p w:rsidR="00424ED2" w:rsidRDefault="00424ED2" w:rsidP="00424ED2">
      <w:pPr>
        <w:pStyle w:val="1"/>
        <w:rPr>
          <w:sz w:val="32"/>
        </w:rPr>
      </w:pPr>
    </w:p>
    <w:p w:rsidR="00424ED2" w:rsidRDefault="00424ED2" w:rsidP="00424ED2">
      <w:pPr>
        <w:pStyle w:val="1"/>
        <w:rPr>
          <w:sz w:val="32"/>
        </w:rPr>
      </w:pPr>
    </w:p>
    <w:p w:rsidR="00424ED2" w:rsidRDefault="00424ED2" w:rsidP="00424ED2">
      <w:pPr>
        <w:jc w:val="center"/>
        <w:rPr>
          <w:b/>
          <w:sz w:val="36"/>
        </w:rPr>
      </w:pPr>
    </w:p>
    <w:p w:rsidR="00424ED2" w:rsidRDefault="00424ED2" w:rsidP="00424ED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424ED2" w:rsidRDefault="00424ED2" w:rsidP="00424ED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424ED2" w:rsidRDefault="00424ED2" w:rsidP="00424ED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424ED2" w:rsidRDefault="00424ED2" w:rsidP="00424ED2">
      <w:pPr>
        <w:jc w:val="center"/>
        <w:rPr>
          <w:b/>
          <w:sz w:val="36"/>
        </w:rPr>
      </w:pPr>
    </w:p>
    <w:p w:rsidR="00424ED2" w:rsidRDefault="00424ED2" w:rsidP="00424ED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424ED2" w:rsidRDefault="00424ED2" w:rsidP="00424ED2">
      <w:pPr>
        <w:jc w:val="both"/>
        <w:rPr>
          <w:sz w:val="36"/>
        </w:rPr>
      </w:pPr>
    </w:p>
    <w:p w:rsidR="00424ED2" w:rsidRDefault="00FD0EF3" w:rsidP="00424ED2">
      <w:pPr>
        <w:jc w:val="both"/>
        <w:rPr>
          <w:sz w:val="36"/>
        </w:rPr>
      </w:pPr>
      <w:r w:rsidRPr="00FD0EF3">
        <w:rPr>
          <w:noProof/>
        </w:rPr>
        <w:pict>
          <v:line id="Прямая соединительная линия 2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FD0EF3">
        <w:rPr>
          <w:noProof/>
        </w:rPr>
        <w:pict>
          <v:line id="Прямая соединительная линия 1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424ED2" w:rsidRDefault="00424ED2" w:rsidP="00424ED2">
      <w:pPr>
        <w:pStyle w:val="2"/>
      </w:pPr>
      <w:r>
        <w:t xml:space="preserve">От __________________     № _______ </w:t>
      </w:r>
    </w:p>
    <w:tbl>
      <w:tblPr>
        <w:tblW w:w="0" w:type="auto"/>
        <w:tblLook w:val="00BF"/>
      </w:tblPr>
      <w:tblGrid>
        <w:gridCol w:w="5068"/>
      </w:tblGrid>
      <w:tr w:rsidR="00424ED2" w:rsidTr="00424ED2">
        <w:tc>
          <w:tcPr>
            <w:tcW w:w="5068" w:type="dxa"/>
          </w:tcPr>
          <w:p w:rsidR="00424ED2" w:rsidRDefault="00424ED2" w:rsidP="00424ED2">
            <w:r>
              <w:rPr>
                <w:sz w:val="22"/>
                <w:szCs w:val="22"/>
              </w:rPr>
              <w:t xml:space="preserve">«О внесении изменений  в Положение </w:t>
            </w:r>
          </w:p>
          <w:p w:rsidR="00424ED2" w:rsidRDefault="00424ED2" w:rsidP="00424ED2">
            <w:r>
              <w:rPr>
                <w:sz w:val="22"/>
                <w:szCs w:val="22"/>
              </w:rPr>
              <w:t>об оплате труда работников муниципальных</w:t>
            </w:r>
          </w:p>
          <w:p w:rsidR="00424ED2" w:rsidRDefault="00424ED2" w:rsidP="00424ED2">
            <w:r>
              <w:rPr>
                <w:sz w:val="22"/>
                <w:szCs w:val="22"/>
              </w:rPr>
              <w:t xml:space="preserve">учреждений, подведомственных отделу культуры и молодёжи администрации Кумылженского </w:t>
            </w:r>
          </w:p>
          <w:p w:rsidR="00424ED2" w:rsidRDefault="00424ED2" w:rsidP="00424ED2">
            <w:r>
              <w:rPr>
                <w:sz w:val="22"/>
                <w:szCs w:val="22"/>
              </w:rPr>
              <w:t>муниципального района Волгоградской области,</w:t>
            </w:r>
          </w:p>
          <w:p w:rsidR="00424ED2" w:rsidRDefault="00424ED2" w:rsidP="00424ED2">
            <w:proofErr w:type="gramStart"/>
            <w:r>
              <w:rPr>
                <w:sz w:val="22"/>
                <w:szCs w:val="22"/>
              </w:rPr>
              <w:t>утвержденное</w:t>
            </w:r>
            <w:proofErr w:type="gramEnd"/>
            <w:r>
              <w:rPr>
                <w:sz w:val="22"/>
                <w:szCs w:val="22"/>
              </w:rPr>
              <w:t xml:space="preserve"> постановлением администрации </w:t>
            </w:r>
          </w:p>
          <w:p w:rsidR="00424ED2" w:rsidRDefault="00424ED2" w:rsidP="00424ED2"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424ED2" w:rsidRDefault="00424ED2" w:rsidP="00424ED2">
            <w:r>
              <w:rPr>
                <w:sz w:val="22"/>
                <w:szCs w:val="22"/>
              </w:rPr>
              <w:t>от 17.08.2011 г. № 613».</w:t>
            </w:r>
          </w:p>
          <w:p w:rsidR="00424ED2" w:rsidRDefault="00424ED2"/>
        </w:tc>
      </w:tr>
    </w:tbl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социальных гарантий и упорядочения </w:t>
      </w:r>
      <w:proofErr w:type="gramStart"/>
      <w:r>
        <w:rPr>
          <w:sz w:val="28"/>
          <w:szCs w:val="28"/>
        </w:rPr>
        <w:t>условий оплаты труда работников муниципальных казенных учреждений</w:t>
      </w:r>
      <w:proofErr w:type="gramEnd"/>
      <w:r>
        <w:rPr>
          <w:sz w:val="28"/>
          <w:szCs w:val="28"/>
        </w:rPr>
        <w:t xml:space="preserve"> культуры, подведомственных отделу культуры и молодежи администрации Кумылженского муниципального района Волгоградской области</w:t>
      </w:r>
    </w:p>
    <w:p w:rsidR="00424ED2" w:rsidRDefault="00424ED2" w:rsidP="00424ED2">
      <w:pPr>
        <w:rPr>
          <w:b/>
          <w:bCs/>
          <w:sz w:val="28"/>
          <w:szCs w:val="28"/>
        </w:rPr>
      </w:pPr>
    </w:p>
    <w:p w:rsidR="00424ED2" w:rsidRDefault="00424ED2" w:rsidP="00424ED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24ED2" w:rsidRDefault="00424ED2" w:rsidP="00424ED2">
      <w:pPr>
        <w:rPr>
          <w:b/>
          <w:bCs/>
          <w:sz w:val="28"/>
          <w:szCs w:val="28"/>
        </w:rPr>
      </w:pPr>
    </w:p>
    <w:p w:rsidR="00424ED2" w:rsidRDefault="00424ED2" w:rsidP="00424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Положение об оплате труда работников муниципальных  учреждений, подведомственных отделу культуры и молодёжи администрации  Кумылженского муниципального района Волгоградской области, утвержденное постановлением администрации Кумылженского муниципального района от 17.08.2011 г. № 613 (далее - Положение) следующие изменения:</w:t>
      </w:r>
    </w:p>
    <w:p w:rsidR="00424ED2" w:rsidRDefault="00424ED2" w:rsidP="00424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5.1. раздела 5  Положения читать в новой редакции:  «5.1. Размер должностного оклада руководителя муниципального учреждения, его заместителей, главного бухгалтера определяется трудовым договором».</w:t>
      </w:r>
    </w:p>
    <w:p w:rsidR="00424ED2" w:rsidRDefault="00424ED2" w:rsidP="00424E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раздел 1 Положения пунктом 1.7. следующего содержания:</w:t>
      </w:r>
    </w:p>
    <w:p w:rsidR="00424ED2" w:rsidRDefault="00424ED2" w:rsidP="00424ED2">
      <w:pPr>
        <w:jc w:val="both"/>
        <w:rPr>
          <w:sz w:val="28"/>
          <w:szCs w:val="28"/>
        </w:rPr>
      </w:pPr>
      <w:r w:rsidRPr="00424ED2">
        <w:rPr>
          <w:sz w:val="28"/>
          <w:szCs w:val="28"/>
        </w:rPr>
        <w:t>«</w:t>
      </w:r>
      <w:r w:rsidRPr="00424ED2">
        <w:rPr>
          <w:b/>
          <w:sz w:val="28"/>
          <w:szCs w:val="28"/>
        </w:rPr>
        <w:t>1.7.</w:t>
      </w:r>
      <w:r>
        <w:rPr>
          <w:b/>
          <w:sz w:val="28"/>
          <w:szCs w:val="28"/>
        </w:rPr>
        <w:t xml:space="preserve"> Основной персонал муниципальных учреждений культуры</w:t>
      </w:r>
      <w:r>
        <w:rPr>
          <w:sz w:val="28"/>
          <w:szCs w:val="28"/>
        </w:rPr>
        <w:t xml:space="preserve"> – работники учреждений культуры, непосредственно оказывающие услуги населению в сфере культуры соответствующими учреждениями, а также их прямые руководители (т.е. руководители структурных подразделений по основной деятельности и его заместител</w:t>
      </w:r>
      <w:r w:rsidR="00B30997">
        <w:rPr>
          <w:sz w:val="28"/>
          <w:szCs w:val="28"/>
        </w:rPr>
        <w:t>и</w:t>
      </w:r>
      <w:r>
        <w:rPr>
          <w:sz w:val="28"/>
          <w:szCs w:val="28"/>
        </w:rPr>
        <w:t>):</w:t>
      </w:r>
    </w:p>
    <w:p w:rsidR="00424ED2" w:rsidRDefault="00424ED2" w:rsidP="0042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Вспомогательный персонал муниципальных учреждений культуры</w:t>
      </w:r>
      <w:r>
        <w:rPr>
          <w:sz w:val="28"/>
          <w:szCs w:val="28"/>
        </w:rPr>
        <w:t xml:space="preserve"> – работники учреждений культуры, создающие условия для оказания учреждени</w:t>
      </w:r>
      <w:r w:rsidR="00E965A1">
        <w:rPr>
          <w:sz w:val="28"/>
          <w:szCs w:val="28"/>
        </w:rPr>
        <w:t>е</w:t>
      </w:r>
      <w:r>
        <w:rPr>
          <w:sz w:val="28"/>
          <w:szCs w:val="28"/>
        </w:rPr>
        <w:t>м услуги населению в сфере культуры, включая обслуживание зданий и оборудования, не связанных с выполнением непосредственно работ по основной деятельности.</w:t>
      </w:r>
    </w:p>
    <w:p w:rsidR="00424ED2" w:rsidRDefault="00424ED2" w:rsidP="00723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вспомогательному персоналу относятся</w:t>
      </w:r>
      <w:r w:rsidR="00723925">
        <w:rPr>
          <w:sz w:val="28"/>
          <w:szCs w:val="28"/>
        </w:rPr>
        <w:t>:</w:t>
      </w:r>
      <w:r>
        <w:rPr>
          <w:sz w:val="28"/>
          <w:szCs w:val="28"/>
        </w:rPr>
        <w:t xml:space="preserve"> работники инженерно</w:t>
      </w:r>
      <w:r w:rsidR="00723925">
        <w:rPr>
          <w:sz w:val="28"/>
          <w:szCs w:val="28"/>
        </w:rPr>
        <w:t>-</w:t>
      </w:r>
      <w:r>
        <w:rPr>
          <w:sz w:val="28"/>
          <w:szCs w:val="28"/>
        </w:rPr>
        <w:t xml:space="preserve"> технических служб, младший обслуживающий персонал (дворники, уборщики помещений, вахтеры, гардеробщики, ответственный за газовое хозяйство, оператор газовой котельной, электрик, уборщик служебных помещений, столяр по изготовлению декораций и т.п.), работники экспедиторской службы</w:t>
      </w:r>
      <w:r w:rsidR="00723925">
        <w:rPr>
          <w:sz w:val="28"/>
          <w:szCs w:val="28"/>
        </w:rPr>
        <w:t xml:space="preserve"> (включая водителей)</w:t>
      </w:r>
      <w:r>
        <w:rPr>
          <w:sz w:val="28"/>
          <w:szCs w:val="28"/>
        </w:rPr>
        <w:t xml:space="preserve"> и т.п.</w:t>
      </w:r>
    </w:p>
    <w:p w:rsidR="00424ED2" w:rsidRDefault="00424ED2" w:rsidP="0042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Административно-управленческий персонал муниципальных учреждений культуры</w:t>
      </w:r>
      <w:r>
        <w:rPr>
          <w:sz w:val="28"/>
          <w:szCs w:val="28"/>
        </w:rPr>
        <w:t xml:space="preserve"> – работники учреждений культуры, занятые управлением (организацией) оказания услуг населению данными учреждениями культуры, а также выполняющие административные функции, необходимые для обеспечения деятельности учреждения</w:t>
      </w:r>
      <w:r w:rsidR="00723925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424ED2" w:rsidRDefault="006C367D" w:rsidP="006C367D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 w:rsidR="00424ED2">
        <w:rPr>
          <w:sz w:val="28"/>
          <w:szCs w:val="28"/>
        </w:rPr>
        <w:t>Контроль за</w:t>
      </w:r>
      <w:proofErr w:type="gramEnd"/>
      <w:r w:rsidR="00424ED2">
        <w:rPr>
          <w:sz w:val="28"/>
          <w:szCs w:val="28"/>
        </w:rPr>
        <w:t xml:space="preserve"> исполнением настоящего постановления возложить на        заместителя главы по социальным вопросам администрации Кумылженского муниципального района Куликова Ю.Н.</w:t>
      </w:r>
    </w:p>
    <w:p w:rsidR="00424ED2" w:rsidRDefault="006C367D" w:rsidP="006C367D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424ED2">
        <w:rPr>
          <w:sz w:val="28"/>
          <w:szCs w:val="28"/>
        </w:rPr>
        <w:t>Настоящее постановление вступает в силу со дня опубликования в    районной газете «Победа»</w:t>
      </w:r>
      <w:r>
        <w:rPr>
          <w:sz w:val="28"/>
          <w:szCs w:val="28"/>
        </w:rPr>
        <w:t xml:space="preserve"> и</w:t>
      </w:r>
      <w:r w:rsidR="00424ED2">
        <w:rPr>
          <w:sz w:val="28"/>
          <w:szCs w:val="28"/>
        </w:rPr>
        <w:t xml:space="preserve"> подлежит размещению на сайте Кумылженского муниципального района в сети Интернет.</w:t>
      </w:r>
    </w:p>
    <w:p w:rsidR="00424ED2" w:rsidRDefault="00424ED2" w:rsidP="00424ED2">
      <w:pPr>
        <w:tabs>
          <w:tab w:val="left" w:pos="1605"/>
        </w:tabs>
        <w:jc w:val="both"/>
        <w:rPr>
          <w:sz w:val="28"/>
          <w:szCs w:val="28"/>
        </w:rPr>
      </w:pPr>
    </w:p>
    <w:p w:rsidR="00424ED2" w:rsidRDefault="00424ED2" w:rsidP="00424ED2">
      <w:pPr>
        <w:tabs>
          <w:tab w:val="left" w:pos="1605"/>
        </w:tabs>
        <w:jc w:val="both"/>
        <w:rPr>
          <w:sz w:val="28"/>
          <w:szCs w:val="28"/>
        </w:rPr>
      </w:pPr>
    </w:p>
    <w:p w:rsidR="00424ED2" w:rsidRDefault="00424ED2" w:rsidP="00424ED2">
      <w:pPr>
        <w:tabs>
          <w:tab w:val="left" w:pos="1605"/>
        </w:tabs>
        <w:jc w:val="both"/>
        <w:rPr>
          <w:sz w:val="28"/>
          <w:szCs w:val="28"/>
        </w:rPr>
      </w:pPr>
    </w:p>
    <w:p w:rsidR="00424ED2" w:rsidRDefault="00424ED2" w:rsidP="0042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424ED2" w:rsidRDefault="00424ED2" w:rsidP="00424E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424ED2" w:rsidRDefault="00424ED2" w:rsidP="00424ED2">
      <w:pPr>
        <w:jc w:val="both"/>
        <w:rPr>
          <w:sz w:val="28"/>
          <w:szCs w:val="28"/>
        </w:rPr>
      </w:pPr>
    </w:p>
    <w:p w:rsidR="00424ED2" w:rsidRDefault="00424ED2" w:rsidP="00424ED2">
      <w:pPr>
        <w:tabs>
          <w:tab w:val="left" w:pos="1605"/>
        </w:tabs>
        <w:jc w:val="both"/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  <w:r>
        <w:t xml:space="preserve">                 </w:t>
      </w: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r>
        <w:t xml:space="preserve">                                              </w:t>
      </w:r>
    </w:p>
    <w:p w:rsidR="00424ED2" w:rsidRDefault="00424ED2" w:rsidP="00424ED2"/>
    <w:p w:rsidR="00424ED2" w:rsidRDefault="00424ED2" w:rsidP="00424ED2"/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>
      <w:pPr>
        <w:rPr>
          <w:sz w:val="28"/>
          <w:szCs w:val="28"/>
        </w:rPr>
      </w:pPr>
    </w:p>
    <w:p w:rsidR="00424ED2" w:rsidRDefault="00424ED2" w:rsidP="00424ED2"/>
    <w:p w:rsidR="00424ED2" w:rsidRDefault="00424ED2" w:rsidP="00424ED2">
      <w:pPr>
        <w:jc w:val="both"/>
        <w:rPr>
          <w:sz w:val="28"/>
          <w:szCs w:val="28"/>
        </w:rPr>
      </w:pPr>
    </w:p>
    <w:p w:rsidR="005044E6" w:rsidRDefault="00424ED2" w:rsidP="00424ED2">
      <w:r>
        <w:rPr>
          <w:sz w:val="28"/>
          <w:szCs w:val="28"/>
        </w:rPr>
        <w:tab/>
      </w:r>
    </w:p>
    <w:sectPr w:rsidR="005044E6" w:rsidSect="00424E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4945"/>
    <w:multiLevelType w:val="multilevel"/>
    <w:tmpl w:val="E2E87A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D2"/>
    <w:rsid w:val="002A1AB1"/>
    <w:rsid w:val="00424ED2"/>
    <w:rsid w:val="005044E6"/>
    <w:rsid w:val="00575699"/>
    <w:rsid w:val="00642AFB"/>
    <w:rsid w:val="006C367D"/>
    <w:rsid w:val="00723925"/>
    <w:rsid w:val="00B30997"/>
    <w:rsid w:val="00E965A1"/>
    <w:rsid w:val="00FD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ED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4ED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424ED2"/>
    <w:pPr>
      <w:widowControl w:val="0"/>
      <w:suppressLineNumbers/>
      <w:suppressAutoHyphens/>
    </w:pPr>
    <w:rPr>
      <w:rFonts w:eastAsia="Lucida Sans Unicode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ED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24ED2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E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24E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424ED2"/>
    <w:pPr>
      <w:widowControl w:val="0"/>
      <w:suppressLineNumbers/>
      <w:suppressAutoHyphens/>
    </w:pPr>
    <w:rPr>
      <w:rFonts w:eastAsia="Lucida Sans Unicode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2014-09-25T05:58:00Z</dcterms:created>
  <dcterms:modified xsi:type="dcterms:W3CDTF">2014-09-25T09:59:00Z</dcterms:modified>
</cp:coreProperties>
</file>